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A4242" w14:textId="77777777" w:rsidR="009C35A3" w:rsidRDefault="009C35A3" w:rsidP="009C35A3">
      <w:pPr>
        <w:jc w:val="center"/>
        <w:rPr>
          <w:rFonts w:ascii="Arial Black" w:hAnsi="Arial Black"/>
          <w:b/>
        </w:rPr>
      </w:pPr>
      <w:r>
        <w:rPr>
          <w:rFonts w:ascii="Arial Black" w:hAnsi="Arial Black"/>
          <w:b/>
          <w:noProof/>
          <w:lang w:eastAsia="en-US"/>
        </w:rPr>
        <w:drawing>
          <wp:anchor distT="0" distB="0" distL="114300" distR="114300" simplePos="0" relativeHeight="251658241" behindDoc="0" locked="0" layoutInCell="1" allowOverlap="1" wp14:anchorId="6B3023FB" wp14:editId="30E14780">
            <wp:simplePos x="0" y="0"/>
            <wp:positionH relativeFrom="column">
              <wp:posOffset>-57438</wp:posOffset>
            </wp:positionH>
            <wp:positionV relativeFrom="paragraph">
              <wp:posOffset>70559</wp:posOffset>
            </wp:positionV>
            <wp:extent cx="1196709" cy="563525"/>
            <wp:effectExtent l="19050" t="0" r="3441" b="0"/>
            <wp:wrapNone/>
            <wp:docPr id="2" name="Picture 0" descr="Color Logo 300 dpi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 Logo 300 dpi JPEG.jpg"/>
                    <pic:cNvPicPr/>
                  </pic:nvPicPr>
                  <pic:blipFill>
                    <a:blip r:embed="rId11" cstate="print"/>
                    <a:stretch>
                      <a:fillRect/>
                    </a:stretch>
                  </pic:blipFill>
                  <pic:spPr>
                    <a:xfrm>
                      <a:off x="0" y="0"/>
                      <a:ext cx="1196709" cy="563525"/>
                    </a:xfrm>
                    <a:prstGeom prst="rect">
                      <a:avLst/>
                    </a:prstGeom>
                  </pic:spPr>
                </pic:pic>
              </a:graphicData>
            </a:graphic>
          </wp:anchor>
        </w:drawing>
      </w:r>
      <w:r w:rsidR="00283687">
        <w:rPr>
          <w:rFonts w:ascii="Arial Black" w:hAnsi="Arial Black"/>
          <w:b/>
          <w:noProof/>
          <w:lang w:eastAsia="en-US"/>
        </w:rPr>
        <mc:AlternateContent>
          <mc:Choice Requires="wps">
            <w:drawing>
              <wp:anchor distT="0" distB="0" distL="114300" distR="114300" simplePos="0" relativeHeight="251658242" behindDoc="0" locked="0" layoutInCell="1" allowOverlap="1" wp14:anchorId="4D80C1F5" wp14:editId="5F9DA048">
                <wp:simplePos x="0" y="0"/>
                <wp:positionH relativeFrom="column">
                  <wp:posOffset>6049645</wp:posOffset>
                </wp:positionH>
                <wp:positionV relativeFrom="paragraph">
                  <wp:posOffset>812165</wp:posOffset>
                </wp:positionV>
                <wp:extent cx="3152775" cy="488950"/>
                <wp:effectExtent l="1270" t="0" r="0" b="127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F58B7" w14:textId="77777777" w:rsidR="009C35A3" w:rsidRPr="00F23754" w:rsidRDefault="008B3C5E" w:rsidP="009C35A3">
                            <w:pPr>
                              <w:jc w:val="right"/>
                              <w:rPr>
                                <w:rFonts w:asciiTheme="minorHAnsi" w:hAnsiTheme="minorHAnsi" w:cs="Arial"/>
                                <w:b/>
                                <w:color w:val="000000" w:themeColor="text1"/>
                              </w:rPr>
                            </w:pPr>
                            <w:r>
                              <w:rPr>
                                <w:rFonts w:asciiTheme="minorHAnsi" w:hAnsiTheme="minorHAnsi" w:cs="Arial"/>
                                <w:b/>
                                <w:color w:val="000000" w:themeColor="text1"/>
                                <w:highlight w:val="lightGray"/>
                              </w:rPr>
                              <w:t xml:space="preserve">Intern Project Report </w:t>
                            </w:r>
                            <w:r w:rsidR="009C35A3" w:rsidRPr="00FE73EF">
                              <w:rPr>
                                <w:rFonts w:asciiTheme="minorHAnsi" w:hAnsiTheme="minorHAnsi" w:cs="Arial"/>
                                <w:b/>
                                <w:color w:val="000000" w:themeColor="text1"/>
                                <w:highlight w:val="lightGray"/>
                              </w:rPr>
                              <w:t>Form</w:t>
                            </w:r>
                          </w:p>
                          <w:p w14:paraId="1FFB3854" w14:textId="77777777" w:rsidR="009C35A3" w:rsidRPr="00F23754" w:rsidRDefault="00C75233" w:rsidP="009C35A3">
                            <w:pPr>
                              <w:jc w:val="right"/>
                              <w:rPr>
                                <w:rFonts w:asciiTheme="minorHAnsi" w:hAnsiTheme="minorHAnsi" w:cs="Arial"/>
                                <w:b/>
                                <w:color w:val="000000" w:themeColor="text1"/>
                              </w:rPr>
                            </w:pPr>
                            <w:r>
                              <w:rPr>
                                <w:rFonts w:asciiTheme="minorHAnsi" w:hAnsiTheme="minorHAnsi" w:cs="Arial"/>
                                <w:b/>
                                <w:color w:val="000000" w:themeColor="text1"/>
                              </w:rPr>
                              <w:t>NTR196</w:t>
                            </w:r>
                            <w:r w:rsidR="009C35A3" w:rsidRPr="00F23754">
                              <w:rPr>
                                <w:rFonts w:asciiTheme="minorHAnsi" w:hAnsiTheme="minorHAnsi" w:cs="Arial"/>
                                <w:b/>
                                <w:color w:val="000000" w:themeColor="text1"/>
                              </w:rPr>
                              <w:t xml:space="preserve"> Dietary Manager’s Internship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80C1F5" id="_x0000_t202" coordsize="21600,21600" o:spt="202" path="m,l,21600r21600,l21600,xe">
                <v:stroke joinstyle="miter"/>
                <v:path gradientshapeok="t" o:connecttype="rect"/>
              </v:shapetype>
              <v:shape id="Text Box 41" o:spid="_x0000_s1026" type="#_x0000_t202" style="position:absolute;left:0;text-align:left;margin-left:476.35pt;margin-top:63.95pt;width:248.25pt;height:3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" filled="f" stroked="f">
                <v:textbox>
                  <w:txbxContent>
                    <w:p w14:paraId="35FF58B7" w14:textId="77777777" w:rsidR="009C35A3" w:rsidRPr="00F23754" w:rsidRDefault="008B3C5E" w:rsidP="009C35A3">
                      <w:pPr>
                        <w:jc w:val="right"/>
                        <w:rPr>
                          <w:rFonts w:asciiTheme="minorHAnsi" w:hAnsiTheme="minorHAnsi" w:cs="Arial"/>
                          <w:b/>
                          <w:color w:val="000000" w:themeColor="text1"/>
                        </w:rPr>
                      </w:pPr>
                      <w:r>
                        <w:rPr>
                          <w:rFonts w:asciiTheme="minorHAnsi" w:hAnsiTheme="minorHAnsi" w:cs="Arial"/>
                          <w:b/>
                          <w:color w:val="000000" w:themeColor="text1"/>
                          <w:highlight w:val="lightGray"/>
                        </w:rPr>
                        <w:t xml:space="preserve">Intern Project Report </w:t>
                      </w:r>
                      <w:r w:rsidR="009C35A3" w:rsidRPr="00FE73EF">
                        <w:rPr>
                          <w:rFonts w:asciiTheme="minorHAnsi" w:hAnsiTheme="minorHAnsi" w:cs="Arial"/>
                          <w:b/>
                          <w:color w:val="000000" w:themeColor="text1"/>
                          <w:highlight w:val="lightGray"/>
                        </w:rPr>
                        <w:t>Form</w:t>
                      </w:r>
                    </w:p>
                    <w:p w14:paraId="1FFB3854" w14:textId="77777777" w:rsidR="009C35A3" w:rsidRPr="00F23754" w:rsidRDefault="00C75233" w:rsidP="009C35A3">
                      <w:pPr>
                        <w:jc w:val="right"/>
                        <w:rPr>
                          <w:rFonts w:asciiTheme="minorHAnsi" w:hAnsiTheme="minorHAnsi" w:cs="Arial"/>
                          <w:b/>
                          <w:color w:val="000000" w:themeColor="text1"/>
                        </w:rPr>
                      </w:pPr>
                      <w:r>
                        <w:rPr>
                          <w:rFonts w:asciiTheme="minorHAnsi" w:hAnsiTheme="minorHAnsi" w:cs="Arial"/>
                          <w:b/>
                          <w:color w:val="000000" w:themeColor="text1"/>
                        </w:rPr>
                        <w:t>NTR196</w:t>
                      </w:r>
                      <w:r w:rsidR="009C35A3" w:rsidRPr="00F23754">
                        <w:rPr>
                          <w:rFonts w:asciiTheme="minorHAnsi" w:hAnsiTheme="minorHAnsi" w:cs="Arial"/>
                          <w:b/>
                          <w:color w:val="000000" w:themeColor="text1"/>
                        </w:rPr>
                        <w:t xml:space="preserve"> Dietary Manager’s Internship</w:t>
                      </w:r>
                    </w:p>
                  </w:txbxContent>
                </v:textbox>
              </v:shape>
            </w:pict>
          </mc:Fallback>
        </mc:AlternateContent>
      </w:r>
      <w:r w:rsidR="00283687">
        <w:rPr>
          <w:rFonts w:ascii="Arial Black" w:hAnsi="Arial Black"/>
          <w:b/>
          <w:noProof/>
          <w:lang w:eastAsia="en-US"/>
        </w:rPr>
        <mc:AlternateContent>
          <mc:Choice Requires="wps">
            <w:drawing>
              <wp:anchor distT="0" distB="0" distL="114300" distR="114300" simplePos="0" relativeHeight="251658240" behindDoc="0" locked="0" layoutInCell="1" allowOverlap="1" wp14:anchorId="3D1AC08D" wp14:editId="4659A542">
                <wp:simplePos x="0" y="0"/>
                <wp:positionH relativeFrom="column">
                  <wp:posOffset>-102235</wp:posOffset>
                </wp:positionH>
                <wp:positionV relativeFrom="paragraph">
                  <wp:posOffset>652145</wp:posOffset>
                </wp:positionV>
                <wp:extent cx="9364980" cy="626745"/>
                <wp:effectExtent l="2540" t="6985" r="14605" b="33020"/>
                <wp:wrapSquare wrapText="bothSides"/>
                <wp:docPr id="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4980" cy="626745"/>
                        </a:xfrm>
                        <a:prstGeom prst="foldedCorner">
                          <a:avLst>
                            <a:gd name="adj" fmla="val 12500"/>
                          </a:avLst>
                        </a:prstGeom>
                        <a:gradFill rotWithShape="0">
                          <a:gsLst>
                            <a:gs pos="0">
                              <a:schemeClr val="accent6">
                                <a:lumMod val="40000"/>
                                <a:lumOff val="60000"/>
                              </a:schemeClr>
                            </a:gs>
                            <a:gs pos="100000">
                              <a:schemeClr val="bg1">
                                <a:lumMod val="100000"/>
                                <a:lumOff val="0"/>
                              </a:schemeClr>
                            </a:gs>
                          </a:gsLst>
                          <a:lin ang="5400000" scaled="1"/>
                        </a:gradFill>
                        <a:ln>
                          <a:noFill/>
                        </a:ln>
                        <a:effectLst>
                          <a:outerShdw dist="28398" dir="3806097" algn="ctr" rotWithShape="0">
                            <a:srgbClr val="4E6128">
                              <a:alpha val="50000"/>
                            </a:srgbClr>
                          </a:outerShdw>
                        </a:effectLst>
                        <a:extLst>
                          <a:ext uri="{91240B29-F687-4F45-9708-019B960494DF}">
                            <a14:hiddenLine xmlns:a14="http://schemas.microsoft.com/office/drawing/2010/main" w="12700">
                              <a:solidFill>
                                <a:srgbClr val="C2D69B"/>
                              </a:solidFill>
                              <a:round/>
                              <a:headEnd/>
                              <a:tailEnd/>
                            </a14:hiddenLine>
                          </a:ext>
                        </a:extLst>
                      </wps:spPr>
                      <wps:txbx>
                        <w:txbxContent>
                          <w:p w14:paraId="1247EE02" w14:textId="77777777" w:rsidR="009C35A3" w:rsidRPr="00492C4D" w:rsidRDefault="009C35A3" w:rsidP="009C35A3">
                            <w:pPr>
                              <w:jc w:val="center"/>
                              <w:rPr>
                                <w:rFonts w:ascii="Arial" w:hAnsi="Arial" w:cs="Arial"/>
                                <w:b/>
                                <w:color w:val="4F6228"/>
                                <w:sz w:val="16"/>
                                <w:szCs w:val="16"/>
                              </w:rPr>
                            </w:pPr>
                          </w:p>
                          <w:p w14:paraId="6C8272FA" w14:textId="77777777" w:rsidR="009C35A3" w:rsidRPr="00F23754" w:rsidRDefault="009C35A3" w:rsidP="009C35A3">
                            <w:pPr>
                              <w:rPr>
                                <w:rFonts w:asciiTheme="minorHAnsi" w:hAnsiTheme="minorHAnsi" w:cs="Arial"/>
                                <w:b/>
                                <w:color w:val="000000" w:themeColor="text1"/>
                                <w:sz w:val="36"/>
                                <w:szCs w:val="36"/>
                              </w:rPr>
                            </w:pPr>
                            <w:r>
                              <w:rPr>
                                <w:rFonts w:asciiTheme="minorHAnsi" w:hAnsiTheme="minorHAnsi" w:cs="Arial"/>
                                <w:b/>
                                <w:color w:val="000000" w:themeColor="text1"/>
                                <w:sz w:val="36"/>
                                <w:szCs w:val="36"/>
                              </w:rPr>
                              <w:t>PROJECT C</w:t>
                            </w:r>
                            <w:r w:rsidRPr="00F23754">
                              <w:rPr>
                                <w:rFonts w:asciiTheme="minorHAnsi" w:hAnsiTheme="minorHAnsi" w:cs="Arial"/>
                                <w:b/>
                                <w:color w:val="000000" w:themeColor="text1"/>
                                <w:sz w:val="36"/>
                                <w:szCs w:val="36"/>
                              </w:rPr>
                              <w:t xml:space="preserve">: </w:t>
                            </w:r>
                          </w:p>
                          <w:p w14:paraId="6381E01F" w14:textId="77777777" w:rsidR="009C35A3" w:rsidRPr="00F23754" w:rsidRDefault="009C35A3" w:rsidP="009C35A3">
                            <w:pPr>
                              <w:rPr>
                                <w:rFonts w:asciiTheme="minorHAnsi" w:hAnsiTheme="minorHAnsi"/>
                                <w:color w:val="006600"/>
                              </w:rPr>
                            </w:pPr>
                            <w:r>
                              <w:rPr>
                                <w:rFonts w:asciiTheme="minorHAnsi" w:hAnsiTheme="minorHAnsi" w:cs="Arial"/>
                                <w:b/>
                                <w:color w:val="000000" w:themeColor="text1"/>
                              </w:rPr>
                              <w:t>Human Resource Management</w:t>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p>
                          <w:p w14:paraId="087FF67B" w14:textId="77777777" w:rsidR="009C35A3" w:rsidRPr="0001644A" w:rsidRDefault="009C35A3" w:rsidP="009C35A3">
                            <w:pPr>
                              <w:rPr>
                                <w:rFonts w:ascii="Arial" w:hAnsi="Arial" w:cs="Arial"/>
                                <w:b/>
                                <w:color w:val="006600"/>
                              </w:rPr>
                            </w:pPr>
                            <w:r w:rsidRPr="0001644A">
                              <w:rPr>
                                <w:rFonts w:ascii="Arial" w:hAnsi="Arial" w:cs="Arial"/>
                                <w:b/>
                                <w:color w:val="006600"/>
                              </w:rPr>
                              <w:t>Professional Practice</w:t>
                            </w:r>
                          </w:p>
                          <w:p w14:paraId="301F91C5" w14:textId="77777777" w:rsidR="009C35A3" w:rsidRDefault="009C35A3" w:rsidP="009C35A3"/>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AC08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0" o:spid="_x0000_s1027" type="#_x0000_t65" style="position:absolute;left:0;text-align:left;margin-left:-8.05pt;margin-top:51.35pt;width:737.4pt;height:4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" fillcolor="#fbd4b4 [1305]" stroked="f" strokecolor="#c2d69b" strokeweight="1pt">
                <v:fill color2="white [3212]" focus="100%" type="gradient"/>
                <v:shadow on="t" color="#4e6128" opacity=".5" offset="1pt"/>
                <v:textbox inset=",0,,0">
                  <w:txbxContent>
                    <w:p w14:paraId="1247EE02" w14:textId="77777777" w:rsidR="009C35A3" w:rsidRPr="00492C4D" w:rsidRDefault="009C35A3" w:rsidP="009C35A3">
                      <w:pPr>
                        <w:jc w:val="center"/>
                        <w:rPr>
                          <w:rFonts w:ascii="Arial" w:hAnsi="Arial" w:cs="Arial"/>
                          <w:b/>
                          <w:color w:val="4F6228"/>
                          <w:sz w:val="16"/>
                          <w:szCs w:val="16"/>
                        </w:rPr>
                      </w:pPr>
                    </w:p>
                    <w:p w14:paraId="6C8272FA" w14:textId="77777777" w:rsidR="009C35A3" w:rsidRPr="00F23754" w:rsidRDefault="009C35A3" w:rsidP="009C35A3">
                      <w:pPr>
                        <w:rPr>
                          <w:rFonts w:asciiTheme="minorHAnsi" w:hAnsiTheme="minorHAnsi" w:cs="Arial"/>
                          <w:b/>
                          <w:color w:val="000000" w:themeColor="text1"/>
                          <w:sz w:val="36"/>
                          <w:szCs w:val="36"/>
                        </w:rPr>
                      </w:pPr>
                      <w:r>
                        <w:rPr>
                          <w:rFonts w:asciiTheme="minorHAnsi" w:hAnsiTheme="minorHAnsi" w:cs="Arial"/>
                          <w:b/>
                          <w:color w:val="000000" w:themeColor="text1"/>
                          <w:sz w:val="36"/>
                          <w:szCs w:val="36"/>
                        </w:rPr>
                        <w:t>PROJECT C</w:t>
                      </w:r>
                      <w:r w:rsidRPr="00F23754">
                        <w:rPr>
                          <w:rFonts w:asciiTheme="minorHAnsi" w:hAnsiTheme="minorHAnsi" w:cs="Arial"/>
                          <w:b/>
                          <w:color w:val="000000" w:themeColor="text1"/>
                          <w:sz w:val="36"/>
                          <w:szCs w:val="36"/>
                        </w:rPr>
                        <w:t xml:space="preserve">: </w:t>
                      </w:r>
                    </w:p>
                    <w:p w14:paraId="6381E01F" w14:textId="77777777" w:rsidR="009C35A3" w:rsidRPr="00F23754" w:rsidRDefault="009C35A3" w:rsidP="009C35A3">
                      <w:pPr>
                        <w:rPr>
                          <w:rFonts w:asciiTheme="minorHAnsi" w:hAnsiTheme="minorHAnsi"/>
                          <w:color w:val="006600"/>
                        </w:rPr>
                      </w:pPr>
                      <w:r>
                        <w:rPr>
                          <w:rFonts w:asciiTheme="minorHAnsi" w:hAnsiTheme="minorHAnsi" w:cs="Arial"/>
                          <w:b/>
                          <w:color w:val="000000" w:themeColor="text1"/>
                        </w:rPr>
                        <w:t>Human Resource Management</w:t>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0000" w:themeColor="text1"/>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r w:rsidRPr="00F23754">
                        <w:rPr>
                          <w:rFonts w:asciiTheme="minorHAnsi" w:hAnsiTheme="minorHAnsi" w:cs="Arial"/>
                          <w:b/>
                          <w:color w:val="006600"/>
                        </w:rPr>
                        <w:tab/>
                      </w:r>
                    </w:p>
                    <w:p w14:paraId="087FF67B" w14:textId="77777777" w:rsidR="009C35A3" w:rsidRPr="0001644A" w:rsidRDefault="009C35A3" w:rsidP="009C35A3">
                      <w:pPr>
                        <w:rPr>
                          <w:rFonts w:ascii="Arial" w:hAnsi="Arial" w:cs="Arial"/>
                          <w:b/>
                          <w:color w:val="006600"/>
                        </w:rPr>
                      </w:pPr>
                      <w:r w:rsidRPr="0001644A">
                        <w:rPr>
                          <w:rFonts w:ascii="Arial" w:hAnsi="Arial" w:cs="Arial"/>
                          <w:b/>
                          <w:color w:val="006600"/>
                        </w:rPr>
                        <w:t>Professional Practice</w:t>
                      </w:r>
                    </w:p>
                    <w:p w14:paraId="301F91C5" w14:textId="77777777" w:rsidR="009C35A3" w:rsidRDefault="009C35A3" w:rsidP="009C35A3"/>
                  </w:txbxContent>
                </v:textbox>
                <w10:wrap type="square"/>
              </v:shape>
            </w:pict>
          </mc:Fallback>
        </mc:AlternateContent>
      </w:r>
    </w:p>
    <w:p w14:paraId="388CBC89" w14:textId="77777777" w:rsidR="009C35A3" w:rsidRDefault="009C35A3" w:rsidP="009C35A3">
      <w:pPr>
        <w:jc w:val="center"/>
        <w:rPr>
          <w:rFonts w:ascii="Arial Black" w:hAnsi="Arial Black"/>
          <w:b/>
        </w:rPr>
      </w:pPr>
    </w:p>
    <w:p w14:paraId="0A29B674" w14:textId="77777777" w:rsidR="009C35A3" w:rsidRDefault="009C35A3" w:rsidP="009C35A3">
      <w:pPr>
        <w:rPr>
          <w:b/>
          <w:sz w:val="20"/>
          <w:szCs w:val="20"/>
        </w:rPr>
      </w:pPr>
    </w:p>
    <w:p w14:paraId="7D493C14" w14:textId="77777777" w:rsidR="009C35A3" w:rsidRDefault="009C35A3" w:rsidP="009C35A3">
      <w:pPr>
        <w:suppressAutoHyphens w:val="0"/>
        <w:rPr>
          <w:b/>
          <w:sz w:val="20"/>
          <w:szCs w:val="20"/>
        </w:rPr>
      </w:pPr>
    </w:p>
    <w:tbl>
      <w:tblPr>
        <w:tblW w:w="14683" w:type="dxa"/>
        <w:tblInd w:w="5"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Look w:val="04A0" w:firstRow="1" w:lastRow="0" w:firstColumn="1" w:lastColumn="0" w:noHBand="0" w:noVBand="1"/>
      </w:tblPr>
      <w:tblGrid>
        <w:gridCol w:w="2173"/>
        <w:gridCol w:w="5123"/>
        <w:gridCol w:w="1906"/>
        <w:gridCol w:w="5481"/>
      </w:tblGrid>
      <w:tr w:rsidR="009C35A3" w:rsidRPr="004E2D43" w14:paraId="362308CD" w14:textId="77777777" w:rsidTr="00EA4344">
        <w:trPr>
          <w:trHeight w:val="432"/>
        </w:trPr>
        <w:tc>
          <w:tcPr>
            <w:tcW w:w="2173" w:type="dxa"/>
            <w:shd w:val="clear" w:color="auto" w:fill="FBD4B4" w:themeFill="accent6" w:themeFillTint="66"/>
            <w:vAlign w:val="center"/>
          </w:tcPr>
          <w:p w14:paraId="7D92D774" w14:textId="77777777" w:rsidR="009C35A3" w:rsidRPr="00B80C2B" w:rsidRDefault="009C35A3" w:rsidP="00A0179A">
            <w:pPr>
              <w:jc w:val="center"/>
              <w:rPr>
                <w:rFonts w:asciiTheme="minorHAnsi" w:hAnsiTheme="minorHAnsi" w:cs="Arial"/>
                <w:b/>
                <w:color w:val="000000" w:themeColor="text1"/>
                <w:sz w:val="20"/>
                <w:szCs w:val="20"/>
              </w:rPr>
            </w:pPr>
            <w:r w:rsidRPr="00B80C2B">
              <w:rPr>
                <w:rFonts w:asciiTheme="minorHAnsi" w:hAnsiTheme="minorHAnsi" w:cs="Arial"/>
                <w:b/>
                <w:color w:val="000000" w:themeColor="text1"/>
                <w:sz w:val="20"/>
                <w:szCs w:val="20"/>
              </w:rPr>
              <w:t>Intern’s Name:</w:t>
            </w:r>
          </w:p>
        </w:tc>
        <w:tc>
          <w:tcPr>
            <w:tcW w:w="5123" w:type="dxa"/>
            <w:vAlign w:val="center"/>
          </w:tcPr>
          <w:p w14:paraId="056077A7" w14:textId="77777777" w:rsidR="009C35A3" w:rsidRPr="0013014D" w:rsidRDefault="008D0D56" w:rsidP="00A0179A">
            <w:pPr>
              <w:rPr>
                <w:rFonts w:ascii="Arial Black" w:hAnsi="Arial Black"/>
                <w:b/>
              </w:rPr>
            </w:pPr>
            <w:r>
              <w:rPr>
                <w:rFonts w:ascii="Arial Black" w:hAnsi="Arial Black"/>
                <w:b/>
              </w:rPr>
              <w:fldChar w:fldCharType="begin">
                <w:ffData>
                  <w:name w:val="Text1"/>
                  <w:enabled/>
                  <w:calcOnExit w:val="0"/>
                  <w:textInput>
                    <w:maxLength w:val="25"/>
                  </w:textInput>
                </w:ffData>
              </w:fldChar>
            </w:r>
            <w:r w:rsidR="009C35A3">
              <w:rPr>
                <w:rFonts w:ascii="Arial Black" w:hAnsi="Arial Black"/>
                <w:b/>
              </w:rPr>
              <w:instrText xml:space="preserve"> FORMTEXT </w:instrText>
            </w:r>
            <w:r>
              <w:rPr>
                <w:rFonts w:ascii="Arial Black" w:hAnsi="Arial Black"/>
                <w:b/>
              </w:rPr>
            </w:r>
            <w:r>
              <w:rPr>
                <w:rFonts w:ascii="Arial Black" w:hAnsi="Arial Black"/>
                <w:b/>
              </w:rPr>
              <w:fldChar w:fldCharType="separate"/>
            </w:r>
            <w:r w:rsidR="009C35A3">
              <w:rPr>
                <w:rFonts w:ascii="Arial Black" w:hAnsi="Arial Black"/>
                <w:b/>
                <w:noProof/>
              </w:rPr>
              <w:t> </w:t>
            </w:r>
            <w:r w:rsidR="009C35A3">
              <w:rPr>
                <w:rFonts w:ascii="Arial Black" w:hAnsi="Arial Black"/>
                <w:b/>
                <w:noProof/>
              </w:rPr>
              <w:t> </w:t>
            </w:r>
            <w:r w:rsidR="009C35A3">
              <w:rPr>
                <w:rFonts w:ascii="Arial Black" w:hAnsi="Arial Black"/>
                <w:b/>
                <w:noProof/>
              </w:rPr>
              <w:t> </w:t>
            </w:r>
            <w:r w:rsidR="009C35A3">
              <w:rPr>
                <w:rFonts w:ascii="Arial Black" w:hAnsi="Arial Black"/>
                <w:b/>
                <w:noProof/>
              </w:rPr>
              <w:t> </w:t>
            </w:r>
            <w:r w:rsidR="009C35A3">
              <w:rPr>
                <w:rFonts w:ascii="Arial Black" w:hAnsi="Arial Black"/>
                <w:b/>
                <w:noProof/>
              </w:rPr>
              <w:t> </w:t>
            </w:r>
            <w:r>
              <w:rPr>
                <w:rFonts w:ascii="Arial Black" w:hAnsi="Arial Black"/>
                <w:b/>
              </w:rPr>
              <w:fldChar w:fldCharType="end"/>
            </w:r>
          </w:p>
        </w:tc>
        <w:tc>
          <w:tcPr>
            <w:tcW w:w="1906" w:type="dxa"/>
            <w:shd w:val="clear" w:color="auto" w:fill="FBD4B4" w:themeFill="accent6" w:themeFillTint="66"/>
            <w:vAlign w:val="center"/>
          </w:tcPr>
          <w:p w14:paraId="60DAF48B" w14:textId="77777777" w:rsidR="009C35A3" w:rsidRPr="00B80C2B" w:rsidRDefault="00A27C8F" w:rsidP="00A0179A">
            <w:pPr>
              <w:rPr>
                <w:rFonts w:asciiTheme="minorHAnsi" w:hAnsiTheme="minorHAnsi" w:cs="Arial"/>
                <w:b/>
                <w:color w:val="000000" w:themeColor="text1"/>
                <w:sz w:val="20"/>
                <w:szCs w:val="20"/>
              </w:rPr>
            </w:pPr>
            <w:r>
              <w:rPr>
                <w:rFonts w:asciiTheme="minorHAnsi" w:hAnsiTheme="minorHAnsi" w:cs="Arial"/>
                <w:b/>
                <w:color w:val="000000" w:themeColor="text1"/>
                <w:sz w:val="20"/>
                <w:szCs w:val="20"/>
              </w:rPr>
              <w:t>Date S</w:t>
            </w:r>
            <w:r w:rsidR="009C35A3" w:rsidRPr="00B80C2B">
              <w:rPr>
                <w:rFonts w:asciiTheme="minorHAnsi" w:hAnsiTheme="minorHAnsi" w:cs="Arial"/>
                <w:b/>
                <w:color w:val="000000" w:themeColor="text1"/>
                <w:sz w:val="20"/>
                <w:szCs w:val="20"/>
              </w:rPr>
              <w:t>ubmitted:</w:t>
            </w:r>
          </w:p>
        </w:tc>
        <w:tc>
          <w:tcPr>
            <w:tcW w:w="5481" w:type="dxa"/>
            <w:vAlign w:val="center"/>
          </w:tcPr>
          <w:p w14:paraId="4AE45F26" w14:textId="77777777" w:rsidR="009C35A3" w:rsidRPr="00CA7DE1" w:rsidRDefault="008D0D56" w:rsidP="00A0179A">
            <w:pPr>
              <w:rPr>
                <w:rFonts w:ascii="Calibri" w:hAnsi="Calibri"/>
                <w:sz w:val="22"/>
              </w:rPr>
            </w:pPr>
            <w:r w:rsidRPr="00C527E2">
              <w:rPr>
                <w:rFonts w:ascii="Arial" w:hAnsi="Arial"/>
                <w:b/>
                <w:sz w:val="20"/>
              </w:rPr>
              <w:fldChar w:fldCharType="begin">
                <w:ffData>
                  <w:name w:val=""/>
                  <w:enabled/>
                  <w:calcOnExit w:val="0"/>
                  <w:textInput>
                    <w:maxLength w:val="2"/>
                  </w:textInput>
                </w:ffData>
              </w:fldChar>
            </w:r>
            <w:r w:rsidR="009C35A3" w:rsidRPr="00C527E2">
              <w:rPr>
                <w:rFonts w:ascii="Arial" w:hAnsi="Arial"/>
                <w:b/>
                <w:sz w:val="20"/>
              </w:rPr>
              <w:instrText xml:space="preserve"> FORMTEXT </w:instrText>
            </w:r>
            <w:r w:rsidRPr="00C527E2">
              <w:rPr>
                <w:rFonts w:ascii="Arial" w:hAnsi="Arial"/>
                <w:b/>
                <w:sz w:val="20"/>
              </w:rPr>
            </w:r>
            <w:r w:rsidRPr="00C527E2">
              <w:rPr>
                <w:rFonts w:ascii="Arial" w:hAnsi="Arial"/>
                <w:b/>
                <w:sz w:val="20"/>
              </w:rPr>
              <w:fldChar w:fldCharType="separate"/>
            </w:r>
            <w:r w:rsidR="009C35A3" w:rsidRPr="00C527E2">
              <w:rPr>
                <w:rFonts w:ascii="Cambria Math" w:hAnsi="Cambria Math" w:cs="Cambria Math"/>
                <w:b/>
                <w:noProof/>
                <w:sz w:val="20"/>
              </w:rPr>
              <w:t> </w:t>
            </w:r>
            <w:r w:rsidR="009C35A3" w:rsidRPr="00C527E2">
              <w:rPr>
                <w:rFonts w:ascii="Cambria Math" w:hAnsi="Cambria Math" w:cs="Cambria Math"/>
                <w:b/>
                <w:noProof/>
                <w:sz w:val="20"/>
              </w:rPr>
              <w:t> </w:t>
            </w:r>
            <w:r w:rsidRPr="00C527E2">
              <w:rPr>
                <w:rFonts w:ascii="Arial" w:hAnsi="Arial"/>
                <w:b/>
                <w:sz w:val="20"/>
              </w:rPr>
              <w:fldChar w:fldCharType="end"/>
            </w:r>
            <w:r w:rsidR="009C35A3">
              <w:rPr>
                <w:rFonts w:ascii="Calibri" w:hAnsi="Calibri"/>
                <w:b/>
              </w:rPr>
              <w:t xml:space="preserve"> </w:t>
            </w:r>
            <w:r w:rsidR="009C35A3" w:rsidRPr="00BD1816">
              <w:rPr>
                <w:rFonts w:ascii="Arial" w:hAnsi="Arial" w:cs="Arial"/>
                <w:sz w:val="20"/>
                <w:szCs w:val="20"/>
              </w:rPr>
              <w:t>/</w:t>
            </w:r>
            <w:r w:rsidRPr="0013014D">
              <w:rPr>
                <w:rFonts w:ascii="Arial" w:hAnsi="Arial"/>
                <w:b/>
                <w:sz w:val="20"/>
              </w:rPr>
              <w:fldChar w:fldCharType="begin">
                <w:ffData>
                  <w:name w:val=""/>
                  <w:enabled/>
                  <w:calcOnExit w:val="0"/>
                  <w:textInput>
                    <w:maxLength w:val="2"/>
                  </w:textInput>
                </w:ffData>
              </w:fldChar>
            </w:r>
            <w:r w:rsidR="009C35A3" w:rsidRPr="0013014D">
              <w:rPr>
                <w:rFonts w:ascii="Arial" w:hAnsi="Arial"/>
                <w:b/>
                <w:sz w:val="20"/>
              </w:rPr>
              <w:instrText xml:space="preserve"> FORMTEXT </w:instrText>
            </w:r>
            <w:r w:rsidRPr="0013014D">
              <w:rPr>
                <w:rFonts w:ascii="Arial" w:hAnsi="Arial"/>
                <w:b/>
                <w:sz w:val="20"/>
              </w:rPr>
            </w:r>
            <w:r w:rsidRPr="0013014D">
              <w:rPr>
                <w:rFonts w:ascii="Arial" w:hAnsi="Arial"/>
                <w:b/>
                <w:sz w:val="20"/>
              </w:rPr>
              <w:fldChar w:fldCharType="separate"/>
            </w:r>
            <w:r w:rsidR="009C35A3" w:rsidRPr="0013014D">
              <w:rPr>
                <w:rFonts w:ascii="Cambria Math" w:hAnsi="Cambria Math" w:cs="Cambria Math"/>
                <w:b/>
                <w:noProof/>
                <w:sz w:val="20"/>
              </w:rPr>
              <w:t> </w:t>
            </w:r>
            <w:r w:rsidR="009C35A3" w:rsidRPr="0013014D">
              <w:rPr>
                <w:rFonts w:ascii="Cambria Math" w:hAnsi="Cambria Math" w:cs="Cambria Math"/>
                <w:b/>
                <w:noProof/>
                <w:sz w:val="20"/>
              </w:rPr>
              <w:t> </w:t>
            </w:r>
            <w:r w:rsidRPr="0013014D">
              <w:rPr>
                <w:rFonts w:ascii="Arial" w:hAnsi="Arial"/>
                <w:b/>
                <w:sz w:val="20"/>
              </w:rPr>
              <w:fldChar w:fldCharType="end"/>
            </w:r>
            <w:r w:rsidR="009C35A3">
              <w:rPr>
                <w:rFonts w:ascii="Arial" w:hAnsi="Arial"/>
                <w:b/>
                <w:sz w:val="20"/>
              </w:rPr>
              <w:t>/</w:t>
            </w:r>
            <w:r w:rsidR="009C35A3">
              <w:rPr>
                <w:rFonts w:ascii="Calibri" w:hAnsi="Calibri"/>
                <w:b/>
              </w:rPr>
              <w:t xml:space="preserve"> </w:t>
            </w:r>
            <w:r w:rsidRPr="00C527E2">
              <w:rPr>
                <w:rFonts w:ascii="Arial" w:hAnsi="Arial"/>
                <w:b/>
                <w:sz w:val="20"/>
              </w:rPr>
              <w:fldChar w:fldCharType="begin">
                <w:ffData>
                  <w:name w:val=""/>
                  <w:enabled/>
                  <w:calcOnExit w:val="0"/>
                  <w:textInput>
                    <w:maxLength w:val="4"/>
                  </w:textInput>
                </w:ffData>
              </w:fldChar>
            </w:r>
            <w:r w:rsidR="009C35A3" w:rsidRPr="00C527E2">
              <w:rPr>
                <w:rFonts w:ascii="Arial" w:hAnsi="Arial"/>
                <w:b/>
                <w:sz w:val="20"/>
              </w:rPr>
              <w:instrText xml:space="preserve"> FORMTEXT </w:instrText>
            </w:r>
            <w:r w:rsidRPr="00C527E2">
              <w:rPr>
                <w:rFonts w:ascii="Arial" w:hAnsi="Arial"/>
                <w:b/>
                <w:sz w:val="20"/>
              </w:rPr>
            </w:r>
            <w:r w:rsidRPr="00C527E2">
              <w:rPr>
                <w:rFonts w:ascii="Arial" w:hAnsi="Arial"/>
                <w:b/>
                <w:sz w:val="20"/>
              </w:rPr>
              <w:fldChar w:fldCharType="separate"/>
            </w:r>
            <w:r w:rsidR="009C35A3" w:rsidRPr="00C527E2">
              <w:rPr>
                <w:rFonts w:ascii="Calibri" w:hAnsi="Calibri"/>
                <w:b/>
                <w:noProof/>
                <w:sz w:val="20"/>
              </w:rPr>
              <w:t> </w:t>
            </w:r>
            <w:r w:rsidR="009C35A3" w:rsidRPr="00C527E2">
              <w:rPr>
                <w:rFonts w:ascii="Calibri" w:hAnsi="Calibri"/>
                <w:b/>
                <w:noProof/>
                <w:sz w:val="20"/>
              </w:rPr>
              <w:t> </w:t>
            </w:r>
            <w:r w:rsidR="009C35A3" w:rsidRPr="00C527E2">
              <w:rPr>
                <w:rFonts w:ascii="Calibri" w:hAnsi="Calibri"/>
                <w:b/>
                <w:noProof/>
                <w:sz w:val="20"/>
              </w:rPr>
              <w:t> </w:t>
            </w:r>
            <w:r w:rsidR="009C35A3" w:rsidRPr="00C527E2">
              <w:rPr>
                <w:rFonts w:ascii="Calibri" w:hAnsi="Calibri"/>
                <w:b/>
                <w:noProof/>
                <w:sz w:val="20"/>
              </w:rPr>
              <w:t> </w:t>
            </w:r>
            <w:r w:rsidRPr="00C527E2">
              <w:rPr>
                <w:rFonts w:ascii="Arial" w:hAnsi="Arial"/>
                <w:b/>
                <w:sz w:val="20"/>
              </w:rPr>
              <w:fldChar w:fldCharType="end"/>
            </w:r>
            <w:r w:rsidR="009C35A3">
              <w:rPr>
                <w:rFonts w:ascii="Calibri" w:hAnsi="Calibri"/>
                <w:b/>
              </w:rPr>
              <w:t xml:space="preserve"> </w:t>
            </w:r>
          </w:p>
        </w:tc>
      </w:tr>
      <w:tr w:rsidR="009C35A3" w:rsidRPr="004E2D43" w14:paraId="72D5B6F2" w14:textId="77777777" w:rsidTr="00EA4344">
        <w:trPr>
          <w:trHeight w:val="432"/>
        </w:trPr>
        <w:tc>
          <w:tcPr>
            <w:tcW w:w="2173" w:type="dxa"/>
            <w:shd w:val="clear" w:color="auto" w:fill="FBD4B4" w:themeFill="accent6" w:themeFillTint="66"/>
            <w:vAlign w:val="center"/>
          </w:tcPr>
          <w:p w14:paraId="79156BB3" w14:textId="77777777" w:rsidR="009C35A3" w:rsidRPr="00B80C2B" w:rsidRDefault="009C35A3" w:rsidP="00A0179A">
            <w:pPr>
              <w:jc w:val="center"/>
              <w:rPr>
                <w:rFonts w:asciiTheme="minorHAnsi" w:hAnsiTheme="minorHAnsi" w:cs="Arial"/>
                <w:b/>
                <w:color w:val="000000" w:themeColor="text1"/>
                <w:sz w:val="20"/>
                <w:szCs w:val="20"/>
              </w:rPr>
            </w:pPr>
            <w:r w:rsidRPr="00B80C2B">
              <w:rPr>
                <w:rFonts w:asciiTheme="minorHAnsi" w:hAnsiTheme="minorHAnsi" w:cs="Arial"/>
                <w:b/>
                <w:color w:val="000000" w:themeColor="text1"/>
                <w:sz w:val="20"/>
                <w:szCs w:val="20"/>
              </w:rPr>
              <w:t>Facility Name:</w:t>
            </w:r>
          </w:p>
        </w:tc>
        <w:tc>
          <w:tcPr>
            <w:tcW w:w="5123" w:type="dxa"/>
            <w:vAlign w:val="center"/>
          </w:tcPr>
          <w:p w14:paraId="45D199F4" w14:textId="77777777" w:rsidR="009C35A3" w:rsidRPr="0013014D" w:rsidRDefault="008D0D56" w:rsidP="00A0179A">
            <w:pPr>
              <w:rPr>
                <w:rFonts w:ascii="Arial" w:hAnsi="Arial"/>
                <w:b/>
                <w:sz w:val="20"/>
              </w:rPr>
            </w:pPr>
            <w:r>
              <w:rPr>
                <w:rFonts w:ascii="Arial" w:hAnsi="Arial"/>
                <w:b/>
                <w:sz w:val="20"/>
              </w:rPr>
              <w:fldChar w:fldCharType="begin">
                <w:ffData>
                  <w:name w:val="Text2"/>
                  <w:enabled/>
                  <w:calcOnExit w:val="0"/>
                  <w:textInput>
                    <w:maxLength w:val="50"/>
                  </w:textInput>
                </w:ffData>
              </w:fldChar>
            </w:r>
            <w:r w:rsidR="009C35A3">
              <w:rPr>
                <w:rFonts w:ascii="Arial" w:hAnsi="Arial"/>
                <w:b/>
                <w:sz w:val="20"/>
              </w:rPr>
              <w:instrText xml:space="preserve"> FORMTEXT </w:instrText>
            </w:r>
            <w:r>
              <w:rPr>
                <w:rFonts w:ascii="Arial" w:hAnsi="Arial"/>
                <w:b/>
                <w:sz w:val="20"/>
              </w:rPr>
            </w:r>
            <w:r>
              <w:rPr>
                <w:rFonts w:ascii="Arial" w:hAnsi="Arial"/>
                <w:b/>
                <w:sz w:val="20"/>
              </w:rPr>
              <w:fldChar w:fldCharType="separate"/>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Pr>
                <w:rFonts w:ascii="Arial" w:hAnsi="Arial"/>
                <w:b/>
                <w:sz w:val="20"/>
              </w:rPr>
              <w:fldChar w:fldCharType="end"/>
            </w:r>
          </w:p>
        </w:tc>
        <w:tc>
          <w:tcPr>
            <w:tcW w:w="1906" w:type="dxa"/>
            <w:shd w:val="clear" w:color="auto" w:fill="FBD4B4" w:themeFill="accent6" w:themeFillTint="66"/>
            <w:vAlign w:val="center"/>
          </w:tcPr>
          <w:p w14:paraId="150BFD16" w14:textId="77777777" w:rsidR="009C35A3" w:rsidRPr="00B80C2B" w:rsidRDefault="009C35A3" w:rsidP="00A0179A">
            <w:pPr>
              <w:rPr>
                <w:rFonts w:asciiTheme="minorHAnsi" w:hAnsiTheme="minorHAnsi" w:cs="Arial"/>
                <w:b/>
                <w:color w:val="000000" w:themeColor="text1"/>
                <w:sz w:val="20"/>
                <w:szCs w:val="20"/>
              </w:rPr>
            </w:pPr>
            <w:r w:rsidRPr="00B80C2B">
              <w:rPr>
                <w:rFonts w:asciiTheme="minorHAnsi" w:hAnsiTheme="minorHAnsi" w:cs="Arial"/>
                <w:b/>
                <w:color w:val="000000" w:themeColor="text1"/>
                <w:sz w:val="20"/>
                <w:szCs w:val="20"/>
              </w:rPr>
              <w:t>Preceptor Name:</w:t>
            </w:r>
          </w:p>
        </w:tc>
        <w:tc>
          <w:tcPr>
            <w:tcW w:w="5481" w:type="dxa"/>
            <w:vAlign w:val="center"/>
          </w:tcPr>
          <w:p w14:paraId="07F8E77F" w14:textId="77777777" w:rsidR="009C35A3" w:rsidRPr="0013014D" w:rsidRDefault="008D0D56" w:rsidP="00A0179A">
            <w:pPr>
              <w:rPr>
                <w:rFonts w:ascii="Arial" w:hAnsi="Arial"/>
                <w:sz w:val="20"/>
              </w:rPr>
            </w:pPr>
            <w:r>
              <w:rPr>
                <w:rFonts w:ascii="Arial" w:hAnsi="Arial"/>
                <w:b/>
                <w:sz w:val="20"/>
              </w:rPr>
              <w:fldChar w:fldCharType="begin">
                <w:ffData>
                  <w:name w:val="Text3"/>
                  <w:enabled/>
                  <w:calcOnExit w:val="0"/>
                  <w:textInput>
                    <w:maxLength w:val="50"/>
                  </w:textInput>
                </w:ffData>
              </w:fldChar>
            </w:r>
            <w:r w:rsidR="009C35A3">
              <w:rPr>
                <w:rFonts w:ascii="Arial" w:hAnsi="Arial"/>
                <w:b/>
                <w:sz w:val="20"/>
              </w:rPr>
              <w:instrText xml:space="preserve"> FORMTEXT </w:instrText>
            </w:r>
            <w:r>
              <w:rPr>
                <w:rFonts w:ascii="Arial" w:hAnsi="Arial"/>
                <w:b/>
                <w:sz w:val="20"/>
              </w:rPr>
            </w:r>
            <w:r>
              <w:rPr>
                <w:rFonts w:ascii="Arial" w:hAnsi="Arial"/>
                <w:b/>
                <w:sz w:val="20"/>
              </w:rPr>
              <w:fldChar w:fldCharType="separate"/>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sidR="009C35A3">
              <w:rPr>
                <w:rFonts w:ascii="Arial" w:hAnsi="Arial"/>
                <w:b/>
                <w:noProof/>
                <w:sz w:val="20"/>
              </w:rPr>
              <w:t> </w:t>
            </w:r>
            <w:r>
              <w:rPr>
                <w:rFonts w:ascii="Arial" w:hAnsi="Arial"/>
                <w:b/>
                <w:sz w:val="20"/>
              </w:rPr>
              <w:fldChar w:fldCharType="end"/>
            </w:r>
          </w:p>
        </w:tc>
      </w:tr>
    </w:tbl>
    <w:p w14:paraId="0BD84A84" w14:textId="77777777" w:rsidR="009C35A3" w:rsidRDefault="009C35A3" w:rsidP="009C35A3">
      <w:pPr>
        <w:rPr>
          <w:rFonts w:ascii="Arial" w:hAnsi="Arial" w:cs="Arial"/>
          <w:sz w:val="22"/>
          <w:szCs w:val="22"/>
        </w:rPr>
      </w:pPr>
    </w:p>
    <w:tbl>
      <w:tblPr>
        <w:tblW w:w="14688"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7019"/>
        <w:gridCol w:w="442"/>
        <w:gridCol w:w="7227"/>
      </w:tblGrid>
      <w:tr w:rsidR="009C35A3" w:rsidRPr="00595D7F" w14:paraId="564D7A08" w14:textId="77777777" w:rsidTr="00EA4344">
        <w:trPr>
          <w:trHeight w:val="436"/>
        </w:trPr>
        <w:tc>
          <w:tcPr>
            <w:tcW w:w="7019" w:type="dxa"/>
            <w:tc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tcBorders>
            <w:shd w:val="clear" w:color="auto" w:fill="FBD4B4" w:themeFill="accent6" w:themeFillTint="66"/>
            <w:vAlign w:val="center"/>
          </w:tcPr>
          <w:p w14:paraId="03AF7350" w14:textId="77777777" w:rsidR="009C35A3" w:rsidRPr="00B80C2B" w:rsidRDefault="009C35A3" w:rsidP="00A0179A">
            <w:pPr>
              <w:contextualSpacing/>
              <w:jc w:val="center"/>
              <w:rPr>
                <w:rFonts w:asciiTheme="minorHAnsi" w:hAnsiTheme="minorHAnsi" w:cs="Arial"/>
                <w:b/>
                <w:color w:val="000000" w:themeColor="text1"/>
                <w:sz w:val="20"/>
                <w:szCs w:val="20"/>
              </w:rPr>
            </w:pPr>
            <w:r w:rsidRPr="00B80C2B">
              <w:rPr>
                <w:rFonts w:asciiTheme="minorHAnsi" w:hAnsiTheme="minorHAnsi" w:cs="Arial"/>
                <w:b/>
                <w:color w:val="000000" w:themeColor="text1"/>
                <w:sz w:val="20"/>
                <w:szCs w:val="20"/>
              </w:rPr>
              <w:t>Project Overview</w:t>
            </w:r>
          </w:p>
        </w:tc>
        <w:tc>
          <w:tcPr>
            <w:tcW w:w="442" w:type="dxa"/>
            <w:vMerge w:val="restart"/>
            <w:tcBorders>
              <w:top w:val="nil"/>
              <w:left w:val="single" w:sz="4" w:space="0" w:color="B2A1C7" w:themeColor="accent4" w:themeTint="99"/>
              <w:bottom w:val="nil"/>
              <w:right w:val="single" w:sz="4" w:space="0" w:color="B2A1C7" w:themeColor="accent4" w:themeTint="99"/>
            </w:tcBorders>
          </w:tcPr>
          <w:p w14:paraId="7CE770DE" w14:textId="77777777" w:rsidR="009C35A3" w:rsidRPr="00B80C2B" w:rsidRDefault="009C35A3" w:rsidP="00A0179A">
            <w:pPr>
              <w:pStyle w:val="ListParagraph"/>
              <w:spacing w:after="0" w:line="240" w:lineRule="auto"/>
              <w:ind w:left="0"/>
              <w:contextualSpacing/>
              <w:jc w:val="center"/>
              <w:rPr>
                <w:rFonts w:ascii="Arial" w:hAnsi="Arial" w:cs="Arial"/>
                <w:b/>
                <w:color w:val="000000" w:themeColor="text1"/>
                <w:sz w:val="20"/>
                <w:szCs w:val="20"/>
              </w:rPr>
            </w:pPr>
          </w:p>
        </w:tc>
        <w:tc>
          <w:tcPr>
            <w:tcW w:w="7227" w:type="dxa"/>
            <w:tc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tcBorders>
            <w:shd w:val="clear" w:color="auto" w:fill="FBD4B4" w:themeFill="accent6" w:themeFillTint="66"/>
            <w:vAlign w:val="center"/>
          </w:tcPr>
          <w:p w14:paraId="55E1E650" w14:textId="77777777" w:rsidR="009C35A3" w:rsidRPr="00B80C2B" w:rsidRDefault="009C35A3" w:rsidP="00A0179A">
            <w:pPr>
              <w:jc w:val="center"/>
              <w:rPr>
                <w:rFonts w:asciiTheme="minorHAnsi" w:eastAsia="Calibri" w:hAnsiTheme="minorHAnsi" w:cs="Arial"/>
                <w:b/>
                <w:color w:val="000000" w:themeColor="text1"/>
                <w:sz w:val="20"/>
                <w:szCs w:val="20"/>
              </w:rPr>
            </w:pPr>
            <w:r w:rsidRPr="00B80C2B">
              <w:rPr>
                <w:rFonts w:asciiTheme="minorHAnsi" w:hAnsiTheme="minorHAnsi" w:cs="Arial"/>
                <w:b/>
                <w:color w:val="000000" w:themeColor="text1"/>
                <w:sz w:val="20"/>
                <w:szCs w:val="20"/>
              </w:rPr>
              <w:t xml:space="preserve">INTERN MUST </w:t>
            </w:r>
            <w:r w:rsidRPr="00B80C2B">
              <w:rPr>
                <w:rFonts w:asciiTheme="minorHAnsi" w:eastAsia="Calibri" w:hAnsiTheme="minorHAnsi" w:cs="Arial"/>
                <w:b/>
                <w:color w:val="000000" w:themeColor="text1"/>
                <w:sz w:val="20"/>
                <w:szCs w:val="20"/>
              </w:rPr>
              <w:t xml:space="preserve">SUBMIT WORK IN </w:t>
            </w:r>
            <w:r w:rsidRPr="00B80C2B">
              <w:rPr>
                <w:rFonts w:asciiTheme="minorHAnsi" w:eastAsia="Calibri" w:hAnsiTheme="minorHAnsi" w:cs="Arial"/>
                <w:b/>
                <w:i/>
                <w:color w:val="000000" w:themeColor="text1"/>
                <w:sz w:val="20"/>
                <w:szCs w:val="20"/>
              </w:rPr>
              <w:t>BLACKBOARD</w:t>
            </w:r>
          </w:p>
        </w:tc>
      </w:tr>
      <w:tr w:rsidR="009C35A3" w:rsidRPr="00D43D5E" w14:paraId="678289A8" w14:textId="77777777" w:rsidTr="000F63CA">
        <w:tc>
          <w:tcPr>
            <w:tcW w:w="7019" w:type="dxa"/>
            <w:tc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tcBorders>
          </w:tcPr>
          <w:p w14:paraId="754F5F1E" w14:textId="77777777" w:rsidR="00D14278" w:rsidRPr="004D0585" w:rsidRDefault="00D14278" w:rsidP="00D14278">
            <w:pPr>
              <w:contextualSpacing/>
              <w:rPr>
                <w:rFonts w:asciiTheme="minorHAnsi" w:hAnsiTheme="minorHAnsi" w:cs="Arial"/>
                <w:color w:val="000000" w:themeColor="text1"/>
                <w:sz w:val="20"/>
                <w:szCs w:val="20"/>
              </w:rPr>
            </w:pPr>
            <w:r w:rsidRPr="004D0585">
              <w:rPr>
                <w:rFonts w:asciiTheme="minorHAnsi" w:hAnsiTheme="minorHAnsi" w:cs="Arial"/>
                <w:color w:val="000000" w:themeColor="text1"/>
                <w:sz w:val="20"/>
                <w:szCs w:val="20"/>
              </w:rPr>
              <w:t xml:space="preserve">The objective of this project is to perform and critique key activities involved in </w:t>
            </w:r>
            <w:r w:rsidR="00D43D5E" w:rsidRPr="004D0585">
              <w:rPr>
                <w:rFonts w:asciiTheme="minorHAnsi" w:hAnsiTheme="minorHAnsi" w:cs="Arial"/>
                <w:color w:val="000000" w:themeColor="text1"/>
                <w:sz w:val="20"/>
                <w:szCs w:val="20"/>
              </w:rPr>
              <w:t>Human Resource Management.</w:t>
            </w:r>
          </w:p>
          <w:p w14:paraId="0100F66B" w14:textId="77777777" w:rsidR="00D14278" w:rsidRPr="004D0585" w:rsidRDefault="00D14278" w:rsidP="00D14278">
            <w:pPr>
              <w:pStyle w:val="ListParagraph"/>
              <w:spacing w:after="0" w:line="240" w:lineRule="auto"/>
              <w:ind w:left="0"/>
              <w:rPr>
                <w:rFonts w:asciiTheme="minorHAnsi" w:eastAsia="Times New Roman" w:hAnsiTheme="minorHAnsi" w:cs="Arial"/>
                <w:color w:val="000000" w:themeColor="text1"/>
                <w:sz w:val="20"/>
                <w:szCs w:val="20"/>
              </w:rPr>
            </w:pPr>
          </w:p>
          <w:p w14:paraId="1CFA055F" w14:textId="77777777" w:rsidR="00D43D5E" w:rsidRPr="004D0585" w:rsidRDefault="00D43D5E" w:rsidP="00D43D5E">
            <w:pPr>
              <w:contextualSpacing/>
              <w:rPr>
                <w:rFonts w:asciiTheme="minorHAnsi" w:hAnsiTheme="minorHAnsi" w:cs="Arial"/>
                <w:color w:val="000000" w:themeColor="text1"/>
                <w:sz w:val="20"/>
                <w:szCs w:val="20"/>
              </w:rPr>
            </w:pPr>
            <w:r w:rsidRPr="004D0585">
              <w:rPr>
                <w:rFonts w:asciiTheme="minorHAnsi" w:hAnsiTheme="minorHAnsi" w:cs="Arial"/>
                <w:color w:val="000000" w:themeColor="text1"/>
                <w:sz w:val="20"/>
                <w:szCs w:val="20"/>
              </w:rPr>
              <w:t>Projects may be completed in any order. Before you begin, each project is a requirement and must be discussed with, and agreed to, by the Preceptor and Intern.</w:t>
            </w:r>
          </w:p>
          <w:p w14:paraId="3EACBE37" w14:textId="77777777" w:rsidR="00D43D5E" w:rsidRPr="004D0585" w:rsidRDefault="00D43D5E" w:rsidP="00D14278">
            <w:pPr>
              <w:pStyle w:val="ListParagraph"/>
              <w:spacing w:after="0" w:line="240" w:lineRule="auto"/>
              <w:ind w:left="0"/>
              <w:rPr>
                <w:rFonts w:asciiTheme="minorHAnsi" w:eastAsia="Times New Roman" w:hAnsiTheme="minorHAnsi" w:cs="Arial"/>
                <w:color w:val="000000" w:themeColor="text1"/>
                <w:sz w:val="20"/>
                <w:szCs w:val="20"/>
              </w:rPr>
            </w:pPr>
          </w:p>
          <w:p w14:paraId="09A00BAB" w14:textId="041A3370" w:rsidR="004137E2" w:rsidRDefault="009C25E6" w:rsidP="009C25E6">
            <w:pPr>
              <w:pStyle w:val="ListParagraph"/>
              <w:spacing w:after="0" w:line="240" w:lineRule="auto"/>
              <w:ind w:left="0"/>
              <w:rPr>
                <w:rFonts w:asciiTheme="minorHAnsi" w:eastAsia="Times New Roman" w:hAnsiTheme="minorHAnsi" w:cs="Arial"/>
                <w:color w:val="000000" w:themeColor="text1"/>
                <w:sz w:val="20"/>
                <w:szCs w:val="20"/>
              </w:rPr>
            </w:pPr>
            <w:r w:rsidRPr="003E7C24">
              <w:rPr>
                <w:rFonts w:asciiTheme="minorHAnsi" w:eastAsia="Times New Roman" w:hAnsiTheme="minorHAnsi" w:cs="Arial"/>
                <w:color w:val="000000" w:themeColor="text1"/>
                <w:sz w:val="20"/>
                <w:szCs w:val="20"/>
              </w:rPr>
              <w:t xml:space="preserve">Course competencies </w:t>
            </w:r>
            <w:r>
              <w:rPr>
                <w:rFonts w:asciiTheme="minorHAnsi" w:eastAsia="Times New Roman" w:hAnsiTheme="minorHAnsi" w:cs="Arial"/>
                <w:color w:val="000000" w:themeColor="text1"/>
                <w:sz w:val="20"/>
                <w:szCs w:val="20"/>
              </w:rPr>
              <w:t xml:space="preserve">are based on the </w:t>
            </w:r>
            <w:r w:rsidR="00352C58">
              <w:rPr>
                <w:rFonts w:asciiTheme="minorHAnsi" w:eastAsia="Times New Roman" w:hAnsiTheme="minorHAnsi" w:cs="Arial"/>
                <w:color w:val="000000" w:themeColor="text1"/>
                <w:sz w:val="20"/>
                <w:szCs w:val="20"/>
              </w:rPr>
              <w:t xml:space="preserve">Personnel </w:t>
            </w:r>
            <w:r w:rsidR="00BE1A4E">
              <w:rPr>
                <w:rFonts w:asciiTheme="minorHAnsi" w:eastAsia="Times New Roman" w:hAnsiTheme="minorHAnsi" w:cs="Arial"/>
                <w:color w:val="000000" w:themeColor="text1"/>
                <w:sz w:val="20"/>
                <w:szCs w:val="20"/>
              </w:rPr>
              <w:t>&amp; Communications</w:t>
            </w:r>
            <w:r>
              <w:rPr>
                <w:rFonts w:asciiTheme="minorHAnsi" w:eastAsia="Times New Roman" w:hAnsiTheme="minorHAnsi" w:cs="Arial"/>
                <w:color w:val="000000" w:themeColor="text1"/>
                <w:sz w:val="20"/>
                <w:szCs w:val="20"/>
              </w:rPr>
              <w:t xml:space="preserve"> Standards 1-</w:t>
            </w:r>
            <w:r w:rsidR="00352C58">
              <w:rPr>
                <w:rFonts w:asciiTheme="minorHAnsi" w:eastAsia="Times New Roman" w:hAnsiTheme="minorHAnsi" w:cs="Arial"/>
                <w:color w:val="000000" w:themeColor="text1"/>
                <w:sz w:val="20"/>
                <w:szCs w:val="20"/>
              </w:rPr>
              <w:t>3</w:t>
            </w:r>
            <w:r>
              <w:rPr>
                <w:rFonts w:asciiTheme="minorHAnsi" w:eastAsia="Times New Roman" w:hAnsiTheme="minorHAnsi" w:cs="Arial"/>
                <w:color w:val="000000" w:themeColor="text1"/>
                <w:sz w:val="20"/>
                <w:szCs w:val="20"/>
              </w:rPr>
              <w:t xml:space="preserve"> and </w:t>
            </w:r>
            <w:r w:rsidR="00BE1A4E">
              <w:rPr>
                <w:rFonts w:asciiTheme="minorHAnsi" w:eastAsia="Times New Roman" w:hAnsiTheme="minorHAnsi" w:cs="Arial"/>
                <w:color w:val="000000" w:themeColor="text1"/>
                <w:sz w:val="20"/>
                <w:szCs w:val="20"/>
              </w:rPr>
              <w:t xml:space="preserve">Business Operations </w:t>
            </w:r>
            <w:r w:rsidR="002058C5">
              <w:rPr>
                <w:rFonts w:asciiTheme="minorHAnsi" w:eastAsia="Times New Roman" w:hAnsiTheme="minorHAnsi" w:cs="Arial"/>
                <w:color w:val="000000" w:themeColor="text1"/>
                <w:sz w:val="20"/>
                <w:szCs w:val="20"/>
              </w:rPr>
              <w:t xml:space="preserve">Standards </w:t>
            </w:r>
            <w:r w:rsidR="00BE1A4E">
              <w:rPr>
                <w:rFonts w:asciiTheme="minorHAnsi" w:eastAsia="Times New Roman" w:hAnsiTheme="minorHAnsi" w:cs="Arial"/>
                <w:color w:val="000000" w:themeColor="text1"/>
                <w:sz w:val="20"/>
                <w:szCs w:val="20"/>
              </w:rPr>
              <w:t>1-4</w:t>
            </w:r>
            <w:r w:rsidR="002058C5">
              <w:rPr>
                <w:rFonts w:asciiTheme="minorHAnsi" w:eastAsia="Times New Roman" w:hAnsiTheme="minorHAnsi" w:cs="Arial"/>
                <w:color w:val="000000" w:themeColor="text1"/>
                <w:sz w:val="20"/>
                <w:szCs w:val="20"/>
              </w:rPr>
              <w:t xml:space="preserve">. </w:t>
            </w:r>
          </w:p>
          <w:p w14:paraId="0652B016" w14:textId="0B95B727" w:rsidR="009C25E6" w:rsidRPr="003E7C24" w:rsidRDefault="002058C5" w:rsidP="009C25E6">
            <w:pPr>
              <w:pStyle w:val="ListParagraph"/>
              <w:spacing w:after="0" w:line="240" w:lineRule="auto"/>
              <w:ind w:left="0"/>
              <w:rPr>
                <w:rFonts w:asciiTheme="minorHAnsi" w:eastAsia="Times New Roman" w:hAnsiTheme="minorHAnsi" w:cs="Arial"/>
                <w:color w:val="000000" w:themeColor="text1"/>
                <w:sz w:val="20"/>
                <w:szCs w:val="20"/>
              </w:rPr>
            </w:pPr>
            <w:r>
              <w:rPr>
                <w:rFonts w:asciiTheme="minorHAnsi" w:eastAsia="Times New Roman" w:hAnsiTheme="minorHAnsi" w:cs="Arial"/>
                <w:color w:val="000000" w:themeColor="text1"/>
                <w:sz w:val="20"/>
                <w:szCs w:val="20"/>
              </w:rPr>
              <w:t xml:space="preserve">These competencies </w:t>
            </w:r>
            <w:r w:rsidR="009C25E6" w:rsidRPr="003E7C24">
              <w:rPr>
                <w:rFonts w:asciiTheme="minorHAnsi" w:eastAsia="Times New Roman" w:hAnsiTheme="minorHAnsi" w:cs="Arial"/>
                <w:color w:val="000000" w:themeColor="text1"/>
                <w:sz w:val="20"/>
                <w:szCs w:val="20"/>
              </w:rPr>
              <w:t>represent the culmination of study in this area.</w:t>
            </w:r>
          </w:p>
          <w:p w14:paraId="1541CAC1" w14:textId="77777777" w:rsidR="00D14278" w:rsidRPr="004D0585" w:rsidRDefault="00D14278" w:rsidP="00D14278">
            <w:pPr>
              <w:contextualSpacing/>
              <w:rPr>
                <w:rFonts w:asciiTheme="minorHAnsi" w:hAnsiTheme="minorHAnsi" w:cs="Arial"/>
                <w:color w:val="000000" w:themeColor="text1"/>
                <w:sz w:val="20"/>
                <w:szCs w:val="20"/>
              </w:rPr>
            </w:pPr>
          </w:p>
          <w:p w14:paraId="180BFF32" w14:textId="77777777" w:rsidR="00D14278" w:rsidRPr="004D0585" w:rsidRDefault="00D14278" w:rsidP="00D14278">
            <w:pPr>
              <w:contextualSpacing/>
              <w:rPr>
                <w:rFonts w:asciiTheme="minorHAnsi" w:hAnsiTheme="minorHAnsi" w:cs="Arial"/>
                <w:color w:val="000000" w:themeColor="text1"/>
                <w:sz w:val="20"/>
                <w:szCs w:val="20"/>
              </w:rPr>
            </w:pPr>
            <w:r w:rsidRPr="004D0585">
              <w:rPr>
                <w:rFonts w:asciiTheme="minorHAnsi" w:hAnsiTheme="minorHAnsi" w:cs="Arial"/>
                <w:color w:val="000000" w:themeColor="text1"/>
                <w:sz w:val="20"/>
                <w:szCs w:val="20"/>
              </w:rPr>
              <w:t>Thus, your project goals include:</w:t>
            </w:r>
          </w:p>
          <w:p w14:paraId="22CB9ACB" w14:textId="77777777" w:rsidR="004674BA" w:rsidRPr="004D0585" w:rsidRDefault="004674BA" w:rsidP="004674BA">
            <w:pPr>
              <w:tabs>
                <w:tab w:val="left" w:pos="4657"/>
              </w:tabs>
              <w:rPr>
                <w:rFonts w:asciiTheme="minorHAnsi" w:hAnsiTheme="minorHAnsi" w:cs="Arial"/>
                <w:color w:val="000000" w:themeColor="text1"/>
                <w:sz w:val="20"/>
                <w:szCs w:val="20"/>
              </w:rPr>
            </w:pPr>
            <w:r>
              <w:rPr>
                <w:rFonts w:asciiTheme="minorHAnsi" w:hAnsiTheme="minorHAnsi" w:cs="Arial"/>
                <w:color w:val="000000" w:themeColor="text1"/>
                <w:sz w:val="20"/>
                <w:szCs w:val="20"/>
              </w:rPr>
              <w:t xml:space="preserve">Personnel &amp; Communications: Standards 1-3 </w:t>
            </w:r>
            <w:r>
              <w:rPr>
                <w:rFonts w:asciiTheme="minorHAnsi" w:hAnsiTheme="minorHAnsi" w:cs="Arial"/>
                <w:color w:val="000000" w:themeColor="text1"/>
                <w:sz w:val="20"/>
                <w:szCs w:val="20"/>
              </w:rPr>
              <w:tab/>
              <w:t>28</w:t>
            </w:r>
            <w:r w:rsidRPr="004D0585">
              <w:rPr>
                <w:rFonts w:asciiTheme="minorHAnsi" w:hAnsiTheme="minorHAnsi" w:cs="Arial"/>
                <w:color w:val="000000" w:themeColor="text1"/>
                <w:sz w:val="20"/>
                <w:szCs w:val="20"/>
              </w:rPr>
              <w:t xml:space="preserve"> Field Experience Hours</w:t>
            </w:r>
          </w:p>
          <w:p w14:paraId="6E4A0AEE" w14:textId="77FE17D0" w:rsidR="00D14278" w:rsidRPr="004D0585" w:rsidRDefault="004674BA" w:rsidP="004674BA">
            <w:pPr>
              <w:tabs>
                <w:tab w:val="left" w:pos="4657"/>
              </w:tabs>
              <w:rPr>
                <w:rFonts w:asciiTheme="minorHAnsi" w:hAnsiTheme="minorHAnsi" w:cs="Arial"/>
                <w:color w:val="000000" w:themeColor="text1"/>
                <w:sz w:val="20"/>
                <w:szCs w:val="20"/>
              </w:rPr>
            </w:pPr>
            <w:r>
              <w:rPr>
                <w:rFonts w:asciiTheme="minorHAnsi" w:hAnsiTheme="minorHAnsi" w:cs="Arial"/>
                <w:color w:val="000000" w:themeColor="text1"/>
                <w:sz w:val="20"/>
                <w:szCs w:val="20"/>
              </w:rPr>
              <w:t>Business Operations: Standards 1-4</w:t>
            </w:r>
            <w:r w:rsidR="00B71B69">
              <w:rPr>
                <w:rFonts w:asciiTheme="minorHAnsi" w:hAnsiTheme="minorHAnsi" w:cs="Arial"/>
                <w:color w:val="000000" w:themeColor="text1"/>
                <w:sz w:val="20"/>
                <w:szCs w:val="20"/>
              </w:rPr>
              <w:tab/>
            </w:r>
            <w:r w:rsidR="000E570A">
              <w:rPr>
                <w:rFonts w:asciiTheme="minorHAnsi" w:hAnsiTheme="minorHAnsi" w:cs="Arial"/>
                <w:color w:val="000000" w:themeColor="text1"/>
                <w:sz w:val="20"/>
                <w:szCs w:val="20"/>
              </w:rPr>
              <w:t>28</w:t>
            </w:r>
            <w:r w:rsidR="00D14278" w:rsidRPr="004D0585">
              <w:rPr>
                <w:rFonts w:asciiTheme="minorHAnsi" w:hAnsiTheme="minorHAnsi" w:cs="Arial"/>
                <w:color w:val="000000" w:themeColor="text1"/>
                <w:sz w:val="20"/>
                <w:szCs w:val="20"/>
              </w:rPr>
              <w:t xml:space="preserve"> Field Experience Hours</w:t>
            </w:r>
          </w:p>
          <w:p w14:paraId="29923510" w14:textId="77777777" w:rsidR="00D43D5E" w:rsidRPr="004D0585" w:rsidRDefault="00D43D5E" w:rsidP="00D14278">
            <w:pPr>
              <w:tabs>
                <w:tab w:val="left" w:pos="4657"/>
              </w:tabs>
              <w:rPr>
                <w:rFonts w:asciiTheme="minorHAnsi" w:hAnsiTheme="minorHAnsi" w:cs="Arial"/>
                <w:color w:val="000000" w:themeColor="text1"/>
                <w:sz w:val="20"/>
                <w:szCs w:val="20"/>
              </w:rPr>
            </w:pPr>
          </w:p>
          <w:p w14:paraId="690A702A" w14:textId="77777777" w:rsidR="00D43D5E" w:rsidRPr="004D0585" w:rsidRDefault="00D43D5E" w:rsidP="00D43D5E">
            <w:pPr>
              <w:rPr>
                <w:rFonts w:asciiTheme="minorHAnsi" w:hAnsiTheme="minorHAnsi" w:cs="Arial"/>
                <w:b/>
                <w:color w:val="000000" w:themeColor="text1"/>
                <w:sz w:val="20"/>
                <w:szCs w:val="20"/>
              </w:rPr>
            </w:pPr>
            <w:r w:rsidRPr="004D0585">
              <w:rPr>
                <w:rFonts w:asciiTheme="minorHAnsi" w:hAnsiTheme="minorHAnsi" w:cs="Arial"/>
                <w:b/>
                <w:color w:val="000000" w:themeColor="text1"/>
                <w:sz w:val="20"/>
                <w:szCs w:val="20"/>
              </w:rPr>
              <w:t>Hour Requirements for this Project:</w:t>
            </w:r>
          </w:p>
          <w:p w14:paraId="507DF4CA" w14:textId="17F3785A" w:rsidR="00D43D5E" w:rsidRPr="004C3ADC" w:rsidRDefault="00DB031B" w:rsidP="000F63CA">
            <w:pPr>
              <w:rPr>
                <w:rFonts w:asciiTheme="minorHAnsi" w:hAnsiTheme="minorHAnsi" w:cs="Arial"/>
                <w:color w:val="000000" w:themeColor="text1"/>
                <w:sz w:val="20"/>
                <w:szCs w:val="20"/>
              </w:rPr>
            </w:pPr>
            <w:r>
              <w:rPr>
                <w:rFonts w:asciiTheme="minorHAnsi" w:hAnsiTheme="minorHAnsi" w:cs="Arial"/>
                <w:color w:val="000000" w:themeColor="text1"/>
                <w:sz w:val="20"/>
                <w:szCs w:val="20"/>
              </w:rPr>
              <w:t>56</w:t>
            </w:r>
            <w:r w:rsidR="000F63CA" w:rsidRPr="004C3ADC">
              <w:rPr>
                <w:rFonts w:asciiTheme="minorHAnsi" w:hAnsiTheme="minorHAnsi" w:cs="Arial"/>
                <w:color w:val="000000" w:themeColor="text1"/>
                <w:sz w:val="20"/>
                <w:szCs w:val="20"/>
              </w:rPr>
              <w:t xml:space="preserve">  </w:t>
            </w:r>
            <w:r w:rsidR="00D43D5E" w:rsidRPr="004C3ADC">
              <w:rPr>
                <w:rFonts w:asciiTheme="minorHAnsi" w:hAnsiTheme="minorHAnsi" w:cs="Arial"/>
                <w:color w:val="000000" w:themeColor="text1"/>
                <w:sz w:val="20"/>
                <w:szCs w:val="20"/>
              </w:rPr>
              <w:t xml:space="preserve">Total Intern required hours for this project </w:t>
            </w:r>
          </w:p>
          <w:p w14:paraId="0B24DB0D" w14:textId="77777777" w:rsidR="00D43D5E" w:rsidRPr="004D0585" w:rsidRDefault="00D43D5E" w:rsidP="000F63CA">
            <w:pPr>
              <w:rPr>
                <w:rFonts w:asciiTheme="minorHAnsi" w:hAnsiTheme="minorHAnsi" w:cs="Arial"/>
                <w:color w:val="000000" w:themeColor="text1"/>
                <w:sz w:val="20"/>
                <w:szCs w:val="20"/>
              </w:rPr>
            </w:pPr>
            <w:r w:rsidRPr="004C3ADC">
              <w:rPr>
                <w:rFonts w:asciiTheme="minorHAnsi" w:hAnsiTheme="minorHAnsi" w:cs="Arial"/>
                <w:color w:val="000000" w:themeColor="text1"/>
                <w:sz w:val="20"/>
                <w:szCs w:val="20"/>
              </w:rPr>
              <w:t>10  Supervised Practice Field Experience Hours</w:t>
            </w:r>
            <w:r w:rsidRPr="004D0585">
              <w:rPr>
                <w:rFonts w:asciiTheme="minorHAnsi" w:hAnsiTheme="minorHAnsi" w:cs="Arial"/>
                <w:color w:val="000000" w:themeColor="text1"/>
                <w:sz w:val="20"/>
                <w:szCs w:val="20"/>
              </w:rPr>
              <w:t xml:space="preserve"> </w:t>
            </w:r>
          </w:p>
          <w:p w14:paraId="1FF44A41" w14:textId="1B9ECA29" w:rsidR="00D43D5E" w:rsidRPr="004D0585" w:rsidRDefault="00D73E00" w:rsidP="000F63CA">
            <w:pPr>
              <w:rPr>
                <w:rFonts w:asciiTheme="minorHAnsi" w:hAnsiTheme="minorHAnsi" w:cs="Arial"/>
                <w:color w:val="000000" w:themeColor="text1"/>
                <w:sz w:val="20"/>
                <w:szCs w:val="20"/>
              </w:rPr>
            </w:pPr>
            <w:r>
              <w:rPr>
                <w:rFonts w:asciiTheme="minorHAnsi" w:hAnsiTheme="minorHAnsi" w:cs="Arial"/>
                <w:color w:val="000000" w:themeColor="text1"/>
                <w:sz w:val="20"/>
                <w:szCs w:val="20"/>
              </w:rPr>
              <w:t>43</w:t>
            </w:r>
            <w:r w:rsidR="00D43D5E" w:rsidRPr="004D0585">
              <w:rPr>
                <w:rFonts w:asciiTheme="minorHAnsi" w:hAnsiTheme="minorHAnsi" w:cs="Arial"/>
                <w:color w:val="000000" w:themeColor="text1"/>
                <w:sz w:val="20"/>
                <w:szCs w:val="20"/>
              </w:rPr>
              <w:t xml:space="preserve">  </w:t>
            </w:r>
            <w:r w:rsidR="00721FB7" w:rsidRPr="004D0585">
              <w:rPr>
                <w:rFonts w:asciiTheme="minorHAnsi" w:hAnsiTheme="minorHAnsi" w:cs="Arial"/>
                <w:color w:val="000000" w:themeColor="text1"/>
                <w:sz w:val="20"/>
                <w:szCs w:val="20"/>
              </w:rPr>
              <w:t>Report</w:t>
            </w:r>
            <w:r w:rsidR="00D43D5E" w:rsidRPr="004D0585">
              <w:rPr>
                <w:rFonts w:asciiTheme="minorHAnsi" w:hAnsiTheme="minorHAnsi" w:cs="Arial"/>
                <w:color w:val="000000" w:themeColor="text1"/>
                <w:sz w:val="20"/>
                <w:szCs w:val="20"/>
              </w:rPr>
              <w:t xml:space="preserve"> writing &amp; assignments required in Blackboard </w:t>
            </w:r>
          </w:p>
          <w:p w14:paraId="79D172DB" w14:textId="77777777" w:rsidR="00D43D5E" w:rsidRPr="004D0585" w:rsidRDefault="00D43D5E" w:rsidP="000F63CA">
            <w:pPr>
              <w:tabs>
                <w:tab w:val="left" w:pos="5339"/>
              </w:tabs>
              <w:contextualSpacing/>
              <w:rPr>
                <w:rFonts w:asciiTheme="minorHAnsi" w:hAnsiTheme="minorHAnsi" w:cs="Arial"/>
                <w:color w:val="000000" w:themeColor="text1"/>
                <w:sz w:val="20"/>
                <w:szCs w:val="20"/>
              </w:rPr>
            </w:pPr>
            <w:r w:rsidRPr="004D0585">
              <w:rPr>
                <w:rFonts w:asciiTheme="minorHAnsi" w:hAnsiTheme="minorHAnsi" w:cs="Arial"/>
                <w:color w:val="000000" w:themeColor="text1"/>
                <w:sz w:val="20"/>
                <w:szCs w:val="20"/>
              </w:rPr>
              <w:tab/>
            </w:r>
          </w:p>
          <w:p w14:paraId="73303431" w14:textId="77777777" w:rsidR="00D43D5E" w:rsidRPr="004D0585" w:rsidRDefault="00D43D5E" w:rsidP="00D43D5E">
            <w:pPr>
              <w:contextualSpacing/>
              <w:rPr>
                <w:rFonts w:asciiTheme="minorHAnsi" w:hAnsiTheme="minorHAnsi" w:cs="Arial"/>
                <w:b/>
                <w:color w:val="000000" w:themeColor="text1"/>
                <w:sz w:val="20"/>
                <w:szCs w:val="20"/>
              </w:rPr>
            </w:pPr>
            <w:r w:rsidRPr="004D0585">
              <w:rPr>
                <w:rFonts w:asciiTheme="minorHAnsi" w:hAnsiTheme="minorHAnsi" w:cs="Arial"/>
                <w:b/>
                <w:color w:val="000000" w:themeColor="text1"/>
                <w:sz w:val="20"/>
                <w:szCs w:val="20"/>
              </w:rPr>
              <w:t>Project Due Dates:</w:t>
            </w:r>
          </w:p>
          <w:p w14:paraId="1B4F26BA" w14:textId="77777777" w:rsidR="00D43D5E" w:rsidRPr="004D0585" w:rsidRDefault="00D43D5E" w:rsidP="00D43D5E">
            <w:pPr>
              <w:rPr>
                <w:rFonts w:asciiTheme="minorHAnsi" w:hAnsiTheme="minorHAnsi" w:cs="Arial"/>
                <w:color w:val="000000" w:themeColor="text1"/>
                <w:sz w:val="20"/>
                <w:szCs w:val="20"/>
              </w:rPr>
            </w:pPr>
            <w:r w:rsidRPr="004D0585">
              <w:rPr>
                <w:rFonts w:asciiTheme="minorHAnsi" w:hAnsiTheme="minorHAnsi" w:cs="Arial"/>
                <w:color w:val="000000" w:themeColor="text1"/>
                <w:sz w:val="20"/>
                <w:szCs w:val="20"/>
              </w:rPr>
              <w:t xml:space="preserve">Fall and Spring Semesters-one DM Competency Checklist (project), Intern </w:t>
            </w:r>
            <w:r w:rsidR="00721FB7" w:rsidRPr="004D0585">
              <w:rPr>
                <w:rFonts w:asciiTheme="minorHAnsi" w:hAnsiTheme="minorHAnsi" w:cs="Arial"/>
                <w:color w:val="000000" w:themeColor="text1"/>
                <w:sz w:val="20"/>
                <w:szCs w:val="20"/>
              </w:rPr>
              <w:t>Briefly describe</w:t>
            </w:r>
            <w:r w:rsidRPr="004D0585">
              <w:rPr>
                <w:rFonts w:asciiTheme="minorHAnsi" w:hAnsiTheme="minorHAnsi" w:cs="Arial"/>
                <w:color w:val="000000" w:themeColor="text1"/>
                <w:sz w:val="20"/>
                <w:szCs w:val="20"/>
              </w:rPr>
              <w:t xml:space="preserve"> Form and all assignments are due every three weeks.</w:t>
            </w:r>
          </w:p>
          <w:p w14:paraId="468D68D7" w14:textId="77777777" w:rsidR="004D0585" w:rsidRDefault="004D0585" w:rsidP="00D43D5E">
            <w:pPr>
              <w:contextualSpacing/>
              <w:rPr>
                <w:rFonts w:asciiTheme="minorHAnsi" w:hAnsiTheme="minorHAnsi" w:cs="Arial"/>
                <w:color w:val="000000" w:themeColor="text1"/>
                <w:sz w:val="20"/>
                <w:szCs w:val="20"/>
              </w:rPr>
            </w:pPr>
          </w:p>
          <w:p w14:paraId="39FBCD95" w14:textId="77777777" w:rsidR="00D43D5E" w:rsidRDefault="004D0585" w:rsidP="00D43D5E">
            <w:pPr>
              <w:contextualSpacing/>
              <w:rPr>
                <w:rFonts w:asciiTheme="minorHAnsi" w:hAnsiTheme="minorHAnsi" w:cs="Arial"/>
                <w:color w:val="000000" w:themeColor="text1"/>
                <w:sz w:val="20"/>
                <w:szCs w:val="20"/>
              </w:rPr>
            </w:pPr>
            <w:r>
              <w:rPr>
                <w:rFonts w:asciiTheme="minorHAnsi" w:hAnsiTheme="minorHAnsi" w:cs="Arial"/>
                <w:color w:val="000000" w:themeColor="text1"/>
                <w:sz w:val="20"/>
                <w:szCs w:val="20"/>
              </w:rPr>
              <w:t>S</w:t>
            </w:r>
            <w:r w:rsidR="00D43D5E" w:rsidRPr="004D0585">
              <w:rPr>
                <w:rFonts w:asciiTheme="minorHAnsi" w:hAnsiTheme="minorHAnsi" w:cs="Arial"/>
                <w:color w:val="000000" w:themeColor="text1"/>
                <w:sz w:val="20"/>
                <w:szCs w:val="20"/>
              </w:rPr>
              <w:t>ummer Terms-one DM Competency Checklist (project</w:t>
            </w:r>
            <w:r w:rsidR="005B2EA8" w:rsidRPr="004D0585">
              <w:rPr>
                <w:rFonts w:asciiTheme="minorHAnsi" w:hAnsiTheme="minorHAnsi" w:cs="Arial"/>
                <w:color w:val="000000" w:themeColor="text1"/>
                <w:sz w:val="20"/>
                <w:szCs w:val="20"/>
              </w:rPr>
              <w:t xml:space="preserve">). </w:t>
            </w:r>
            <w:r w:rsidR="00D43D5E" w:rsidRPr="004D0585">
              <w:rPr>
                <w:rFonts w:asciiTheme="minorHAnsi" w:hAnsiTheme="minorHAnsi" w:cs="Arial"/>
                <w:color w:val="000000" w:themeColor="text1"/>
                <w:sz w:val="20"/>
                <w:szCs w:val="20"/>
              </w:rPr>
              <w:t xml:space="preserve"> </w:t>
            </w:r>
            <w:r w:rsidR="005B2EA8" w:rsidRPr="004D0585">
              <w:rPr>
                <w:rFonts w:asciiTheme="minorHAnsi" w:hAnsiTheme="minorHAnsi" w:cs="Arial"/>
                <w:color w:val="000000" w:themeColor="text1"/>
                <w:sz w:val="20"/>
                <w:szCs w:val="20"/>
              </w:rPr>
              <w:t>Intern repots forms</w:t>
            </w:r>
            <w:r w:rsidR="00D43D5E" w:rsidRPr="004D0585">
              <w:rPr>
                <w:rFonts w:asciiTheme="minorHAnsi" w:hAnsiTheme="minorHAnsi" w:cs="Arial"/>
                <w:color w:val="000000" w:themeColor="text1"/>
                <w:sz w:val="20"/>
                <w:szCs w:val="20"/>
              </w:rPr>
              <w:t xml:space="preserve"> and all assignments are due every two weeks.</w:t>
            </w:r>
          </w:p>
          <w:p w14:paraId="0C0A9FEE" w14:textId="77777777" w:rsidR="004D0585" w:rsidRDefault="004D0585" w:rsidP="00D43D5E">
            <w:pPr>
              <w:contextualSpacing/>
              <w:rPr>
                <w:rFonts w:asciiTheme="minorHAnsi" w:hAnsiTheme="minorHAnsi" w:cs="Arial"/>
                <w:color w:val="000000" w:themeColor="text1"/>
                <w:sz w:val="20"/>
                <w:szCs w:val="20"/>
              </w:rPr>
            </w:pPr>
          </w:p>
          <w:p w14:paraId="0EA615ED" w14:textId="77777777" w:rsidR="004D0585" w:rsidRPr="004D0585" w:rsidRDefault="004D0585" w:rsidP="00D43D5E">
            <w:pPr>
              <w:contextualSpacing/>
              <w:rPr>
                <w:rFonts w:asciiTheme="minorHAnsi" w:hAnsiTheme="minorHAnsi" w:cs="Arial"/>
                <w:color w:val="000000" w:themeColor="text1"/>
                <w:sz w:val="20"/>
                <w:szCs w:val="20"/>
              </w:rPr>
            </w:pPr>
          </w:p>
          <w:p w14:paraId="14A3DBE0" w14:textId="77777777" w:rsidR="009C35A3" w:rsidRPr="004D0585" w:rsidRDefault="009C35A3" w:rsidP="00D43D5E">
            <w:pPr>
              <w:contextualSpacing/>
              <w:rPr>
                <w:rFonts w:asciiTheme="minorHAnsi" w:hAnsiTheme="minorHAnsi" w:cs="Arial"/>
                <w:color w:val="000000" w:themeColor="text1"/>
                <w:sz w:val="20"/>
                <w:szCs w:val="20"/>
              </w:rPr>
            </w:pPr>
          </w:p>
        </w:tc>
        <w:tc>
          <w:tcPr>
            <w:tcW w:w="442" w:type="dxa"/>
            <w:vMerge/>
            <w:tcBorders>
              <w:top w:val="nil"/>
              <w:left w:val="single" w:sz="4" w:space="0" w:color="B2A1C7" w:themeColor="accent4" w:themeTint="99"/>
              <w:bottom w:val="nil"/>
              <w:right w:val="single" w:sz="4" w:space="0" w:color="B2A1C7" w:themeColor="accent4" w:themeTint="99"/>
            </w:tcBorders>
          </w:tcPr>
          <w:p w14:paraId="6D36CB62" w14:textId="77777777" w:rsidR="009C35A3" w:rsidRPr="004D0585" w:rsidRDefault="009C35A3" w:rsidP="00A0179A">
            <w:pPr>
              <w:pStyle w:val="ListParagraph"/>
              <w:spacing w:after="0" w:line="240" w:lineRule="auto"/>
              <w:ind w:left="360"/>
              <w:contextualSpacing/>
              <w:rPr>
                <w:rFonts w:asciiTheme="minorHAnsi" w:eastAsia="Times New Roman" w:hAnsiTheme="minorHAnsi" w:cs="Arial"/>
                <w:color w:val="000000" w:themeColor="text1"/>
                <w:sz w:val="20"/>
                <w:szCs w:val="20"/>
              </w:rPr>
            </w:pPr>
          </w:p>
        </w:tc>
        <w:tc>
          <w:tcPr>
            <w:tcW w:w="7227" w:type="dxa"/>
            <w:tc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tcBorders>
          </w:tcPr>
          <w:p w14:paraId="6A25527B" w14:textId="77777777" w:rsidR="00D43D5E" w:rsidRPr="004D0585" w:rsidRDefault="00BC1D28" w:rsidP="00D43D5E">
            <w:pPr>
              <w:pStyle w:val="ListParagraph"/>
              <w:spacing w:after="0" w:line="240" w:lineRule="auto"/>
              <w:ind w:left="0"/>
              <w:contextualSpacing/>
              <w:rPr>
                <w:rFonts w:asciiTheme="minorHAnsi" w:eastAsia="Times New Roman" w:hAnsiTheme="minorHAnsi" w:cs="Arial"/>
                <w:color w:val="000000" w:themeColor="text1"/>
                <w:sz w:val="20"/>
                <w:szCs w:val="20"/>
              </w:rPr>
            </w:pPr>
            <w:r w:rsidRPr="004D0585">
              <w:rPr>
                <w:rFonts w:asciiTheme="minorHAnsi" w:hAnsiTheme="minorHAnsi" w:cs="Arial"/>
                <w:b/>
                <w:color w:val="000000" w:themeColor="text1"/>
                <w:sz w:val="20"/>
                <w:szCs w:val="20"/>
                <w:u w:val="single"/>
              </w:rPr>
              <w:t xml:space="preserve">Intern Project Report Form </w:t>
            </w:r>
            <w:r w:rsidRPr="004D0585">
              <w:rPr>
                <w:rFonts w:asciiTheme="minorHAnsi" w:hAnsiTheme="minorHAnsi" w:cs="Arial"/>
                <w:color w:val="000000" w:themeColor="text1"/>
                <w:sz w:val="20"/>
                <w:szCs w:val="20"/>
              </w:rPr>
              <w:t>(this form)</w:t>
            </w:r>
            <w:r w:rsidR="00D43D5E" w:rsidRPr="004D0585">
              <w:rPr>
                <w:rFonts w:asciiTheme="minorHAnsi" w:eastAsia="Times New Roman" w:hAnsiTheme="minorHAnsi" w:cs="Arial"/>
                <w:color w:val="000000" w:themeColor="text1"/>
                <w:sz w:val="20"/>
                <w:szCs w:val="20"/>
              </w:rPr>
              <w:br/>
            </w:r>
          </w:p>
          <w:p w14:paraId="34DA1778" w14:textId="77777777" w:rsidR="00D43D5E" w:rsidRPr="004D0585"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This is a fillable form. Save it to your hard drive/flash drive and type your responses.</w:t>
            </w:r>
          </w:p>
          <w:p w14:paraId="2DC327D1" w14:textId="551E70DA" w:rsidR="00D43D5E" w:rsidRPr="004D0585" w:rsidRDefault="00721FB7"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 xml:space="preserve">Follow </w:t>
            </w:r>
            <w:r w:rsidRPr="00CA5D8D">
              <w:rPr>
                <w:rFonts w:asciiTheme="minorHAnsi" w:eastAsia="Times New Roman" w:hAnsiTheme="minorHAnsi" w:cs="Arial"/>
                <w:color w:val="000000" w:themeColor="text1"/>
                <w:sz w:val="20"/>
                <w:szCs w:val="20"/>
              </w:rPr>
              <w:t xml:space="preserve">DIRECTIONS </w:t>
            </w:r>
            <w:r w:rsidR="00176086">
              <w:rPr>
                <w:rFonts w:asciiTheme="minorHAnsi" w:eastAsia="Times New Roman" w:hAnsiTheme="minorHAnsi" w:cs="Arial"/>
                <w:color w:val="000000" w:themeColor="text1"/>
                <w:sz w:val="20"/>
                <w:szCs w:val="20"/>
              </w:rPr>
              <w:t>for each standard</w:t>
            </w:r>
            <w:r w:rsidR="00D73E00">
              <w:rPr>
                <w:rFonts w:asciiTheme="minorHAnsi" w:eastAsia="Times New Roman" w:hAnsiTheme="minorHAnsi" w:cs="Arial"/>
                <w:color w:val="000000" w:themeColor="text1"/>
                <w:sz w:val="20"/>
                <w:szCs w:val="20"/>
              </w:rPr>
              <w:t xml:space="preserve"> </w:t>
            </w:r>
            <w:r w:rsidR="00D43D5E" w:rsidRPr="004D0585">
              <w:rPr>
                <w:rFonts w:asciiTheme="minorHAnsi" w:eastAsia="Times New Roman" w:hAnsiTheme="minorHAnsi" w:cs="Arial"/>
                <w:color w:val="000000" w:themeColor="text1"/>
                <w:sz w:val="20"/>
                <w:szCs w:val="20"/>
              </w:rPr>
              <w:t xml:space="preserve">to complete PROJECT </w:t>
            </w:r>
            <w:r w:rsidRPr="004D0585">
              <w:rPr>
                <w:rFonts w:asciiTheme="minorHAnsi" w:eastAsia="Times New Roman" w:hAnsiTheme="minorHAnsi" w:cs="Arial"/>
                <w:color w:val="000000" w:themeColor="text1"/>
                <w:sz w:val="20"/>
                <w:szCs w:val="20"/>
              </w:rPr>
              <w:t>C: Human Resource Management.</w:t>
            </w:r>
          </w:p>
          <w:p w14:paraId="32DB52DF" w14:textId="06F4D7E9" w:rsidR="00D43D5E" w:rsidRPr="004D0585" w:rsidRDefault="00D43D5E" w:rsidP="00D43D5E">
            <w:pPr>
              <w:pStyle w:val="ListParagraph"/>
              <w:numPr>
                <w:ilvl w:val="0"/>
                <w:numId w:val="25"/>
              </w:numPr>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 xml:space="preserve">It is estimated </w:t>
            </w:r>
            <w:r w:rsidRPr="004C3ADC">
              <w:rPr>
                <w:rFonts w:asciiTheme="minorHAnsi" w:eastAsia="Times New Roman" w:hAnsiTheme="minorHAnsi" w:cs="Arial"/>
                <w:color w:val="000000" w:themeColor="text1"/>
                <w:sz w:val="20"/>
                <w:szCs w:val="20"/>
              </w:rPr>
              <w:t xml:space="preserve">that a minimum of </w:t>
            </w:r>
            <w:r w:rsidR="00721FB7" w:rsidRPr="004C3ADC">
              <w:rPr>
                <w:rFonts w:asciiTheme="minorHAnsi" w:eastAsia="Times New Roman" w:hAnsiTheme="minorHAnsi" w:cs="Arial"/>
                <w:color w:val="000000" w:themeColor="text1"/>
                <w:sz w:val="20"/>
                <w:szCs w:val="20"/>
              </w:rPr>
              <w:t>10</w:t>
            </w:r>
            <w:r w:rsidR="00B71B69" w:rsidRPr="004C3ADC">
              <w:rPr>
                <w:rFonts w:asciiTheme="minorHAnsi" w:eastAsia="Times New Roman" w:hAnsiTheme="minorHAnsi" w:cs="Arial"/>
                <w:color w:val="000000" w:themeColor="text1"/>
                <w:sz w:val="20"/>
                <w:szCs w:val="20"/>
              </w:rPr>
              <w:t xml:space="preserve"> hours in the</w:t>
            </w:r>
            <w:r w:rsidRPr="004C3ADC">
              <w:rPr>
                <w:rFonts w:asciiTheme="minorHAnsi" w:eastAsia="Times New Roman" w:hAnsiTheme="minorHAnsi" w:cs="Arial"/>
                <w:color w:val="000000" w:themeColor="text1"/>
                <w:sz w:val="20"/>
                <w:szCs w:val="20"/>
              </w:rPr>
              <w:t xml:space="preserve"> facility is</w:t>
            </w:r>
            <w:r w:rsidRPr="004D0585">
              <w:rPr>
                <w:rFonts w:asciiTheme="minorHAnsi" w:eastAsia="Times New Roman" w:hAnsiTheme="minorHAnsi" w:cs="Arial"/>
                <w:color w:val="000000" w:themeColor="text1"/>
                <w:sz w:val="20"/>
                <w:szCs w:val="20"/>
              </w:rPr>
              <w:t xml:space="preserve"> r</w:t>
            </w:r>
            <w:r w:rsidR="00721FB7" w:rsidRPr="004D0585">
              <w:rPr>
                <w:rFonts w:asciiTheme="minorHAnsi" w:eastAsia="Times New Roman" w:hAnsiTheme="minorHAnsi" w:cs="Arial"/>
                <w:color w:val="000000" w:themeColor="text1"/>
                <w:sz w:val="20"/>
                <w:szCs w:val="20"/>
              </w:rPr>
              <w:t xml:space="preserve">equired to accomplish this and </w:t>
            </w:r>
            <w:r w:rsidR="0095582C">
              <w:rPr>
                <w:rFonts w:asciiTheme="minorHAnsi" w:eastAsia="Times New Roman" w:hAnsiTheme="minorHAnsi" w:cs="Arial"/>
                <w:color w:val="000000" w:themeColor="text1"/>
                <w:sz w:val="20"/>
                <w:szCs w:val="20"/>
              </w:rPr>
              <w:t xml:space="preserve">43 </w:t>
            </w:r>
            <w:r w:rsidRPr="004D0585">
              <w:rPr>
                <w:rFonts w:asciiTheme="minorHAnsi" w:eastAsia="Times New Roman" w:hAnsiTheme="minorHAnsi" w:cs="Arial"/>
                <w:color w:val="000000" w:themeColor="text1"/>
                <w:sz w:val="20"/>
                <w:szCs w:val="20"/>
              </w:rPr>
              <w:t>hours for following the directions in this form and completing assignment to be submitted in Blackboard.</w:t>
            </w:r>
          </w:p>
          <w:p w14:paraId="2306F59A" w14:textId="77777777" w:rsidR="00D43D5E" w:rsidRPr="004D0585"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During the course of the project, review the Intern Project Form and Supporting Documentation with your Preceptor.</w:t>
            </w:r>
          </w:p>
          <w:p w14:paraId="5D08DE73" w14:textId="77777777" w:rsidR="00D43D5E" w:rsidRPr="004D0585"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 xml:space="preserve">Unless otherwise instructed, all responses should be written in 250 words or less. </w:t>
            </w:r>
          </w:p>
          <w:p w14:paraId="384AC2E3" w14:textId="77777777" w:rsidR="00D43D5E" w:rsidRPr="004D0585"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A rating of Needs Improvement for any direction must be repeated until at least the Entry-Level is attained.</w:t>
            </w:r>
          </w:p>
          <w:p w14:paraId="27234187" w14:textId="77777777" w:rsidR="00D43D5E" w:rsidRPr="004D0585"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 xml:space="preserve">Log number of hours spent outside </w:t>
            </w:r>
            <w:r w:rsidRPr="004C3ADC">
              <w:rPr>
                <w:rFonts w:asciiTheme="minorHAnsi" w:eastAsia="Times New Roman" w:hAnsiTheme="minorHAnsi" w:cs="Arial"/>
                <w:color w:val="000000" w:themeColor="text1"/>
                <w:sz w:val="20"/>
                <w:szCs w:val="20"/>
              </w:rPr>
              <w:t xml:space="preserve">of the </w:t>
            </w:r>
            <w:r w:rsidR="00721FB7" w:rsidRPr="004C3ADC">
              <w:rPr>
                <w:rFonts w:asciiTheme="minorHAnsi" w:eastAsia="Times New Roman" w:hAnsiTheme="minorHAnsi" w:cs="Arial"/>
                <w:color w:val="000000" w:themeColor="text1"/>
                <w:sz w:val="20"/>
                <w:szCs w:val="20"/>
              </w:rPr>
              <w:t>10</w:t>
            </w:r>
            <w:r w:rsidRPr="004C3ADC">
              <w:rPr>
                <w:rFonts w:asciiTheme="minorHAnsi" w:eastAsia="Times New Roman" w:hAnsiTheme="minorHAnsi" w:cs="Arial"/>
                <w:color w:val="000000" w:themeColor="text1"/>
                <w:sz w:val="20"/>
                <w:szCs w:val="20"/>
              </w:rPr>
              <w:t xml:space="preserve"> supervised practice hours</w:t>
            </w:r>
            <w:r w:rsidRPr="004D0585">
              <w:rPr>
                <w:rFonts w:asciiTheme="minorHAnsi" w:eastAsia="Times New Roman" w:hAnsiTheme="minorHAnsi" w:cs="Arial"/>
                <w:color w:val="000000" w:themeColor="text1"/>
                <w:sz w:val="20"/>
                <w:szCs w:val="20"/>
              </w:rPr>
              <w:t xml:space="preserve"> spent to complete this project. </w:t>
            </w:r>
            <w:r w:rsidR="00721FB7" w:rsidRPr="004D0585">
              <w:rPr>
                <w:rFonts w:asciiTheme="minorHAnsi" w:eastAsia="Times New Roman" w:hAnsiTheme="minorHAnsi" w:cs="Arial"/>
                <w:color w:val="000000" w:themeColor="text1"/>
                <w:sz w:val="20"/>
                <w:szCs w:val="20"/>
              </w:rPr>
              <w:t xml:space="preserve"> </w:t>
            </w:r>
            <w:r w:rsidRPr="004D0585">
              <w:rPr>
                <w:rFonts w:asciiTheme="minorHAnsi" w:eastAsia="Times New Roman" w:hAnsiTheme="minorHAnsi" w:cs="Arial"/>
                <w:color w:val="000000" w:themeColor="text1"/>
                <w:sz w:val="20"/>
                <w:szCs w:val="20"/>
              </w:rPr>
              <w:t>All 4 projects must total a minimum of 100 hours outside of the specified supervised practice hours.</w:t>
            </w:r>
          </w:p>
          <w:p w14:paraId="0E95A154" w14:textId="77777777" w:rsidR="00D43D5E" w:rsidRDefault="00D43D5E" w:rsidP="00D43D5E">
            <w:pPr>
              <w:pStyle w:val="ListParagraph"/>
              <w:numPr>
                <w:ilvl w:val="0"/>
                <w:numId w:val="8"/>
              </w:numPr>
              <w:spacing w:after="0" w:line="240" w:lineRule="auto"/>
              <w:contextualSpacing/>
              <w:rPr>
                <w:rFonts w:asciiTheme="minorHAnsi" w:eastAsia="Times New Roman" w:hAnsiTheme="minorHAnsi" w:cs="Arial"/>
                <w:color w:val="000000" w:themeColor="text1"/>
                <w:sz w:val="20"/>
                <w:szCs w:val="20"/>
              </w:rPr>
            </w:pPr>
            <w:r w:rsidRPr="004D0585">
              <w:rPr>
                <w:rFonts w:asciiTheme="minorHAnsi" w:eastAsia="Times New Roman" w:hAnsiTheme="minorHAnsi" w:cs="Arial"/>
                <w:color w:val="000000" w:themeColor="text1"/>
                <w:sz w:val="20"/>
                <w:szCs w:val="20"/>
              </w:rPr>
              <w:t xml:space="preserve"> Upon completion of the entire project, submit the Intern Project </w:t>
            </w:r>
            <w:r w:rsidR="00E22846">
              <w:rPr>
                <w:rFonts w:asciiTheme="minorHAnsi" w:eastAsia="Times New Roman" w:hAnsiTheme="minorHAnsi" w:cs="Arial"/>
                <w:color w:val="000000" w:themeColor="text1"/>
                <w:sz w:val="20"/>
                <w:szCs w:val="20"/>
              </w:rPr>
              <w:t xml:space="preserve">Report </w:t>
            </w:r>
            <w:r w:rsidRPr="004D0585">
              <w:rPr>
                <w:rFonts w:asciiTheme="minorHAnsi" w:eastAsia="Times New Roman" w:hAnsiTheme="minorHAnsi" w:cs="Arial"/>
                <w:color w:val="000000" w:themeColor="text1"/>
                <w:sz w:val="20"/>
                <w:szCs w:val="20"/>
              </w:rPr>
              <w:t>Form and Additional Supporting Documentation (see below) in Blackboard.</w:t>
            </w:r>
          </w:p>
          <w:p w14:paraId="1D5AB95B" w14:textId="77777777" w:rsidR="000F63CA" w:rsidRDefault="000F63CA" w:rsidP="000F63CA">
            <w:pPr>
              <w:pStyle w:val="ListParagraph"/>
              <w:spacing w:after="0" w:line="240" w:lineRule="auto"/>
              <w:ind w:left="360"/>
              <w:contextualSpacing/>
              <w:rPr>
                <w:rFonts w:asciiTheme="minorHAnsi" w:eastAsia="Times New Roman" w:hAnsiTheme="minorHAnsi" w:cs="Arial"/>
                <w:color w:val="000000" w:themeColor="text1"/>
                <w:sz w:val="20"/>
                <w:szCs w:val="20"/>
              </w:rPr>
            </w:pPr>
          </w:p>
          <w:p w14:paraId="44478981" w14:textId="383E76BB" w:rsidR="00C6418D" w:rsidRDefault="000F63CA" w:rsidP="000F63CA">
            <w:pPr>
              <w:contextualSpacing/>
              <w:rPr>
                <w:rFonts w:asciiTheme="minorHAnsi" w:hAnsiTheme="minorHAnsi" w:cstheme="minorHAnsi"/>
                <w:color w:val="000000" w:themeColor="text1"/>
                <w:sz w:val="20"/>
                <w:szCs w:val="20"/>
              </w:rPr>
            </w:pPr>
            <w:r w:rsidRPr="000F63CA">
              <w:rPr>
                <w:rFonts w:asciiTheme="minorHAnsi" w:hAnsiTheme="minorHAnsi" w:cs="Arial"/>
                <w:color w:val="000000" w:themeColor="text1"/>
                <w:sz w:val="20"/>
                <w:szCs w:val="20"/>
              </w:rPr>
              <w:t xml:space="preserve">NOTE: </w:t>
            </w:r>
            <w:r w:rsidRPr="006F2834">
              <w:rPr>
                <w:rFonts w:asciiTheme="minorHAnsi" w:hAnsiTheme="minorHAnsi" w:cstheme="minorHAnsi"/>
                <w:color w:val="000000" w:themeColor="text1"/>
                <w:sz w:val="20"/>
                <w:szCs w:val="20"/>
              </w:rPr>
              <w:t xml:space="preserve">Personnel &amp; Communications is </w:t>
            </w:r>
            <w:r w:rsidR="003628D6">
              <w:rPr>
                <w:rFonts w:asciiTheme="minorHAnsi" w:hAnsiTheme="minorHAnsi" w:cstheme="minorHAnsi"/>
                <w:color w:val="000000" w:themeColor="text1"/>
                <w:sz w:val="20"/>
                <w:szCs w:val="20"/>
              </w:rPr>
              <w:t>20</w:t>
            </w:r>
            <w:r w:rsidRPr="006F2834">
              <w:rPr>
                <w:rFonts w:asciiTheme="minorHAnsi" w:hAnsiTheme="minorHAnsi" w:cstheme="minorHAnsi"/>
                <w:color w:val="000000" w:themeColor="text1"/>
                <w:sz w:val="20"/>
                <w:szCs w:val="20"/>
              </w:rPr>
              <w:t>%</w:t>
            </w:r>
            <w:r w:rsidR="00C6418D">
              <w:rPr>
                <w:rFonts w:asciiTheme="minorHAnsi" w:hAnsiTheme="minorHAnsi" w:cstheme="minorHAnsi"/>
                <w:color w:val="000000" w:themeColor="text1"/>
                <w:sz w:val="20"/>
                <w:szCs w:val="20"/>
              </w:rPr>
              <w:t xml:space="preserve"> of the exam</w:t>
            </w:r>
          </w:p>
          <w:p w14:paraId="3C85A77C" w14:textId="27586DD2" w:rsidR="000F63CA" w:rsidRPr="006F2834" w:rsidRDefault="006F2834" w:rsidP="000F63CA">
            <w:pPr>
              <w:contextualSpacing/>
              <w:rPr>
                <w:rFonts w:asciiTheme="minorHAnsi" w:hAnsiTheme="minorHAnsi" w:cstheme="minorHAnsi"/>
                <w:color w:val="000000" w:themeColor="text1"/>
                <w:sz w:val="20"/>
                <w:szCs w:val="20"/>
              </w:rPr>
            </w:pPr>
            <w:r w:rsidRPr="006F2834">
              <w:rPr>
                <w:rFonts w:asciiTheme="minorHAnsi" w:hAnsiTheme="minorHAnsi" w:cstheme="minorHAnsi"/>
                <w:color w:val="000000" w:themeColor="text1"/>
                <w:sz w:val="20"/>
                <w:szCs w:val="20"/>
              </w:rPr>
              <w:t>Business Operations i</w:t>
            </w:r>
            <w:r w:rsidR="00C6418D">
              <w:rPr>
                <w:rFonts w:asciiTheme="minorHAnsi" w:hAnsiTheme="minorHAnsi" w:cstheme="minorHAnsi"/>
                <w:color w:val="000000" w:themeColor="text1"/>
                <w:sz w:val="20"/>
                <w:szCs w:val="20"/>
              </w:rPr>
              <w:t>s</w:t>
            </w:r>
            <w:r w:rsidRPr="006F2834">
              <w:rPr>
                <w:rFonts w:asciiTheme="minorHAnsi" w:hAnsiTheme="minorHAnsi" w:cstheme="minorHAnsi"/>
                <w:color w:val="000000" w:themeColor="text1"/>
                <w:sz w:val="20"/>
                <w:szCs w:val="20"/>
              </w:rPr>
              <w:t xml:space="preserve"> 1</w:t>
            </w:r>
            <w:r w:rsidR="003628D6">
              <w:rPr>
                <w:rFonts w:asciiTheme="minorHAnsi" w:hAnsiTheme="minorHAnsi" w:cstheme="minorHAnsi"/>
                <w:color w:val="000000" w:themeColor="text1"/>
                <w:sz w:val="20"/>
                <w:szCs w:val="20"/>
              </w:rPr>
              <w:t>4</w:t>
            </w:r>
            <w:r w:rsidRPr="006F2834">
              <w:rPr>
                <w:rFonts w:asciiTheme="minorHAnsi" w:hAnsiTheme="minorHAnsi" w:cstheme="minorHAnsi"/>
                <w:color w:val="000000" w:themeColor="text1"/>
                <w:sz w:val="20"/>
                <w:szCs w:val="20"/>
              </w:rPr>
              <w:t xml:space="preserve">% </w:t>
            </w:r>
            <w:r w:rsidR="000F63CA" w:rsidRPr="006F2834">
              <w:rPr>
                <w:rFonts w:asciiTheme="minorHAnsi" w:hAnsiTheme="minorHAnsi" w:cstheme="minorHAnsi"/>
                <w:color w:val="000000" w:themeColor="text1"/>
                <w:sz w:val="20"/>
                <w:szCs w:val="20"/>
              </w:rPr>
              <w:t>of the exam.</w:t>
            </w:r>
          </w:p>
          <w:p w14:paraId="6E770833" w14:textId="77777777" w:rsidR="009C35A3" w:rsidRPr="004D0585" w:rsidRDefault="009C35A3" w:rsidP="000F63CA">
            <w:pPr>
              <w:shd w:val="clear" w:color="auto" w:fill="FFFFFF" w:themeFill="background1"/>
              <w:ind w:left="720"/>
              <w:rPr>
                <w:rFonts w:asciiTheme="minorHAnsi" w:hAnsiTheme="minorHAnsi" w:cs="Arial"/>
                <w:color w:val="000000" w:themeColor="text1"/>
                <w:sz w:val="20"/>
                <w:szCs w:val="20"/>
              </w:rPr>
            </w:pPr>
          </w:p>
        </w:tc>
      </w:tr>
    </w:tbl>
    <w:p w14:paraId="15E7D90F" w14:textId="77777777" w:rsidR="009C35A3" w:rsidRPr="00D43D5E" w:rsidRDefault="009C35A3" w:rsidP="009C35A3">
      <w:pPr>
        <w:suppressAutoHyphens w:val="0"/>
        <w:rPr>
          <w:rFonts w:asciiTheme="minorHAnsi" w:hAnsiTheme="minorHAnsi" w:cs="Arial"/>
          <w:color w:val="000000" w:themeColor="text1"/>
          <w:sz w:val="22"/>
          <w:szCs w:val="22"/>
        </w:rPr>
      </w:pPr>
    </w:p>
    <w:tbl>
      <w:tblPr>
        <w:tblW w:w="14798" w:type="dxa"/>
        <w:tblInd w:w="-20" w:type="dxa"/>
        <w:tblLayout w:type="fixed"/>
        <w:tblLook w:val="0000" w:firstRow="0" w:lastRow="0" w:firstColumn="0" w:lastColumn="0" w:noHBand="0" w:noVBand="0"/>
      </w:tblPr>
      <w:tblGrid>
        <w:gridCol w:w="830"/>
        <w:gridCol w:w="5420"/>
        <w:gridCol w:w="2430"/>
        <w:gridCol w:w="6118"/>
      </w:tblGrid>
      <w:tr w:rsidR="00E21F3C" w:rsidRPr="00FC0A52" w14:paraId="43D4BFC0" w14:textId="77777777" w:rsidTr="000F63CA">
        <w:trPr>
          <w:cantSplit/>
          <w:trHeight w:val="231"/>
          <w:tblHeader/>
        </w:trPr>
        <w:tc>
          <w:tcPr>
            <w:tcW w:w="830" w:type="dxa"/>
            <w:tcBorders>
              <w:bottom w:val="single" w:sz="4" w:space="0" w:color="auto"/>
            </w:tcBorders>
          </w:tcPr>
          <w:p w14:paraId="7A7EE4EB" w14:textId="77777777" w:rsidR="00E21F3C" w:rsidRPr="00FC0A52" w:rsidRDefault="009C35A3" w:rsidP="009932D4">
            <w:pPr>
              <w:jc w:val="center"/>
              <w:rPr>
                <w:rFonts w:ascii="Arial" w:hAnsi="Arial" w:cs="Arial"/>
                <w:b/>
                <w:i/>
                <w:sz w:val="16"/>
                <w:szCs w:val="16"/>
              </w:rPr>
            </w:pPr>
            <w:r>
              <w:rPr>
                <w:b/>
                <w:sz w:val="20"/>
                <w:szCs w:val="20"/>
              </w:rPr>
              <w:br w:type="page"/>
            </w:r>
          </w:p>
        </w:tc>
        <w:tc>
          <w:tcPr>
            <w:tcW w:w="5420" w:type="dxa"/>
            <w:tcBorders>
              <w:bottom w:val="single" w:sz="4" w:space="0" w:color="auto"/>
            </w:tcBorders>
            <w:tcMar>
              <w:top w:w="29" w:type="dxa"/>
              <w:bottom w:w="29" w:type="dxa"/>
            </w:tcMar>
            <w:vAlign w:val="center"/>
          </w:tcPr>
          <w:p w14:paraId="71210EB8" w14:textId="77777777" w:rsidR="00E21F3C" w:rsidRPr="00FC0A52" w:rsidRDefault="00E21F3C" w:rsidP="00AF6D50">
            <w:pPr>
              <w:rPr>
                <w:rFonts w:ascii="Arial" w:hAnsi="Arial" w:cs="Arial"/>
                <w:b/>
                <w:i/>
                <w:sz w:val="16"/>
                <w:szCs w:val="16"/>
              </w:rPr>
            </w:pPr>
          </w:p>
        </w:tc>
        <w:tc>
          <w:tcPr>
            <w:tcW w:w="2430" w:type="dxa"/>
            <w:tcBorders>
              <w:bottom w:val="single" w:sz="4" w:space="0" w:color="auto"/>
            </w:tcBorders>
          </w:tcPr>
          <w:p w14:paraId="1C3E92B8" w14:textId="77777777" w:rsidR="00E21F3C" w:rsidRPr="00FC0A52" w:rsidRDefault="00E21F3C" w:rsidP="00AF6D50">
            <w:pPr>
              <w:rPr>
                <w:rFonts w:ascii="Arial" w:hAnsi="Arial" w:cs="Arial"/>
                <w:b/>
                <w:i/>
                <w:sz w:val="16"/>
                <w:szCs w:val="16"/>
              </w:rPr>
            </w:pPr>
          </w:p>
        </w:tc>
        <w:tc>
          <w:tcPr>
            <w:tcW w:w="6118" w:type="dxa"/>
            <w:tcBorders>
              <w:bottom w:val="single" w:sz="4" w:space="0" w:color="auto"/>
            </w:tcBorders>
          </w:tcPr>
          <w:p w14:paraId="278F69A6" w14:textId="77777777" w:rsidR="00E21F3C" w:rsidRPr="00FC0A52" w:rsidRDefault="00E21F3C" w:rsidP="00AF6D50">
            <w:pPr>
              <w:rPr>
                <w:rFonts w:ascii="Arial" w:hAnsi="Arial" w:cs="Arial"/>
                <w:b/>
                <w:i/>
                <w:sz w:val="16"/>
                <w:szCs w:val="16"/>
              </w:rPr>
            </w:pPr>
          </w:p>
        </w:tc>
      </w:tr>
      <w:tr w:rsidR="00E21F3C" w:rsidRPr="00FC0A52" w14:paraId="0E171455" w14:textId="77777777" w:rsidTr="00D26DC1">
        <w:trPr>
          <w:cantSplit/>
          <w:trHeight w:val="231"/>
          <w:tblHeader/>
        </w:trPr>
        <w:tc>
          <w:tcPr>
            <w:tcW w:w="830" w:type="dxa"/>
            <w:tcBorders>
              <w:top w:val="single" w:sz="4" w:space="0" w:color="auto"/>
              <w:left w:val="single" w:sz="4" w:space="0" w:color="000000"/>
              <w:bottom w:val="single" w:sz="4" w:space="0" w:color="000000" w:themeColor="text1"/>
              <w:right w:val="single" w:sz="4" w:space="0" w:color="000000"/>
            </w:tcBorders>
            <w:shd w:val="clear" w:color="auto" w:fill="D9D9D9"/>
            <w:vAlign w:val="center"/>
          </w:tcPr>
          <w:p w14:paraId="53CCF64D" w14:textId="77777777" w:rsidR="00E21F3C" w:rsidRPr="00FC0A52" w:rsidRDefault="00E21F3C" w:rsidP="00105459">
            <w:pPr>
              <w:jc w:val="center"/>
              <w:rPr>
                <w:rFonts w:ascii="Arial" w:hAnsi="Arial" w:cs="Arial"/>
                <w:b/>
                <w:i/>
                <w:sz w:val="16"/>
                <w:szCs w:val="16"/>
              </w:rPr>
            </w:pPr>
            <w:r w:rsidRPr="00FC0A52">
              <w:rPr>
                <w:rFonts w:ascii="Arial" w:hAnsi="Arial" w:cs="Arial"/>
                <w:b/>
                <w:i/>
                <w:sz w:val="16"/>
                <w:szCs w:val="16"/>
              </w:rPr>
              <w:t>#</w:t>
            </w:r>
          </w:p>
        </w:tc>
        <w:tc>
          <w:tcPr>
            <w:tcW w:w="5420" w:type="dxa"/>
            <w:tcBorders>
              <w:top w:val="single" w:sz="4" w:space="0" w:color="auto"/>
              <w:left w:val="single" w:sz="4" w:space="0" w:color="000000"/>
              <w:bottom w:val="single" w:sz="4" w:space="0" w:color="000000" w:themeColor="text1"/>
              <w:right w:val="single" w:sz="4" w:space="0" w:color="000000"/>
            </w:tcBorders>
            <w:shd w:val="clear" w:color="auto" w:fill="D9D9D9"/>
            <w:tcMar>
              <w:top w:w="29" w:type="dxa"/>
              <w:bottom w:w="29" w:type="dxa"/>
            </w:tcMar>
            <w:vAlign w:val="center"/>
          </w:tcPr>
          <w:p w14:paraId="7911C1BC" w14:textId="77777777" w:rsidR="00E21F3C" w:rsidRPr="00FC0A52" w:rsidRDefault="00105459" w:rsidP="00105459">
            <w:pPr>
              <w:jc w:val="center"/>
              <w:rPr>
                <w:rFonts w:ascii="Arial" w:hAnsi="Arial" w:cs="Arial"/>
                <w:b/>
                <w:i/>
                <w:sz w:val="16"/>
                <w:szCs w:val="16"/>
              </w:rPr>
            </w:pPr>
            <w:r>
              <w:rPr>
                <w:rFonts w:ascii="Arial" w:hAnsi="Arial" w:cs="Arial"/>
                <w:b/>
                <w:i/>
                <w:sz w:val="16"/>
                <w:szCs w:val="16"/>
              </w:rPr>
              <w:t>Competencies</w:t>
            </w:r>
          </w:p>
        </w:tc>
        <w:tc>
          <w:tcPr>
            <w:tcW w:w="2430" w:type="dxa"/>
            <w:tcBorders>
              <w:top w:val="single" w:sz="4" w:space="0" w:color="auto"/>
              <w:left w:val="single" w:sz="4" w:space="0" w:color="000000"/>
              <w:bottom w:val="single" w:sz="4" w:space="0" w:color="000000" w:themeColor="text1"/>
              <w:right w:val="single" w:sz="4" w:space="0" w:color="000000"/>
            </w:tcBorders>
            <w:shd w:val="clear" w:color="auto" w:fill="D9D9D9"/>
            <w:vAlign w:val="center"/>
          </w:tcPr>
          <w:p w14:paraId="39423A5D" w14:textId="77777777" w:rsidR="00E21F3C" w:rsidRPr="00FC0A52" w:rsidRDefault="00105459" w:rsidP="00105459">
            <w:pPr>
              <w:jc w:val="center"/>
              <w:rPr>
                <w:rFonts w:ascii="Arial" w:hAnsi="Arial" w:cs="Arial"/>
                <w:b/>
                <w:i/>
                <w:sz w:val="16"/>
                <w:szCs w:val="16"/>
              </w:rPr>
            </w:pPr>
            <w:r w:rsidRPr="00FC0A52">
              <w:rPr>
                <w:rFonts w:ascii="Arial" w:hAnsi="Arial" w:cs="Arial"/>
                <w:b/>
                <w:i/>
                <w:sz w:val="16"/>
                <w:szCs w:val="16"/>
              </w:rPr>
              <w:t>Directions</w:t>
            </w:r>
          </w:p>
        </w:tc>
        <w:tc>
          <w:tcPr>
            <w:tcW w:w="6118" w:type="dxa"/>
            <w:tcBorders>
              <w:top w:val="single" w:sz="4" w:space="0" w:color="auto"/>
              <w:left w:val="single" w:sz="4" w:space="0" w:color="000000"/>
              <w:bottom w:val="single" w:sz="4" w:space="0" w:color="000000" w:themeColor="text1"/>
              <w:right w:val="single" w:sz="4" w:space="0" w:color="000000"/>
            </w:tcBorders>
            <w:shd w:val="clear" w:color="auto" w:fill="D9D9D9"/>
            <w:vAlign w:val="center"/>
          </w:tcPr>
          <w:p w14:paraId="3CC5DF5F" w14:textId="77777777" w:rsidR="00E21F3C" w:rsidRPr="00FC0A52" w:rsidRDefault="00E21F3C" w:rsidP="00105459">
            <w:pPr>
              <w:jc w:val="center"/>
              <w:rPr>
                <w:rFonts w:ascii="Arial" w:hAnsi="Arial" w:cs="Arial"/>
                <w:b/>
                <w:i/>
                <w:sz w:val="16"/>
                <w:szCs w:val="16"/>
              </w:rPr>
            </w:pPr>
            <w:r w:rsidRPr="00FC0A52">
              <w:rPr>
                <w:rFonts w:ascii="Arial" w:hAnsi="Arial" w:cs="Arial"/>
                <w:b/>
                <w:i/>
                <w:sz w:val="16"/>
                <w:szCs w:val="16"/>
              </w:rPr>
              <w:t xml:space="preserve">Intern </w:t>
            </w:r>
            <w:r w:rsidR="00721FB7">
              <w:rPr>
                <w:rFonts w:ascii="Arial" w:hAnsi="Arial" w:cs="Arial"/>
                <w:b/>
                <w:i/>
                <w:sz w:val="16"/>
                <w:szCs w:val="16"/>
              </w:rPr>
              <w:t>Briefly describe</w:t>
            </w:r>
          </w:p>
        </w:tc>
      </w:tr>
      <w:tr w:rsidR="00B907A9" w:rsidRPr="00FC0A52" w14:paraId="0BA65E8D" w14:textId="77777777" w:rsidTr="003F5927">
        <w:trPr>
          <w:cantSplit/>
          <w:trHeight w:val="857"/>
        </w:trPr>
        <w:tc>
          <w:tcPr>
            <w:tcW w:w="830" w:type="dxa"/>
            <w:tcBorders>
              <w:top w:val="single" w:sz="4" w:space="0" w:color="000000"/>
              <w:left w:val="single" w:sz="4" w:space="0" w:color="000000"/>
              <w:bottom w:val="single" w:sz="4" w:space="0" w:color="000000"/>
            </w:tcBorders>
          </w:tcPr>
          <w:p w14:paraId="0C96C18B" w14:textId="77777777" w:rsidR="00B907A9" w:rsidRDefault="00B907A9" w:rsidP="00D57AAE">
            <w:pPr>
              <w:autoSpaceDE w:val="0"/>
              <w:autoSpaceDN w:val="0"/>
              <w:adjustRightInd w:val="0"/>
              <w:rPr>
                <w:rFonts w:ascii="Arial Black" w:hAnsi="Arial Black" w:cs="QuickTypeIICondensed-Bold"/>
                <w:b/>
                <w:bCs/>
                <w:color w:val="000000"/>
                <w:sz w:val="20"/>
                <w:szCs w:val="20"/>
              </w:rPr>
            </w:pPr>
          </w:p>
        </w:tc>
        <w:tc>
          <w:tcPr>
            <w:tcW w:w="5420" w:type="dxa"/>
            <w:tcBorders>
              <w:top w:val="single" w:sz="4" w:space="0" w:color="000000" w:themeColor="text1"/>
              <w:bottom w:val="single" w:sz="4" w:space="0" w:color="000000"/>
              <w:right w:val="single" w:sz="4" w:space="0" w:color="000000"/>
            </w:tcBorders>
            <w:tcMar>
              <w:top w:w="29" w:type="dxa"/>
              <w:left w:w="115" w:type="dxa"/>
              <w:bottom w:w="29" w:type="dxa"/>
              <w:right w:w="115" w:type="dxa"/>
            </w:tcMar>
          </w:tcPr>
          <w:p w14:paraId="205D5730" w14:textId="5B17A6E5" w:rsidR="001F58D6" w:rsidRPr="008848D5" w:rsidRDefault="001F58D6" w:rsidP="00067A1A">
            <w:pPr>
              <w:widowControl w:val="0"/>
              <w:tabs>
                <w:tab w:val="left" w:pos="263"/>
              </w:tabs>
              <w:suppressAutoHyphens w:val="0"/>
              <w:spacing w:before="28"/>
              <w:rPr>
                <w:rFonts w:asciiTheme="minorHAnsi" w:eastAsia="Arial" w:hAnsiTheme="minorHAnsi" w:cstheme="minorHAnsi"/>
                <w:b/>
                <w:w w:val="115"/>
                <w:sz w:val="20"/>
                <w:szCs w:val="20"/>
                <w:u w:val="single"/>
                <w:lang w:eastAsia="en-US"/>
              </w:rPr>
            </w:pPr>
            <w:r w:rsidRPr="008848D5">
              <w:rPr>
                <w:rFonts w:asciiTheme="minorHAnsi" w:eastAsia="Arial" w:hAnsiTheme="minorHAnsi" w:cstheme="minorHAnsi"/>
                <w:b/>
                <w:w w:val="115"/>
                <w:sz w:val="20"/>
                <w:szCs w:val="20"/>
                <w:u w:val="single"/>
                <w:lang w:eastAsia="en-US"/>
              </w:rPr>
              <w:t>Person</w:t>
            </w:r>
            <w:r w:rsidR="008848D5" w:rsidRPr="008848D5">
              <w:rPr>
                <w:rFonts w:asciiTheme="minorHAnsi" w:eastAsia="Arial" w:hAnsiTheme="minorHAnsi" w:cstheme="minorHAnsi"/>
                <w:b/>
                <w:w w:val="115"/>
                <w:sz w:val="20"/>
                <w:szCs w:val="20"/>
                <w:u w:val="single"/>
                <w:lang w:eastAsia="en-US"/>
              </w:rPr>
              <w:t>nel &amp; Communications</w:t>
            </w:r>
          </w:p>
          <w:p w14:paraId="25E95A33" w14:textId="659B02A0" w:rsidR="00067A1A" w:rsidRPr="00024EA1" w:rsidRDefault="008848D5" w:rsidP="00067A1A">
            <w:pPr>
              <w:widowControl w:val="0"/>
              <w:tabs>
                <w:tab w:val="left" w:pos="263"/>
              </w:tabs>
              <w:suppressAutoHyphens w:val="0"/>
              <w:spacing w:before="28"/>
              <w:rPr>
                <w:rFonts w:asciiTheme="minorHAnsi" w:eastAsia="Arial" w:hAnsiTheme="minorHAnsi" w:cstheme="minorHAnsi"/>
                <w:b/>
                <w:w w:val="115"/>
                <w:sz w:val="20"/>
                <w:szCs w:val="20"/>
                <w:lang w:eastAsia="en-US"/>
              </w:rPr>
            </w:pPr>
            <w:r>
              <w:rPr>
                <w:rFonts w:asciiTheme="minorHAnsi" w:eastAsia="Arial" w:hAnsiTheme="minorHAnsi" w:cstheme="minorHAnsi"/>
                <w:b/>
                <w:w w:val="115"/>
                <w:sz w:val="20"/>
                <w:szCs w:val="20"/>
                <w:lang w:eastAsia="en-US"/>
              </w:rPr>
              <w:t>Standard</w:t>
            </w:r>
            <w:r w:rsidR="00067A1A">
              <w:rPr>
                <w:rFonts w:asciiTheme="minorHAnsi" w:eastAsia="Arial" w:hAnsiTheme="minorHAnsi" w:cstheme="minorHAnsi"/>
                <w:b/>
                <w:w w:val="115"/>
                <w:sz w:val="20"/>
                <w:szCs w:val="20"/>
                <w:lang w:eastAsia="en-US"/>
              </w:rPr>
              <w:t xml:space="preserve"> 1</w:t>
            </w:r>
            <w:r w:rsidR="00067A1A" w:rsidRPr="00B861E6">
              <w:rPr>
                <w:rFonts w:asciiTheme="minorHAnsi" w:eastAsia="Arial" w:hAnsiTheme="minorHAnsi" w:cstheme="minorHAnsi"/>
                <w:b/>
                <w:w w:val="115"/>
                <w:sz w:val="20"/>
                <w:szCs w:val="20"/>
                <w:lang w:eastAsia="en-US"/>
              </w:rPr>
              <w:t xml:space="preserve">: </w:t>
            </w:r>
            <w:r w:rsidR="00067A1A" w:rsidRPr="00067A1A">
              <w:rPr>
                <w:rFonts w:asciiTheme="minorHAnsi" w:eastAsia="Arial" w:hAnsiTheme="minorHAnsi" w:cstheme="minorHAnsi"/>
                <w:b/>
                <w:w w:val="115"/>
                <w:sz w:val="20"/>
                <w:szCs w:val="20"/>
                <w:lang w:eastAsia="en-US"/>
              </w:rPr>
              <w:t>Manage Staffing Requirements</w:t>
            </w:r>
          </w:p>
          <w:p w14:paraId="220B52EB" w14:textId="77777777" w:rsidR="003F5927" w:rsidRPr="003F5927" w:rsidRDefault="003F5927" w:rsidP="003F5927">
            <w:pPr>
              <w:rPr>
                <w:rFonts w:asciiTheme="minorHAnsi" w:hAnsiTheme="minorHAnsi" w:cstheme="minorHAnsi"/>
                <w:sz w:val="16"/>
                <w:szCs w:val="16"/>
              </w:rPr>
            </w:pPr>
            <w:r w:rsidRPr="003F5927">
              <w:rPr>
                <w:rFonts w:asciiTheme="minorHAnsi" w:hAnsiTheme="minorHAnsi" w:cstheme="minorHAnsi"/>
                <w:sz w:val="16"/>
                <w:szCs w:val="16"/>
              </w:rPr>
              <w:t>• Identifying and documenting overall staffing needs</w:t>
            </w:r>
          </w:p>
          <w:p w14:paraId="0E8BB77C" w14:textId="054D5769" w:rsidR="00B907A9" w:rsidRPr="003F5927" w:rsidRDefault="003F5927" w:rsidP="003F5927">
            <w:pPr>
              <w:rPr>
                <w:rFonts w:asciiTheme="minorHAnsi" w:hAnsiTheme="minorHAnsi" w:cstheme="minorHAnsi"/>
                <w:sz w:val="16"/>
                <w:szCs w:val="16"/>
              </w:rPr>
            </w:pPr>
            <w:r w:rsidRPr="003F5927">
              <w:rPr>
                <w:rFonts w:asciiTheme="minorHAnsi" w:hAnsiTheme="minorHAnsi" w:cstheme="minorHAnsi"/>
                <w:sz w:val="16"/>
                <w:szCs w:val="16"/>
              </w:rPr>
              <w:t>• Preparing and maintaining time schedules and work assignments to meet department needs</w:t>
            </w:r>
          </w:p>
        </w:tc>
        <w:tc>
          <w:tcPr>
            <w:tcW w:w="2430" w:type="dxa"/>
            <w:tcBorders>
              <w:top w:val="single" w:sz="4" w:space="0" w:color="000000"/>
              <w:left w:val="single" w:sz="4" w:space="0" w:color="000000"/>
              <w:bottom w:val="single" w:sz="4" w:space="0" w:color="000000"/>
              <w:right w:val="single" w:sz="4" w:space="0" w:color="000000"/>
            </w:tcBorders>
          </w:tcPr>
          <w:p w14:paraId="210AB630" w14:textId="77777777" w:rsidR="00B907A9" w:rsidRDefault="00B907A9"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2FC145F" w14:textId="77777777" w:rsidR="00B907A9" w:rsidRPr="00B627BD" w:rsidRDefault="00B907A9" w:rsidP="00D57AAE">
            <w:pPr>
              <w:rPr>
                <w:rFonts w:ascii="Arial" w:hAnsi="Arial" w:cs="Arial"/>
                <w:sz w:val="18"/>
                <w:szCs w:val="18"/>
              </w:rPr>
            </w:pPr>
          </w:p>
        </w:tc>
      </w:tr>
      <w:tr w:rsidR="00D26DC1" w:rsidRPr="00FC0A52" w14:paraId="073FD397" w14:textId="77777777" w:rsidTr="003F5927">
        <w:trPr>
          <w:cantSplit/>
          <w:trHeight w:val="479"/>
        </w:trPr>
        <w:tc>
          <w:tcPr>
            <w:tcW w:w="830" w:type="dxa"/>
            <w:tcBorders>
              <w:top w:val="single" w:sz="4" w:space="0" w:color="000000"/>
              <w:left w:val="single" w:sz="4" w:space="0" w:color="000000"/>
              <w:bottom w:val="single" w:sz="4" w:space="0" w:color="000000"/>
            </w:tcBorders>
          </w:tcPr>
          <w:p w14:paraId="1F8858CD" w14:textId="77777777" w:rsidR="00D26DC1" w:rsidRDefault="00D26DC1" w:rsidP="00D57AAE">
            <w:pPr>
              <w:autoSpaceDE w:val="0"/>
              <w:autoSpaceDN w:val="0"/>
              <w:adjustRightInd w:val="0"/>
              <w:rPr>
                <w:rFonts w:ascii="Arial Black" w:hAnsi="Arial Black" w:cs="QuickTypeIICondensed-Bold"/>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4CC36872" w14:textId="4415F265" w:rsidR="00D26DC1" w:rsidRPr="00B71B69" w:rsidRDefault="00067A1A" w:rsidP="00067A1A">
            <w:pPr>
              <w:rPr>
                <w:rFonts w:asciiTheme="minorHAnsi" w:hAnsiTheme="minorHAnsi"/>
                <w:b/>
                <w:sz w:val="20"/>
                <w:szCs w:val="20"/>
              </w:rPr>
            </w:pPr>
            <w:r w:rsidRPr="00067A1A">
              <w:rPr>
                <w:rFonts w:asciiTheme="minorHAnsi" w:hAnsiTheme="minorHAnsi"/>
                <w:b/>
                <w:sz w:val="20"/>
                <w:szCs w:val="20"/>
              </w:rPr>
              <w:t>1.0 Comply with all federal, state, and local laws/</w:t>
            </w:r>
            <w:r>
              <w:rPr>
                <w:rFonts w:asciiTheme="minorHAnsi" w:hAnsiTheme="minorHAnsi"/>
                <w:b/>
                <w:sz w:val="20"/>
                <w:szCs w:val="20"/>
              </w:rPr>
              <w:t xml:space="preserve"> </w:t>
            </w:r>
            <w:r w:rsidRPr="00067A1A">
              <w:rPr>
                <w:rFonts w:asciiTheme="minorHAnsi" w:hAnsiTheme="minorHAnsi"/>
                <w:b/>
                <w:sz w:val="20"/>
                <w:szCs w:val="20"/>
              </w:rPr>
              <w:t>regulations/requirements</w:t>
            </w:r>
          </w:p>
        </w:tc>
        <w:tc>
          <w:tcPr>
            <w:tcW w:w="2430" w:type="dxa"/>
            <w:tcBorders>
              <w:top w:val="single" w:sz="4" w:space="0" w:color="000000"/>
              <w:left w:val="single" w:sz="4" w:space="0" w:color="000000"/>
              <w:bottom w:val="single" w:sz="4" w:space="0" w:color="000000"/>
              <w:right w:val="single" w:sz="4" w:space="0" w:color="000000"/>
            </w:tcBorders>
          </w:tcPr>
          <w:p w14:paraId="7F8AAB30" w14:textId="77777777" w:rsidR="00D26DC1" w:rsidRDefault="00D26DC1"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5D63F1C" w14:textId="77777777" w:rsidR="00D26DC1" w:rsidRPr="00B627BD" w:rsidRDefault="00D26DC1" w:rsidP="00D57AAE">
            <w:pPr>
              <w:rPr>
                <w:rFonts w:ascii="Arial" w:hAnsi="Arial" w:cs="Arial"/>
                <w:sz w:val="18"/>
                <w:szCs w:val="18"/>
              </w:rPr>
            </w:pPr>
          </w:p>
        </w:tc>
      </w:tr>
      <w:tr w:rsidR="00D57AAE" w:rsidRPr="00FC0A52" w14:paraId="3CEB4476" w14:textId="77777777" w:rsidTr="006838A7">
        <w:trPr>
          <w:cantSplit/>
          <w:trHeight w:val="542"/>
        </w:trPr>
        <w:tc>
          <w:tcPr>
            <w:tcW w:w="830" w:type="dxa"/>
            <w:tcBorders>
              <w:top w:val="single" w:sz="4" w:space="0" w:color="000000"/>
              <w:left w:val="single" w:sz="4" w:space="0" w:color="000000"/>
              <w:bottom w:val="single" w:sz="4" w:space="0" w:color="000000"/>
              <w:right w:val="single" w:sz="4" w:space="0" w:color="000000"/>
            </w:tcBorders>
          </w:tcPr>
          <w:p w14:paraId="2673CC09" w14:textId="120AA61C" w:rsidR="00D57AAE" w:rsidRPr="00F8168A" w:rsidRDefault="00F8168A" w:rsidP="00D57AAE">
            <w:pPr>
              <w:autoSpaceDE w:val="0"/>
              <w:autoSpaceDN w:val="0"/>
              <w:adjustRightInd w:val="0"/>
              <w:rPr>
                <w:rFonts w:asciiTheme="minorHAnsi" w:hAnsiTheme="minorHAnsi" w:cstheme="minorHAnsi"/>
                <w:b/>
                <w:bCs/>
                <w:color w:val="000000"/>
                <w:sz w:val="20"/>
                <w:szCs w:val="20"/>
              </w:rPr>
            </w:pPr>
            <w:r w:rsidRPr="00F8168A">
              <w:rPr>
                <w:rFonts w:asciiTheme="minorHAnsi" w:hAnsiTheme="minorHAnsi" w:cstheme="minorHAnsi"/>
                <w:b/>
                <w:bCs/>
                <w:color w:val="000000"/>
                <w:sz w:val="20"/>
                <w:szCs w:val="20"/>
              </w:rPr>
              <w:t>1</w:t>
            </w:r>
            <w:r w:rsidR="00D57AAE" w:rsidRPr="00F8168A">
              <w:rPr>
                <w:rFonts w:asciiTheme="minorHAnsi" w:hAnsiTheme="minorHAnsi" w:cstheme="minorHAnsi"/>
                <w:b/>
                <w:bCs/>
                <w:color w:val="000000"/>
                <w:sz w:val="20"/>
                <w:szCs w:val="20"/>
              </w:rPr>
              <w:t>-</w:t>
            </w:r>
            <w:r w:rsidRPr="00F8168A">
              <w:rPr>
                <w:rFonts w:asciiTheme="minorHAnsi" w:hAnsiTheme="minorHAnsi" w:cstheme="minorHAnsi"/>
                <w:b/>
                <w:bCs/>
                <w:color w:val="000000"/>
                <w:sz w:val="20"/>
                <w:szCs w:val="20"/>
              </w:rPr>
              <w:t>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D940A04" w14:textId="77777777" w:rsidR="00D57AAE" w:rsidRDefault="00F8168A" w:rsidP="00F8168A">
            <w:pPr>
              <w:rPr>
                <w:rFonts w:asciiTheme="minorHAnsi" w:hAnsiTheme="minorHAnsi"/>
                <w:b/>
                <w:sz w:val="20"/>
                <w:szCs w:val="20"/>
              </w:rPr>
            </w:pPr>
            <w:r w:rsidRPr="00F8168A">
              <w:rPr>
                <w:rFonts w:asciiTheme="minorHAnsi" w:hAnsiTheme="minorHAnsi"/>
                <w:b/>
                <w:sz w:val="20"/>
                <w:szCs w:val="20"/>
              </w:rPr>
              <w:t>Measure the workforce capacity by calculating Full-Time Equivalent (FTE) employees.</w:t>
            </w:r>
          </w:p>
          <w:p w14:paraId="5569156C" w14:textId="77777777" w:rsidR="004B30FE" w:rsidRDefault="004B30FE" w:rsidP="00F8168A">
            <w:pPr>
              <w:rPr>
                <w:rFonts w:asciiTheme="minorHAnsi" w:hAnsiTheme="minorHAnsi"/>
                <w:b/>
                <w:sz w:val="20"/>
                <w:szCs w:val="20"/>
              </w:rPr>
            </w:pPr>
          </w:p>
          <w:p w14:paraId="1A29E943" w14:textId="712DDF0B" w:rsidR="001F246C" w:rsidRPr="0073002F" w:rsidRDefault="001F246C" w:rsidP="001F246C">
            <w:pPr>
              <w:rPr>
                <w:rFonts w:asciiTheme="minorHAnsi" w:hAnsiTheme="minorHAnsi"/>
                <w:bCs/>
                <w:sz w:val="18"/>
                <w:szCs w:val="18"/>
              </w:rPr>
            </w:pPr>
            <w:r w:rsidRPr="0073002F">
              <w:rPr>
                <w:rFonts w:asciiTheme="minorHAnsi" w:hAnsiTheme="minorHAnsi"/>
                <w:bCs/>
                <w:sz w:val="18"/>
                <w:szCs w:val="18"/>
              </w:rPr>
              <w:t xml:space="preserve">• An FTE represents the number of hours worked by one full-time employee. Typically, this is benchmarked at 40 </w:t>
            </w:r>
          </w:p>
          <w:p w14:paraId="2718EA33" w14:textId="20321B67" w:rsidR="001F246C" w:rsidRPr="0073002F" w:rsidRDefault="001F246C" w:rsidP="001F246C">
            <w:pPr>
              <w:rPr>
                <w:rFonts w:asciiTheme="minorHAnsi" w:hAnsiTheme="minorHAnsi"/>
                <w:bCs/>
                <w:sz w:val="18"/>
                <w:szCs w:val="18"/>
              </w:rPr>
            </w:pPr>
            <w:r w:rsidRPr="0073002F">
              <w:rPr>
                <w:rFonts w:asciiTheme="minorHAnsi" w:hAnsiTheme="minorHAnsi"/>
                <w:bCs/>
                <w:sz w:val="18"/>
                <w:szCs w:val="18"/>
              </w:rPr>
              <w:t>hours per week, which totals 2,080 hours per year.</w:t>
            </w:r>
          </w:p>
          <w:p w14:paraId="5F0B43AD" w14:textId="2607409D" w:rsidR="001F246C" w:rsidRPr="0073002F" w:rsidRDefault="001F246C" w:rsidP="001F246C">
            <w:pPr>
              <w:rPr>
                <w:rFonts w:asciiTheme="minorHAnsi" w:hAnsiTheme="minorHAnsi"/>
                <w:bCs/>
                <w:sz w:val="18"/>
                <w:szCs w:val="18"/>
              </w:rPr>
            </w:pPr>
            <w:r w:rsidRPr="0073002F">
              <w:rPr>
                <w:rFonts w:asciiTheme="minorHAnsi" w:hAnsiTheme="minorHAnsi"/>
                <w:bCs/>
                <w:sz w:val="18"/>
                <w:szCs w:val="18"/>
              </w:rPr>
              <w:t xml:space="preserve">• Determine the number of hours each employee is scheduled to work, </w:t>
            </w:r>
            <w:r w:rsidR="008B155A" w:rsidRPr="0073002F">
              <w:rPr>
                <w:rFonts w:asciiTheme="minorHAnsi" w:hAnsiTheme="minorHAnsi"/>
                <w:bCs/>
                <w:sz w:val="18"/>
                <w:szCs w:val="18"/>
              </w:rPr>
              <w:t>including</w:t>
            </w:r>
            <w:r w:rsidRPr="0073002F">
              <w:rPr>
                <w:rFonts w:asciiTheme="minorHAnsi" w:hAnsiTheme="minorHAnsi"/>
                <w:bCs/>
                <w:sz w:val="18"/>
                <w:szCs w:val="18"/>
              </w:rPr>
              <w:t xml:space="preserve"> both full-time and part-time employees.</w:t>
            </w:r>
          </w:p>
          <w:p w14:paraId="1AEB15CB" w14:textId="4D8A2489" w:rsidR="001F246C" w:rsidRPr="0073002F" w:rsidRDefault="001F246C" w:rsidP="001F246C">
            <w:pPr>
              <w:rPr>
                <w:rFonts w:asciiTheme="minorHAnsi" w:hAnsiTheme="minorHAnsi"/>
                <w:bCs/>
                <w:sz w:val="18"/>
                <w:szCs w:val="18"/>
              </w:rPr>
            </w:pPr>
            <w:r w:rsidRPr="0073002F">
              <w:rPr>
                <w:rFonts w:asciiTheme="minorHAnsi" w:hAnsiTheme="minorHAnsi"/>
                <w:bCs/>
                <w:sz w:val="18"/>
                <w:szCs w:val="18"/>
              </w:rPr>
              <w:t>• For each employee, divide their scheduled hours by the standard fulltime hours (usually 40 hours per week). For example, an employee working 20 hours per week would be 0.5 FTE.</w:t>
            </w:r>
          </w:p>
          <w:p w14:paraId="0C36028B" w14:textId="177E5682" w:rsidR="0073002F" w:rsidRPr="004B30FE" w:rsidRDefault="001F246C" w:rsidP="001F246C">
            <w:pPr>
              <w:rPr>
                <w:rFonts w:asciiTheme="minorHAnsi" w:hAnsiTheme="minorHAnsi"/>
                <w:bCs/>
                <w:sz w:val="20"/>
                <w:szCs w:val="20"/>
              </w:rPr>
            </w:pPr>
            <w:r w:rsidRPr="0073002F">
              <w:rPr>
                <w:rFonts w:asciiTheme="minorHAnsi" w:hAnsiTheme="minorHAnsi"/>
                <w:bCs/>
                <w:sz w:val="18"/>
                <w:szCs w:val="18"/>
              </w:rPr>
              <w:t>• Add up the FTEs for all employees to get the total FTE for the organization or department.</w:t>
            </w:r>
          </w:p>
        </w:tc>
        <w:tc>
          <w:tcPr>
            <w:tcW w:w="2430" w:type="dxa"/>
            <w:tcBorders>
              <w:top w:val="single" w:sz="4" w:space="0" w:color="000000"/>
              <w:left w:val="single" w:sz="4" w:space="0" w:color="000000"/>
              <w:bottom w:val="single" w:sz="4" w:space="0" w:color="000000"/>
              <w:right w:val="single" w:sz="4" w:space="0" w:color="000000"/>
            </w:tcBorders>
          </w:tcPr>
          <w:p w14:paraId="0F0C4A24" w14:textId="29F56696"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5851108"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6838A7" w:rsidRPr="00FC0A52" w14:paraId="389ECB07" w14:textId="77777777" w:rsidTr="0073002F">
        <w:trPr>
          <w:cantSplit/>
          <w:trHeight w:val="254"/>
        </w:trPr>
        <w:tc>
          <w:tcPr>
            <w:tcW w:w="830" w:type="dxa"/>
            <w:tcBorders>
              <w:top w:val="single" w:sz="4" w:space="0" w:color="000000"/>
              <w:left w:val="single" w:sz="4" w:space="0" w:color="000000"/>
              <w:bottom w:val="single" w:sz="4" w:space="0" w:color="000000"/>
            </w:tcBorders>
          </w:tcPr>
          <w:p w14:paraId="3D367A85" w14:textId="77777777" w:rsidR="006838A7" w:rsidRDefault="006838A7" w:rsidP="00D57AAE">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6E070745" w14:textId="25D801B5" w:rsidR="006838A7" w:rsidRPr="009544E9" w:rsidRDefault="006838A7" w:rsidP="00D57AAE">
            <w:pPr>
              <w:rPr>
                <w:rFonts w:asciiTheme="minorHAnsi" w:hAnsiTheme="minorHAnsi"/>
                <w:b/>
                <w:sz w:val="20"/>
                <w:szCs w:val="20"/>
              </w:rPr>
            </w:pPr>
            <w:r w:rsidRPr="006838A7">
              <w:rPr>
                <w:rFonts w:asciiTheme="minorHAnsi" w:hAnsiTheme="minorHAnsi"/>
                <w:b/>
                <w:sz w:val="20"/>
                <w:szCs w:val="20"/>
              </w:rPr>
              <w:t>2.0 Identify Staffing Needs</w:t>
            </w:r>
          </w:p>
        </w:tc>
        <w:tc>
          <w:tcPr>
            <w:tcW w:w="2430" w:type="dxa"/>
            <w:tcBorders>
              <w:top w:val="single" w:sz="4" w:space="0" w:color="000000"/>
              <w:left w:val="single" w:sz="4" w:space="0" w:color="000000"/>
              <w:bottom w:val="single" w:sz="4" w:space="0" w:color="000000"/>
              <w:right w:val="single" w:sz="4" w:space="0" w:color="000000"/>
            </w:tcBorders>
          </w:tcPr>
          <w:p w14:paraId="1EAEE2CC" w14:textId="77777777" w:rsidR="006838A7" w:rsidRPr="00415640" w:rsidRDefault="006838A7"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63F61FC" w14:textId="77777777" w:rsidR="006838A7" w:rsidRPr="00B627BD" w:rsidRDefault="006838A7" w:rsidP="00D57AAE">
            <w:pPr>
              <w:rPr>
                <w:rFonts w:ascii="Arial" w:hAnsi="Arial" w:cs="Arial"/>
                <w:sz w:val="18"/>
                <w:szCs w:val="18"/>
              </w:rPr>
            </w:pPr>
          </w:p>
        </w:tc>
      </w:tr>
      <w:tr w:rsidR="00D57AAE" w:rsidRPr="00FC0A52" w14:paraId="2FB99554" w14:textId="77777777" w:rsidTr="007E6794">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28AE3391" w14:textId="723C1B9A" w:rsidR="00D57AAE" w:rsidRPr="00F8168A" w:rsidRDefault="001F246C"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1-</w:t>
            </w:r>
            <w:r w:rsidR="006838A7">
              <w:rPr>
                <w:rFonts w:asciiTheme="minorHAnsi" w:hAnsiTheme="minorHAnsi" w:cstheme="minorHAnsi"/>
                <w:b/>
                <w:bCs/>
                <w:color w:val="000000"/>
                <w:sz w:val="20"/>
                <w:szCs w:val="20"/>
              </w:rPr>
              <w:t>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EDE25D9" w14:textId="0205B306" w:rsidR="007719DC" w:rsidRPr="003233B8" w:rsidRDefault="003233B8" w:rsidP="003233B8">
            <w:pPr>
              <w:rPr>
                <w:rFonts w:asciiTheme="minorHAnsi" w:hAnsiTheme="minorHAnsi"/>
                <w:b/>
                <w:sz w:val="20"/>
                <w:szCs w:val="20"/>
              </w:rPr>
            </w:pPr>
            <w:r w:rsidRPr="003233B8">
              <w:rPr>
                <w:rFonts w:asciiTheme="minorHAnsi" w:hAnsiTheme="minorHAnsi"/>
                <w:b/>
                <w:sz w:val="20"/>
                <w:szCs w:val="20"/>
              </w:rPr>
              <w:t>Ensure optimal staffing levels and efficient use of resources by implementing a comprehensive performance standard that addresses budgeting, employee turnover, cross-training, and trends.</w:t>
            </w:r>
          </w:p>
          <w:p w14:paraId="54F6BD7F" w14:textId="77777777" w:rsidR="003233B8" w:rsidRPr="0073002F" w:rsidRDefault="003233B8" w:rsidP="003233B8">
            <w:pPr>
              <w:rPr>
                <w:rFonts w:asciiTheme="minorHAnsi" w:hAnsiTheme="minorHAnsi"/>
                <w:sz w:val="18"/>
                <w:szCs w:val="18"/>
              </w:rPr>
            </w:pPr>
          </w:p>
          <w:p w14:paraId="4986E0DE" w14:textId="15B34657" w:rsidR="00E8723C" w:rsidRPr="0073002F" w:rsidRDefault="00E8723C" w:rsidP="00E8723C">
            <w:pPr>
              <w:rPr>
                <w:rFonts w:asciiTheme="minorHAnsi" w:hAnsiTheme="minorHAnsi"/>
                <w:sz w:val="18"/>
                <w:szCs w:val="18"/>
              </w:rPr>
            </w:pPr>
            <w:r w:rsidRPr="0073002F">
              <w:rPr>
                <w:rFonts w:asciiTheme="minorHAnsi" w:hAnsiTheme="minorHAnsi"/>
                <w:sz w:val="18"/>
                <w:szCs w:val="18"/>
              </w:rPr>
              <w:t>• Write clear and comprehensive job descriptions and update as needed.</w:t>
            </w:r>
          </w:p>
          <w:p w14:paraId="40FC3A32" w14:textId="4FC21B78" w:rsidR="00E8723C" w:rsidRPr="0073002F" w:rsidRDefault="00E8723C" w:rsidP="00E8723C">
            <w:pPr>
              <w:rPr>
                <w:rFonts w:asciiTheme="minorHAnsi" w:hAnsiTheme="minorHAnsi"/>
                <w:sz w:val="18"/>
                <w:szCs w:val="18"/>
              </w:rPr>
            </w:pPr>
            <w:r w:rsidRPr="0073002F">
              <w:rPr>
                <w:rFonts w:asciiTheme="minorHAnsi" w:hAnsiTheme="minorHAnsi"/>
                <w:sz w:val="18"/>
                <w:szCs w:val="18"/>
              </w:rPr>
              <w:t>• Staffing needs must be consistent with the budget.</w:t>
            </w:r>
          </w:p>
          <w:p w14:paraId="719B7ADF" w14:textId="54C044BD" w:rsidR="00E8723C" w:rsidRPr="0073002F" w:rsidRDefault="00E8723C" w:rsidP="00E8723C">
            <w:pPr>
              <w:rPr>
                <w:rFonts w:asciiTheme="minorHAnsi" w:hAnsiTheme="minorHAnsi"/>
                <w:sz w:val="18"/>
                <w:szCs w:val="18"/>
              </w:rPr>
            </w:pPr>
            <w:r w:rsidRPr="0073002F">
              <w:rPr>
                <w:rFonts w:asciiTheme="minorHAnsi" w:hAnsiTheme="minorHAnsi"/>
                <w:sz w:val="18"/>
                <w:szCs w:val="18"/>
              </w:rPr>
              <w:t>• Calculate the employee turnover rate can help in forecasting staffing needs and planning for recruiting, hiring, and training.</w:t>
            </w:r>
          </w:p>
          <w:p w14:paraId="2F251537" w14:textId="02CCED1E" w:rsidR="00E8723C" w:rsidRPr="0073002F" w:rsidRDefault="00E8723C" w:rsidP="00E8723C">
            <w:pPr>
              <w:rPr>
                <w:rFonts w:asciiTheme="minorHAnsi" w:hAnsiTheme="minorHAnsi"/>
                <w:sz w:val="18"/>
                <w:szCs w:val="18"/>
              </w:rPr>
            </w:pPr>
            <w:r w:rsidRPr="0073002F">
              <w:rPr>
                <w:rFonts w:asciiTheme="minorHAnsi" w:hAnsiTheme="minorHAnsi"/>
                <w:sz w:val="18"/>
                <w:szCs w:val="18"/>
              </w:rPr>
              <w:t>• Cross-training is an effective way to meet the needs of the facility and provide full-time employment opportunities for staff members.</w:t>
            </w:r>
          </w:p>
          <w:p w14:paraId="4DFD9DE0" w14:textId="77777777" w:rsidR="003233B8" w:rsidRDefault="00E8723C" w:rsidP="00E8723C">
            <w:pPr>
              <w:rPr>
                <w:rFonts w:asciiTheme="minorHAnsi" w:hAnsiTheme="minorHAnsi"/>
                <w:sz w:val="18"/>
                <w:szCs w:val="18"/>
              </w:rPr>
            </w:pPr>
            <w:r w:rsidRPr="0073002F">
              <w:rPr>
                <w:rFonts w:asciiTheme="minorHAnsi" w:hAnsiTheme="minorHAnsi"/>
                <w:sz w:val="18"/>
                <w:szCs w:val="18"/>
              </w:rPr>
              <w:t>• Analyze trends and forecast future staffing needs using data from the foodservice or human resources department can help in planning for consistent coverage and optimal staffing levels</w:t>
            </w:r>
          </w:p>
          <w:p w14:paraId="12A321AF" w14:textId="77777777" w:rsidR="0073002F" w:rsidRDefault="0073002F" w:rsidP="00E8723C">
            <w:pPr>
              <w:rPr>
                <w:rFonts w:asciiTheme="minorHAnsi" w:hAnsiTheme="minorHAnsi"/>
                <w:sz w:val="20"/>
                <w:szCs w:val="20"/>
              </w:rPr>
            </w:pPr>
          </w:p>
          <w:p w14:paraId="6FF544D7" w14:textId="77777777" w:rsidR="00CE3FE3" w:rsidRDefault="00CE3FE3" w:rsidP="00E8723C">
            <w:pPr>
              <w:rPr>
                <w:rFonts w:asciiTheme="minorHAnsi" w:hAnsiTheme="minorHAnsi"/>
                <w:sz w:val="20"/>
                <w:szCs w:val="20"/>
              </w:rPr>
            </w:pPr>
          </w:p>
          <w:p w14:paraId="65E1B85C" w14:textId="77777777" w:rsidR="00CE3FE3" w:rsidRDefault="00CE3FE3" w:rsidP="00E8723C">
            <w:pPr>
              <w:rPr>
                <w:rFonts w:asciiTheme="minorHAnsi" w:hAnsiTheme="minorHAnsi"/>
                <w:sz w:val="20"/>
                <w:szCs w:val="20"/>
              </w:rPr>
            </w:pPr>
          </w:p>
          <w:p w14:paraId="5720BBCF" w14:textId="77777777" w:rsidR="00CE3FE3" w:rsidRDefault="00CE3FE3" w:rsidP="00E8723C">
            <w:pPr>
              <w:rPr>
                <w:rFonts w:asciiTheme="minorHAnsi" w:hAnsiTheme="minorHAnsi"/>
                <w:sz w:val="20"/>
                <w:szCs w:val="20"/>
              </w:rPr>
            </w:pPr>
          </w:p>
          <w:p w14:paraId="139555EC" w14:textId="77777777" w:rsidR="00CE3FE3" w:rsidRDefault="00CE3FE3" w:rsidP="00E8723C">
            <w:pPr>
              <w:rPr>
                <w:rFonts w:asciiTheme="minorHAnsi" w:hAnsiTheme="minorHAnsi"/>
                <w:sz w:val="20"/>
                <w:szCs w:val="20"/>
              </w:rPr>
            </w:pPr>
          </w:p>
          <w:p w14:paraId="29CCAAE2" w14:textId="77777777" w:rsidR="00CE3FE3" w:rsidRDefault="00CE3FE3" w:rsidP="00E8723C">
            <w:pPr>
              <w:rPr>
                <w:rFonts w:asciiTheme="minorHAnsi" w:hAnsiTheme="minorHAnsi"/>
                <w:sz w:val="20"/>
                <w:szCs w:val="20"/>
              </w:rPr>
            </w:pPr>
          </w:p>
          <w:p w14:paraId="06FE9AA4" w14:textId="481CA192" w:rsidR="00CE3FE3" w:rsidRPr="003233B8" w:rsidRDefault="00CE3FE3" w:rsidP="00E8723C">
            <w:pPr>
              <w:rPr>
                <w:rFonts w:asciiTheme="minorHAnsi" w:hAnsiTheme="minorHAnsi"/>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707F26EB" w14:textId="466D5F56"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904FF0E"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7E6794" w:rsidRPr="00FC0A52" w14:paraId="2076A592" w14:textId="77777777" w:rsidTr="007E6794">
        <w:trPr>
          <w:cantSplit/>
          <w:trHeight w:val="263"/>
        </w:trPr>
        <w:tc>
          <w:tcPr>
            <w:tcW w:w="830" w:type="dxa"/>
            <w:tcBorders>
              <w:top w:val="single" w:sz="4" w:space="0" w:color="000000"/>
              <w:left w:val="single" w:sz="4" w:space="0" w:color="000000"/>
              <w:bottom w:val="single" w:sz="4" w:space="0" w:color="000000"/>
            </w:tcBorders>
          </w:tcPr>
          <w:p w14:paraId="4C37B236" w14:textId="77777777" w:rsidR="007E6794" w:rsidRPr="00F8168A" w:rsidRDefault="007E6794" w:rsidP="00D57AAE">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0FBC92D8" w14:textId="7AB96B1A" w:rsidR="007E6794" w:rsidRPr="00BB2847" w:rsidRDefault="007E6794" w:rsidP="00D57AAE">
            <w:pPr>
              <w:rPr>
                <w:rFonts w:asciiTheme="minorHAnsi" w:hAnsiTheme="minorHAnsi"/>
                <w:b/>
                <w:sz w:val="20"/>
                <w:szCs w:val="20"/>
              </w:rPr>
            </w:pPr>
            <w:r w:rsidRPr="007E6794">
              <w:rPr>
                <w:rFonts w:asciiTheme="minorHAnsi" w:hAnsiTheme="minorHAnsi"/>
                <w:b/>
                <w:sz w:val="20"/>
                <w:szCs w:val="20"/>
              </w:rPr>
              <w:t>3.0 Maintain Department Schedules</w:t>
            </w:r>
          </w:p>
        </w:tc>
        <w:tc>
          <w:tcPr>
            <w:tcW w:w="2430" w:type="dxa"/>
            <w:tcBorders>
              <w:top w:val="single" w:sz="4" w:space="0" w:color="000000"/>
              <w:left w:val="single" w:sz="4" w:space="0" w:color="000000"/>
              <w:bottom w:val="single" w:sz="4" w:space="0" w:color="000000"/>
              <w:right w:val="single" w:sz="4" w:space="0" w:color="000000"/>
            </w:tcBorders>
          </w:tcPr>
          <w:p w14:paraId="505A180C" w14:textId="77777777" w:rsidR="007E6794" w:rsidRPr="00415640" w:rsidRDefault="007E6794"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B596B50" w14:textId="77777777" w:rsidR="007E6794" w:rsidRPr="00B627BD" w:rsidRDefault="007E6794" w:rsidP="00D57AAE">
            <w:pPr>
              <w:rPr>
                <w:rFonts w:ascii="Arial" w:hAnsi="Arial" w:cs="Arial"/>
                <w:sz w:val="18"/>
                <w:szCs w:val="18"/>
              </w:rPr>
            </w:pPr>
          </w:p>
        </w:tc>
      </w:tr>
      <w:tr w:rsidR="00D57AAE" w:rsidRPr="00FC0A52" w14:paraId="2CC56064"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DA277CD" w14:textId="4850A3B1" w:rsidR="00D57AAE" w:rsidRPr="00F8168A" w:rsidRDefault="007E6794"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1-3.1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73AEEA3" w14:textId="77777777" w:rsidR="00D57AAE" w:rsidRDefault="00710DC9" w:rsidP="00710DC9">
            <w:pPr>
              <w:rPr>
                <w:rFonts w:asciiTheme="minorHAnsi" w:hAnsiTheme="minorHAnsi"/>
                <w:b/>
                <w:sz w:val="20"/>
                <w:szCs w:val="20"/>
              </w:rPr>
            </w:pPr>
            <w:r w:rsidRPr="00710DC9">
              <w:rPr>
                <w:rFonts w:asciiTheme="minorHAnsi" w:hAnsiTheme="minorHAnsi"/>
                <w:b/>
                <w:sz w:val="20"/>
                <w:szCs w:val="20"/>
              </w:rPr>
              <w:t>Efficiently maintain department schedules through proper staffing patterns, creating accurate schedules, and following scheduling policies.</w:t>
            </w:r>
          </w:p>
          <w:p w14:paraId="13A556AA" w14:textId="77777777" w:rsidR="00710DC9" w:rsidRDefault="00710DC9" w:rsidP="00710DC9">
            <w:pPr>
              <w:rPr>
                <w:rFonts w:asciiTheme="minorHAnsi" w:hAnsiTheme="minorHAnsi"/>
                <w:b/>
                <w:sz w:val="20"/>
                <w:szCs w:val="20"/>
              </w:rPr>
            </w:pPr>
          </w:p>
          <w:p w14:paraId="6DD9D217" w14:textId="05962B67" w:rsidR="00A467D3" w:rsidRPr="00A467D3" w:rsidRDefault="00A467D3" w:rsidP="00A467D3">
            <w:pPr>
              <w:rPr>
                <w:rFonts w:asciiTheme="minorHAnsi" w:hAnsiTheme="minorHAnsi"/>
                <w:bCs/>
                <w:sz w:val="20"/>
                <w:szCs w:val="20"/>
              </w:rPr>
            </w:pPr>
            <w:r w:rsidRPr="00A467D3">
              <w:rPr>
                <w:rFonts w:asciiTheme="minorHAnsi" w:hAnsiTheme="minorHAnsi"/>
                <w:bCs/>
                <w:sz w:val="20"/>
                <w:szCs w:val="20"/>
              </w:rPr>
              <w:t>• Assess the department’s staffing requirements to ensure that the right number of employees are scheduled for each shift.</w:t>
            </w:r>
          </w:p>
          <w:p w14:paraId="0AB11C4F" w14:textId="78488DAF" w:rsidR="00A467D3" w:rsidRPr="00A467D3" w:rsidRDefault="00A467D3" w:rsidP="00A467D3">
            <w:pPr>
              <w:rPr>
                <w:rFonts w:asciiTheme="minorHAnsi" w:hAnsiTheme="minorHAnsi"/>
                <w:bCs/>
                <w:sz w:val="20"/>
                <w:szCs w:val="20"/>
              </w:rPr>
            </w:pPr>
            <w:r w:rsidRPr="00A467D3">
              <w:rPr>
                <w:rFonts w:asciiTheme="minorHAnsi" w:hAnsiTheme="minorHAnsi"/>
                <w:bCs/>
                <w:sz w:val="20"/>
                <w:szCs w:val="20"/>
              </w:rPr>
              <w:t>• Develop schedules that align with the department’s needs and consider employee availability and preferences.</w:t>
            </w:r>
          </w:p>
          <w:p w14:paraId="4DF776B8" w14:textId="77777777" w:rsidR="00710DC9" w:rsidRDefault="00A467D3" w:rsidP="00A467D3">
            <w:pPr>
              <w:rPr>
                <w:rFonts w:asciiTheme="minorHAnsi" w:hAnsiTheme="minorHAnsi"/>
                <w:bCs/>
                <w:sz w:val="20"/>
                <w:szCs w:val="20"/>
              </w:rPr>
            </w:pPr>
            <w:r w:rsidRPr="00A467D3">
              <w:rPr>
                <w:rFonts w:asciiTheme="minorHAnsi" w:hAnsiTheme="minorHAnsi"/>
                <w:bCs/>
                <w:sz w:val="20"/>
                <w:szCs w:val="20"/>
              </w:rPr>
              <w:t>• Adhere to established scheduling policies and guidelines to ensure fairness and consistency.</w:t>
            </w:r>
          </w:p>
          <w:p w14:paraId="271187D8" w14:textId="6BBF266A" w:rsidR="002A19F5" w:rsidRPr="002A19F5" w:rsidRDefault="002A19F5" w:rsidP="002A19F5">
            <w:pPr>
              <w:rPr>
                <w:rFonts w:asciiTheme="minorHAnsi" w:hAnsiTheme="minorHAnsi"/>
                <w:bCs/>
                <w:sz w:val="20"/>
                <w:szCs w:val="20"/>
              </w:rPr>
            </w:pPr>
            <w:r w:rsidRPr="002A19F5">
              <w:rPr>
                <w:rFonts w:asciiTheme="minorHAnsi" w:hAnsiTheme="minorHAnsi"/>
                <w:bCs/>
                <w:sz w:val="20"/>
                <w:szCs w:val="20"/>
              </w:rPr>
              <w:t>• Track and monitor the adherence to schedules and implement strategies to manage and reduce absenteeism.</w:t>
            </w:r>
          </w:p>
          <w:p w14:paraId="6317EAEE" w14:textId="5FE8ED20" w:rsidR="002A19F5" w:rsidRPr="00710DC9" w:rsidRDefault="002A19F5" w:rsidP="002A19F5">
            <w:pPr>
              <w:rPr>
                <w:rFonts w:asciiTheme="minorHAnsi" w:hAnsiTheme="minorHAnsi"/>
                <w:bCs/>
                <w:sz w:val="20"/>
                <w:szCs w:val="20"/>
              </w:rPr>
            </w:pPr>
            <w:r w:rsidRPr="002A19F5">
              <w:rPr>
                <w:rFonts w:asciiTheme="minorHAnsi" w:hAnsiTheme="minorHAnsi"/>
                <w:bCs/>
                <w:sz w:val="20"/>
                <w:szCs w:val="20"/>
              </w:rPr>
              <w:t>• Ensure clear and timely communication with employees regarding their schedules and any changes.</w:t>
            </w:r>
          </w:p>
        </w:tc>
        <w:tc>
          <w:tcPr>
            <w:tcW w:w="2430" w:type="dxa"/>
            <w:tcBorders>
              <w:top w:val="single" w:sz="4" w:space="0" w:color="000000"/>
              <w:left w:val="single" w:sz="4" w:space="0" w:color="000000"/>
              <w:bottom w:val="single" w:sz="4" w:space="0" w:color="000000"/>
              <w:right w:val="single" w:sz="4" w:space="0" w:color="000000"/>
            </w:tcBorders>
          </w:tcPr>
          <w:p w14:paraId="279CA04D" w14:textId="6CEF2DB9"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EBE7CC5"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D57AAE" w:rsidRPr="00FC0A52" w14:paraId="6D5D87E5" w14:textId="77777777" w:rsidTr="00D826B8">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2B0FB977" w14:textId="5291F456" w:rsidR="00D57AAE" w:rsidRPr="00F8168A" w:rsidRDefault="00A467D3"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1-3.2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2F039CE" w14:textId="34C3DA90" w:rsidR="00886A9B" w:rsidRPr="00886A9B" w:rsidRDefault="00886A9B" w:rsidP="00886A9B">
            <w:pPr>
              <w:rPr>
                <w:rFonts w:asciiTheme="minorHAnsi" w:hAnsiTheme="minorHAnsi"/>
                <w:b/>
                <w:sz w:val="20"/>
                <w:szCs w:val="20"/>
              </w:rPr>
            </w:pPr>
            <w:r w:rsidRPr="00886A9B">
              <w:rPr>
                <w:rFonts w:asciiTheme="minorHAnsi" w:hAnsiTheme="minorHAnsi"/>
                <w:b/>
                <w:sz w:val="20"/>
                <w:szCs w:val="20"/>
              </w:rPr>
              <w:t>Effectively manage and control overtime within the department.</w:t>
            </w:r>
          </w:p>
          <w:p w14:paraId="0F4F90AB" w14:textId="77777777" w:rsidR="00886A9B" w:rsidRDefault="00886A9B" w:rsidP="00886A9B">
            <w:pPr>
              <w:rPr>
                <w:rFonts w:asciiTheme="minorHAnsi" w:hAnsiTheme="minorHAnsi"/>
                <w:sz w:val="20"/>
                <w:szCs w:val="20"/>
              </w:rPr>
            </w:pPr>
          </w:p>
          <w:p w14:paraId="727609F1" w14:textId="06E84969" w:rsidR="0044146B" w:rsidRPr="0044146B" w:rsidRDefault="0044146B" w:rsidP="0044146B">
            <w:pPr>
              <w:rPr>
                <w:rFonts w:asciiTheme="minorHAnsi" w:hAnsiTheme="minorHAnsi"/>
                <w:sz w:val="20"/>
                <w:szCs w:val="20"/>
              </w:rPr>
            </w:pPr>
            <w:r w:rsidRPr="0044146B">
              <w:rPr>
                <w:rFonts w:asciiTheme="minorHAnsi" w:hAnsiTheme="minorHAnsi"/>
                <w:sz w:val="20"/>
                <w:szCs w:val="20"/>
              </w:rPr>
              <w:t>• Assess the department’s workload to ensure that it is evenly distributed and manageable.</w:t>
            </w:r>
          </w:p>
          <w:p w14:paraId="7D965AD4" w14:textId="726D4EB8" w:rsidR="0044146B" w:rsidRPr="0044146B" w:rsidRDefault="0044146B" w:rsidP="0044146B">
            <w:pPr>
              <w:rPr>
                <w:rFonts w:asciiTheme="minorHAnsi" w:hAnsiTheme="minorHAnsi"/>
                <w:sz w:val="20"/>
                <w:szCs w:val="20"/>
              </w:rPr>
            </w:pPr>
            <w:r w:rsidRPr="0044146B">
              <w:rPr>
                <w:rFonts w:asciiTheme="minorHAnsi" w:hAnsiTheme="minorHAnsi"/>
                <w:sz w:val="20"/>
                <w:szCs w:val="20"/>
              </w:rPr>
              <w:t>• Adjust staffing patterns to align with peak workload time.</w:t>
            </w:r>
          </w:p>
          <w:p w14:paraId="61A80A91" w14:textId="29A23C33" w:rsidR="0044146B" w:rsidRPr="0044146B" w:rsidRDefault="0044146B" w:rsidP="0044146B">
            <w:pPr>
              <w:rPr>
                <w:rFonts w:asciiTheme="minorHAnsi" w:hAnsiTheme="minorHAnsi"/>
                <w:sz w:val="20"/>
                <w:szCs w:val="20"/>
              </w:rPr>
            </w:pPr>
            <w:r w:rsidRPr="0044146B">
              <w:rPr>
                <w:rFonts w:asciiTheme="minorHAnsi" w:hAnsiTheme="minorHAnsi"/>
                <w:sz w:val="20"/>
                <w:szCs w:val="20"/>
              </w:rPr>
              <w:t>• Track overtime hours and identify trends or patterns.</w:t>
            </w:r>
          </w:p>
          <w:p w14:paraId="0927B3A5" w14:textId="5BDAD731" w:rsidR="0044146B" w:rsidRPr="0044146B" w:rsidRDefault="0044146B" w:rsidP="0044146B">
            <w:pPr>
              <w:rPr>
                <w:rFonts w:asciiTheme="minorHAnsi" w:hAnsiTheme="minorHAnsi"/>
                <w:sz w:val="20"/>
                <w:szCs w:val="20"/>
              </w:rPr>
            </w:pPr>
            <w:r w:rsidRPr="0044146B">
              <w:rPr>
                <w:rFonts w:asciiTheme="minorHAnsi" w:hAnsiTheme="minorHAnsi"/>
                <w:sz w:val="20"/>
                <w:szCs w:val="20"/>
              </w:rPr>
              <w:t>• Offer flexible scheduling options, such as staggered shifts or part-time positions, to reduce the need for overtime.</w:t>
            </w:r>
          </w:p>
          <w:p w14:paraId="0E16C51D" w14:textId="77777777" w:rsidR="00886A9B" w:rsidRDefault="0044146B" w:rsidP="0044146B">
            <w:pPr>
              <w:rPr>
                <w:rFonts w:asciiTheme="minorHAnsi" w:hAnsiTheme="minorHAnsi"/>
                <w:sz w:val="20"/>
                <w:szCs w:val="20"/>
              </w:rPr>
            </w:pPr>
            <w:r w:rsidRPr="0044146B">
              <w:rPr>
                <w:rFonts w:asciiTheme="minorHAnsi" w:hAnsiTheme="minorHAnsi"/>
                <w:sz w:val="20"/>
                <w:szCs w:val="20"/>
              </w:rPr>
              <w:t>• Ensure clear and timely communication with employees regarding their schedules and any changes that may affect their work hours.</w:t>
            </w:r>
          </w:p>
          <w:p w14:paraId="45EF97BA" w14:textId="77777777" w:rsidR="00FE15F4" w:rsidRDefault="00FE15F4" w:rsidP="0044146B">
            <w:pPr>
              <w:rPr>
                <w:rFonts w:asciiTheme="minorHAnsi" w:hAnsiTheme="minorHAnsi"/>
                <w:sz w:val="20"/>
                <w:szCs w:val="20"/>
              </w:rPr>
            </w:pPr>
          </w:p>
          <w:p w14:paraId="7A608185" w14:textId="77777777" w:rsidR="00AF7D18" w:rsidRDefault="00AF7D18" w:rsidP="0044146B">
            <w:pPr>
              <w:rPr>
                <w:rFonts w:asciiTheme="minorHAnsi" w:hAnsiTheme="minorHAnsi"/>
                <w:sz w:val="20"/>
                <w:szCs w:val="20"/>
              </w:rPr>
            </w:pPr>
          </w:p>
          <w:p w14:paraId="281A5E7B" w14:textId="035261EE" w:rsidR="00AF7D18" w:rsidRPr="00886A9B" w:rsidRDefault="00AF7D18" w:rsidP="0044146B">
            <w:pPr>
              <w:rPr>
                <w:rFonts w:asciiTheme="minorHAnsi" w:hAnsiTheme="minorHAnsi"/>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16A77006" w14:textId="2EB9F6FD"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08159C4"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D826B8" w:rsidRPr="00FC0A52" w14:paraId="64849B8E" w14:textId="77777777" w:rsidTr="000658DC">
        <w:trPr>
          <w:cantSplit/>
          <w:trHeight w:val="1496"/>
        </w:trPr>
        <w:tc>
          <w:tcPr>
            <w:tcW w:w="830" w:type="dxa"/>
            <w:tcBorders>
              <w:top w:val="single" w:sz="4" w:space="0" w:color="000000"/>
              <w:left w:val="single" w:sz="4" w:space="0" w:color="000000"/>
              <w:bottom w:val="single" w:sz="4" w:space="0" w:color="000000"/>
            </w:tcBorders>
          </w:tcPr>
          <w:p w14:paraId="19408B5F" w14:textId="77777777" w:rsidR="00D826B8" w:rsidRPr="00F8168A" w:rsidRDefault="00D826B8" w:rsidP="00D57AAE">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4E507A2A" w14:textId="13440E43" w:rsidR="00D826B8" w:rsidRPr="00B3561B" w:rsidRDefault="00B3561B" w:rsidP="00D826B8">
            <w:pPr>
              <w:widowControl w:val="0"/>
              <w:tabs>
                <w:tab w:val="left" w:pos="263"/>
              </w:tabs>
              <w:suppressAutoHyphens w:val="0"/>
              <w:spacing w:before="28"/>
              <w:rPr>
                <w:rFonts w:asciiTheme="minorHAnsi" w:eastAsia="Arial" w:hAnsiTheme="minorHAnsi" w:cstheme="minorHAnsi"/>
                <w:b/>
                <w:w w:val="115"/>
                <w:sz w:val="20"/>
                <w:szCs w:val="20"/>
                <w:u w:val="single"/>
                <w:lang w:eastAsia="en-US"/>
              </w:rPr>
            </w:pPr>
            <w:r w:rsidRPr="00B3561B">
              <w:rPr>
                <w:rFonts w:asciiTheme="minorHAnsi" w:eastAsia="Arial" w:hAnsiTheme="minorHAnsi" w:cstheme="minorHAnsi"/>
                <w:b/>
                <w:w w:val="115"/>
                <w:sz w:val="20"/>
                <w:szCs w:val="20"/>
                <w:u w:val="single"/>
                <w:lang w:eastAsia="en-US"/>
              </w:rPr>
              <w:t>Standard</w:t>
            </w:r>
            <w:r w:rsidR="00D826B8" w:rsidRPr="00B3561B">
              <w:rPr>
                <w:rFonts w:asciiTheme="minorHAnsi" w:eastAsia="Arial" w:hAnsiTheme="minorHAnsi" w:cstheme="minorHAnsi"/>
                <w:b/>
                <w:w w:val="115"/>
                <w:sz w:val="20"/>
                <w:szCs w:val="20"/>
                <w:u w:val="single"/>
                <w:lang w:eastAsia="en-US"/>
              </w:rPr>
              <w:t xml:space="preserve"> 2: </w:t>
            </w:r>
            <w:r w:rsidR="0097135B" w:rsidRPr="00B3561B">
              <w:rPr>
                <w:rFonts w:asciiTheme="minorHAnsi" w:eastAsia="Arial" w:hAnsiTheme="minorHAnsi" w:cstheme="minorHAnsi"/>
                <w:b/>
                <w:w w:val="115"/>
                <w:sz w:val="20"/>
                <w:szCs w:val="20"/>
                <w:u w:val="single"/>
                <w:lang w:eastAsia="en-US"/>
              </w:rPr>
              <w:t>Manage Department Personnel</w:t>
            </w:r>
          </w:p>
          <w:p w14:paraId="150E435B" w14:textId="0227C4E3"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Following the organization’s protocols for selection and onboarding of new employees while complying with fair employment laws/practices for hiring and discharging of department staff</w:t>
            </w:r>
          </w:p>
          <w:p w14:paraId="683D1CA8" w14:textId="4524EE35"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Conducting interviews, select, and onboard new employees in accordance with organization policies and procedures</w:t>
            </w:r>
          </w:p>
          <w:p w14:paraId="0B814515" w14:textId="77777777"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Maintaining documentation of the training and onboarding process</w:t>
            </w:r>
          </w:p>
          <w:p w14:paraId="7E52FE6B" w14:textId="7D7FE7E0"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Providing and keeping record of education and in-service training for staff, including regulatory required trainings, i.e. sanitation, safety, customer service, ethics, disaster preparedness, infection control etc. as deemed appropriate per federal, state and organization policies</w:t>
            </w:r>
          </w:p>
          <w:p w14:paraId="3B53AC8F" w14:textId="14A8CC09"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Maintaining personnel records, conduct evaluations, coaching sessions, and recommend salary and wage adjustments</w:t>
            </w:r>
          </w:p>
          <w:p w14:paraId="140FC750" w14:textId="77777777"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 xml:space="preserve">• Supervising, coaching, disciplining and terminating employees according to </w:t>
            </w:r>
          </w:p>
          <w:p w14:paraId="3C5E07FA" w14:textId="77777777" w:rsidR="0097135B" w:rsidRPr="0097135B" w:rsidRDefault="0097135B" w:rsidP="0097135B">
            <w:pPr>
              <w:rPr>
                <w:rFonts w:asciiTheme="minorHAnsi" w:hAnsiTheme="minorHAnsi" w:cstheme="minorHAnsi"/>
                <w:sz w:val="16"/>
                <w:szCs w:val="16"/>
              </w:rPr>
            </w:pPr>
            <w:r w:rsidRPr="0097135B">
              <w:rPr>
                <w:rFonts w:asciiTheme="minorHAnsi" w:hAnsiTheme="minorHAnsi" w:cstheme="minorHAnsi"/>
                <w:sz w:val="16"/>
                <w:szCs w:val="16"/>
              </w:rPr>
              <w:t>organization policies</w:t>
            </w:r>
          </w:p>
          <w:p w14:paraId="5C2F7F9F" w14:textId="7E64D955" w:rsidR="00D826B8" w:rsidRPr="00BB2847" w:rsidRDefault="0097135B" w:rsidP="0097135B">
            <w:pPr>
              <w:rPr>
                <w:rFonts w:asciiTheme="minorHAnsi" w:hAnsiTheme="minorHAnsi"/>
                <w:sz w:val="20"/>
                <w:szCs w:val="20"/>
              </w:rPr>
            </w:pPr>
            <w:r w:rsidRPr="0097135B">
              <w:rPr>
                <w:rFonts w:asciiTheme="minorHAnsi" w:hAnsiTheme="minorHAnsi" w:cstheme="minorHAnsi"/>
                <w:sz w:val="16"/>
                <w:szCs w:val="16"/>
              </w:rPr>
              <w:t>• Complying with management laws and practices (e.g., union contracts, FMLA, etc.)</w:t>
            </w:r>
          </w:p>
        </w:tc>
        <w:tc>
          <w:tcPr>
            <w:tcW w:w="2430" w:type="dxa"/>
            <w:tcBorders>
              <w:top w:val="single" w:sz="4" w:space="0" w:color="000000"/>
              <w:left w:val="single" w:sz="4" w:space="0" w:color="000000"/>
              <w:bottom w:val="single" w:sz="4" w:space="0" w:color="000000"/>
              <w:right w:val="single" w:sz="4" w:space="0" w:color="000000"/>
            </w:tcBorders>
          </w:tcPr>
          <w:p w14:paraId="253FD4E0" w14:textId="77777777" w:rsidR="00D826B8" w:rsidRPr="00415640" w:rsidRDefault="00D826B8"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CD64E40" w14:textId="77777777" w:rsidR="00D826B8" w:rsidRPr="00B627BD" w:rsidRDefault="00D826B8" w:rsidP="00D57AAE">
            <w:pPr>
              <w:rPr>
                <w:rFonts w:ascii="Arial" w:hAnsi="Arial" w:cs="Arial"/>
                <w:sz w:val="18"/>
                <w:szCs w:val="18"/>
              </w:rPr>
            </w:pPr>
          </w:p>
        </w:tc>
      </w:tr>
      <w:tr w:rsidR="000658DC" w:rsidRPr="00FC0A52" w14:paraId="0C9D13F9" w14:textId="77777777" w:rsidTr="000658DC">
        <w:trPr>
          <w:cantSplit/>
          <w:trHeight w:val="281"/>
        </w:trPr>
        <w:tc>
          <w:tcPr>
            <w:tcW w:w="830" w:type="dxa"/>
            <w:tcBorders>
              <w:top w:val="single" w:sz="4" w:space="0" w:color="000000"/>
              <w:left w:val="single" w:sz="4" w:space="0" w:color="000000"/>
              <w:bottom w:val="single" w:sz="4" w:space="0" w:color="000000"/>
            </w:tcBorders>
          </w:tcPr>
          <w:p w14:paraId="07AB4671" w14:textId="77777777" w:rsidR="000658DC" w:rsidRPr="00F8168A" w:rsidRDefault="000658DC" w:rsidP="00D57AAE">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50BA03DD" w14:textId="389DBF2A" w:rsidR="000658DC" w:rsidRPr="000658DC" w:rsidRDefault="000658DC" w:rsidP="00D57AAE">
            <w:pPr>
              <w:rPr>
                <w:rFonts w:asciiTheme="minorHAnsi" w:hAnsiTheme="minorHAnsi"/>
                <w:b/>
                <w:bCs/>
                <w:sz w:val="20"/>
                <w:szCs w:val="20"/>
              </w:rPr>
            </w:pPr>
            <w:r w:rsidRPr="000658DC">
              <w:rPr>
                <w:rFonts w:asciiTheme="minorHAnsi" w:hAnsiTheme="minorHAnsi"/>
                <w:b/>
                <w:bCs/>
                <w:sz w:val="20"/>
                <w:szCs w:val="20"/>
              </w:rPr>
              <w:t>1.0 Interview, select, and onboard employees</w:t>
            </w:r>
          </w:p>
        </w:tc>
        <w:tc>
          <w:tcPr>
            <w:tcW w:w="2430" w:type="dxa"/>
            <w:tcBorders>
              <w:top w:val="single" w:sz="4" w:space="0" w:color="000000"/>
              <w:left w:val="single" w:sz="4" w:space="0" w:color="000000"/>
              <w:bottom w:val="single" w:sz="4" w:space="0" w:color="000000"/>
              <w:right w:val="single" w:sz="4" w:space="0" w:color="000000"/>
            </w:tcBorders>
          </w:tcPr>
          <w:p w14:paraId="0B331293" w14:textId="77777777" w:rsidR="000658DC" w:rsidRPr="00415640" w:rsidRDefault="000658DC"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15C4A59" w14:textId="77777777" w:rsidR="000658DC" w:rsidRPr="00B627BD" w:rsidRDefault="000658DC" w:rsidP="00D57AAE">
            <w:pPr>
              <w:rPr>
                <w:rFonts w:ascii="Arial" w:hAnsi="Arial" w:cs="Arial"/>
                <w:sz w:val="18"/>
                <w:szCs w:val="18"/>
              </w:rPr>
            </w:pPr>
          </w:p>
        </w:tc>
      </w:tr>
      <w:tr w:rsidR="00D57AAE" w:rsidRPr="00FC0A52" w14:paraId="28BB2E7F"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38335846" w14:textId="06EE0AC6" w:rsidR="00D57AAE" w:rsidRPr="00F8168A" w:rsidRDefault="00770BAB"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892F662" w14:textId="77777777" w:rsidR="00D57AAE" w:rsidRDefault="00770BAB" w:rsidP="00770BAB">
            <w:pPr>
              <w:rPr>
                <w:rFonts w:asciiTheme="minorHAnsi" w:hAnsiTheme="minorHAnsi"/>
                <w:b/>
                <w:sz w:val="20"/>
                <w:szCs w:val="20"/>
              </w:rPr>
            </w:pPr>
            <w:r w:rsidRPr="00770BAB">
              <w:rPr>
                <w:rFonts w:asciiTheme="minorHAnsi" w:hAnsiTheme="minorHAnsi"/>
                <w:b/>
                <w:sz w:val="20"/>
                <w:szCs w:val="20"/>
              </w:rPr>
              <w:t>Maintain a high standard of personnel management by ensuring all employment practices comply with relevant laws and regulations.</w:t>
            </w:r>
          </w:p>
          <w:p w14:paraId="7CC3CAC2" w14:textId="77777777" w:rsidR="00770BAB" w:rsidRDefault="00770BAB" w:rsidP="00770BAB">
            <w:pPr>
              <w:rPr>
                <w:rFonts w:asciiTheme="minorHAnsi" w:hAnsiTheme="minorHAnsi"/>
                <w:b/>
                <w:sz w:val="20"/>
                <w:szCs w:val="20"/>
              </w:rPr>
            </w:pPr>
          </w:p>
          <w:p w14:paraId="447CC7FA" w14:textId="4072C8D1" w:rsidR="00E70D04" w:rsidRPr="00FE15F4" w:rsidRDefault="00E70D04" w:rsidP="00E70D04">
            <w:pPr>
              <w:rPr>
                <w:rFonts w:asciiTheme="minorHAnsi" w:hAnsiTheme="minorHAnsi"/>
                <w:bCs/>
                <w:sz w:val="18"/>
                <w:szCs w:val="18"/>
              </w:rPr>
            </w:pPr>
            <w:r w:rsidRPr="00E70D04">
              <w:rPr>
                <w:rFonts w:asciiTheme="minorHAnsi" w:hAnsiTheme="minorHAnsi"/>
                <w:bCs/>
                <w:sz w:val="20"/>
                <w:szCs w:val="20"/>
              </w:rPr>
              <w:t xml:space="preserve">• </w:t>
            </w:r>
            <w:r w:rsidRPr="00FE15F4">
              <w:rPr>
                <w:rFonts w:asciiTheme="minorHAnsi" w:hAnsiTheme="minorHAnsi"/>
                <w:bCs/>
                <w:sz w:val="18"/>
                <w:szCs w:val="18"/>
              </w:rPr>
              <w:t xml:space="preserve">All hiring, promotion, and termination processes must strictly follow local, state, and federal employment laws to </w:t>
            </w:r>
          </w:p>
          <w:p w14:paraId="4FD7AF18" w14:textId="3B48D749" w:rsidR="00E70D04" w:rsidRPr="00FE15F4" w:rsidRDefault="00E70D04" w:rsidP="00E70D04">
            <w:pPr>
              <w:rPr>
                <w:rFonts w:asciiTheme="minorHAnsi" w:hAnsiTheme="minorHAnsi"/>
                <w:bCs/>
                <w:sz w:val="18"/>
                <w:szCs w:val="18"/>
              </w:rPr>
            </w:pPr>
            <w:r w:rsidRPr="00FE15F4">
              <w:rPr>
                <w:rFonts w:asciiTheme="minorHAnsi" w:hAnsiTheme="minorHAnsi"/>
                <w:bCs/>
                <w:sz w:val="18"/>
                <w:szCs w:val="18"/>
              </w:rPr>
              <w:t>ensure fair and equitable treatment of all employees.</w:t>
            </w:r>
          </w:p>
          <w:p w14:paraId="3A4706D9" w14:textId="4501457B" w:rsidR="00E70D04" w:rsidRPr="00FE15F4" w:rsidRDefault="00E70D04" w:rsidP="00E70D04">
            <w:pPr>
              <w:rPr>
                <w:rFonts w:asciiTheme="minorHAnsi" w:hAnsiTheme="minorHAnsi"/>
                <w:bCs/>
                <w:sz w:val="18"/>
                <w:szCs w:val="18"/>
              </w:rPr>
            </w:pPr>
            <w:r w:rsidRPr="00FE15F4">
              <w:rPr>
                <w:rFonts w:asciiTheme="minorHAnsi" w:hAnsiTheme="minorHAnsi"/>
                <w:bCs/>
                <w:sz w:val="18"/>
                <w:szCs w:val="18"/>
              </w:rPr>
              <w:t xml:space="preserve">• The department must actively promote diversity and inclusion by providing equal opportunities for all employees, </w:t>
            </w:r>
          </w:p>
          <w:p w14:paraId="614BD9B7" w14:textId="2648372C" w:rsidR="00E70D04" w:rsidRPr="00FE15F4" w:rsidRDefault="00E70D04" w:rsidP="00E70D04">
            <w:pPr>
              <w:rPr>
                <w:rFonts w:asciiTheme="minorHAnsi" w:hAnsiTheme="minorHAnsi"/>
                <w:bCs/>
                <w:sz w:val="18"/>
                <w:szCs w:val="18"/>
              </w:rPr>
            </w:pPr>
            <w:r w:rsidRPr="00FE15F4">
              <w:rPr>
                <w:rFonts w:asciiTheme="minorHAnsi" w:hAnsiTheme="minorHAnsi"/>
                <w:bCs/>
                <w:sz w:val="18"/>
                <w:szCs w:val="18"/>
              </w:rPr>
              <w:t>regardless of race, gender, age, disability, or other protected characteristics.</w:t>
            </w:r>
          </w:p>
          <w:p w14:paraId="00704AA9" w14:textId="1AFAFD1D" w:rsidR="00770BAB" w:rsidRPr="00770BAB" w:rsidRDefault="00E70D04" w:rsidP="00E70D04">
            <w:pPr>
              <w:rPr>
                <w:rFonts w:asciiTheme="minorHAnsi" w:hAnsiTheme="minorHAnsi"/>
                <w:bCs/>
                <w:sz w:val="20"/>
                <w:szCs w:val="20"/>
              </w:rPr>
            </w:pPr>
            <w:r w:rsidRPr="00FE15F4">
              <w:rPr>
                <w:rFonts w:asciiTheme="minorHAnsi" w:hAnsiTheme="minorHAnsi"/>
                <w:bCs/>
                <w:sz w:val="18"/>
                <w:szCs w:val="18"/>
              </w:rPr>
              <w:t>• All personnel involved in management and HR functions must undergo regular training on employment laws, anti-discrimination policies, and best practices.</w:t>
            </w:r>
          </w:p>
        </w:tc>
        <w:tc>
          <w:tcPr>
            <w:tcW w:w="2430" w:type="dxa"/>
            <w:tcBorders>
              <w:top w:val="single" w:sz="4" w:space="0" w:color="000000"/>
              <w:left w:val="single" w:sz="4" w:space="0" w:color="000000"/>
              <w:bottom w:val="single" w:sz="4" w:space="0" w:color="000000"/>
              <w:right w:val="single" w:sz="4" w:space="0" w:color="000000"/>
            </w:tcBorders>
          </w:tcPr>
          <w:p w14:paraId="6EECD5B0" w14:textId="2F45073A"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ECEA5CC"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D57AAE" w:rsidRPr="00FC0A52" w14:paraId="19203454" w14:textId="77777777" w:rsidTr="005D1212">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2FF37822" w14:textId="56335053" w:rsidR="00D57AAE" w:rsidRPr="00F8168A" w:rsidRDefault="007F7479"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2-1.2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053D6DE" w14:textId="77777777" w:rsidR="00D57AAE" w:rsidRDefault="007F7479" w:rsidP="007F7479">
            <w:pPr>
              <w:rPr>
                <w:rFonts w:asciiTheme="minorHAnsi" w:hAnsiTheme="minorHAnsi"/>
                <w:b/>
                <w:sz w:val="20"/>
                <w:szCs w:val="20"/>
              </w:rPr>
            </w:pPr>
            <w:r w:rsidRPr="007F7479">
              <w:rPr>
                <w:rFonts w:asciiTheme="minorHAnsi" w:hAnsiTheme="minorHAnsi"/>
                <w:b/>
                <w:sz w:val="20"/>
                <w:szCs w:val="20"/>
              </w:rPr>
              <w:t>Establish effective interview questions, accuracy of candidate selection, and efficient onboarding procedures</w:t>
            </w:r>
          </w:p>
          <w:p w14:paraId="3142BA52" w14:textId="77777777" w:rsidR="00DF3C81" w:rsidRPr="00FE15F4" w:rsidRDefault="00DF3C81" w:rsidP="007F7479">
            <w:pPr>
              <w:rPr>
                <w:rFonts w:asciiTheme="minorHAnsi" w:hAnsiTheme="minorHAnsi"/>
                <w:b/>
                <w:sz w:val="18"/>
                <w:szCs w:val="18"/>
              </w:rPr>
            </w:pPr>
          </w:p>
          <w:p w14:paraId="281F2AA4" w14:textId="2CCC0CF8" w:rsidR="00DF3C81" w:rsidRPr="00FE15F4" w:rsidRDefault="00DF3C81" w:rsidP="00DF3C81">
            <w:pPr>
              <w:rPr>
                <w:rFonts w:asciiTheme="minorHAnsi" w:hAnsiTheme="minorHAnsi"/>
                <w:bCs/>
                <w:sz w:val="18"/>
                <w:szCs w:val="18"/>
              </w:rPr>
            </w:pPr>
            <w:r w:rsidRPr="00FE15F4">
              <w:rPr>
                <w:rFonts w:asciiTheme="minorHAnsi" w:hAnsiTheme="minorHAnsi"/>
                <w:bCs/>
                <w:sz w:val="18"/>
                <w:szCs w:val="18"/>
              </w:rPr>
              <w:t>• Create standardized interview guides with well-defined questions that assess both technical skills and cultural fit.</w:t>
            </w:r>
          </w:p>
          <w:p w14:paraId="0845BC6F" w14:textId="43A68FF4" w:rsidR="00DF3C81" w:rsidRPr="00FE15F4" w:rsidRDefault="00DF3C81" w:rsidP="00DF3C81">
            <w:pPr>
              <w:rPr>
                <w:rFonts w:asciiTheme="minorHAnsi" w:hAnsiTheme="minorHAnsi"/>
                <w:bCs/>
                <w:sz w:val="18"/>
                <w:szCs w:val="18"/>
              </w:rPr>
            </w:pPr>
            <w:r w:rsidRPr="00FE15F4">
              <w:rPr>
                <w:rFonts w:asciiTheme="minorHAnsi" w:hAnsiTheme="minorHAnsi"/>
                <w:bCs/>
                <w:sz w:val="18"/>
                <w:szCs w:val="18"/>
              </w:rPr>
              <w:t>• Use behavioral interview questions that require candidates to provide examples of past experiences.</w:t>
            </w:r>
          </w:p>
          <w:p w14:paraId="13EB0EC8" w14:textId="252D6944" w:rsidR="00DF3C81" w:rsidRPr="00FE15F4" w:rsidRDefault="00DF3C81" w:rsidP="00DF3C81">
            <w:pPr>
              <w:rPr>
                <w:rFonts w:asciiTheme="minorHAnsi" w:hAnsiTheme="minorHAnsi"/>
                <w:bCs/>
                <w:sz w:val="18"/>
                <w:szCs w:val="18"/>
              </w:rPr>
            </w:pPr>
            <w:r w:rsidRPr="00FE15F4">
              <w:rPr>
                <w:rFonts w:asciiTheme="minorHAnsi" w:hAnsiTheme="minorHAnsi"/>
                <w:bCs/>
                <w:sz w:val="18"/>
                <w:szCs w:val="18"/>
              </w:rPr>
              <w:t>• Incorporate skills assessments, personality tests, and other evaluation tools to objectively measure candidates’ abilities and fit for the role.</w:t>
            </w:r>
          </w:p>
          <w:p w14:paraId="58565730" w14:textId="1C18F232" w:rsidR="00DF3C81" w:rsidRPr="00FE15F4" w:rsidRDefault="00DF3C81" w:rsidP="00DF3C81">
            <w:pPr>
              <w:rPr>
                <w:rFonts w:asciiTheme="minorHAnsi" w:hAnsiTheme="minorHAnsi"/>
                <w:bCs/>
                <w:sz w:val="18"/>
                <w:szCs w:val="18"/>
              </w:rPr>
            </w:pPr>
            <w:r w:rsidRPr="00FE15F4">
              <w:rPr>
                <w:rFonts w:asciiTheme="minorHAnsi" w:hAnsiTheme="minorHAnsi"/>
                <w:bCs/>
                <w:sz w:val="18"/>
                <w:szCs w:val="18"/>
              </w:rPr>
              <w:t>• Develop comprehensive onboarding checklists and training materials that cover all necessary training and documentation.</w:t>
            </w:r>
          </w:p>
          <w:p w14:paraId="647578A4" w14:textId="663FCB40" w:rsidR="00DF3C81" w:rsidRPr="00DF3C81" w:rsidRDefault="00DF3C81" w:rsidP="00DF3C81">
            <w:pPr>
              <w:rPr>
                <w:rFonts w:asciiTheme="minorHAnsi" w:hAnsiTheme="minorHAnsi"/>
                <w:bCs/>
                <w:sz w:val="20"/>
                <w:szCs w:val="20"/>
              </w:rPr>
            </w:pPr>
            <w:r w:rsidRPr="00FE15F4">
              <w:rPr>
                <w:rFonts w:asciiTheme="minorHAnsi" w:hAnsiTheme="minorHAnsi"/>
                <w:bCs/>
                <w:sz w:val="18"/>
                <w:szCs w:val="18"/>
              </w:rPr>
              <w:t>• Regularly collect feedback from new hires about their interview and onboarding experiences. Use this feedback to continuously improve the processes.</w:t>
            </w:r>
          </w:p>
        </w:tc>
        <w:tc>
          <w:tcPr>
            <w:tcW w:w="2430" w:type="dxa"/>
            <w:tcBorders>
              <w:top w:val="single" w:sz="4" w:space="0" w:color="000000"/>
              <w:left w:val="single" w:sz="4" w:space="0" w:color="000000"/>
              <w:bottom w:val="single" w:sz="4" w:space="0" w:color="000000"/>
              <w:right w:val="single" w:sz="4" w:space="0" w:color="000000"/>
            </w:tcBorders>
          </w:tcPr>
          <w:p w14:paraId="09A22ACF" w14:textId="06330235"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D510B03"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5D1212" w:rsidRPr="00FC0A52" w14:paraId="253935AE" w14:textId="77777777" w:rsidTr="002302EC">
        <w:trPr>
          <w:cantSplit/>
          <w:trHeight w:val="497"/>
        </w:trPr>
        <w:tc>
          <w:tcPr>
            <w:tcW w:w="830" w:type="dxa"/>
            <w:tcBorders>
              <w:top w:val="single" w:sz="4" w:space="0" w:color="000000"/>
              <w:left w:val="single" w:sz="4" w:space="0" w:color="000000"/>
              <w:bottom w:val="single" w:sz="4" w:space="0" w:color="000000"/>
            </w:tcBorders>
          </w:tcPr>
          <w:p w14:paraId="07FCFB7A" w14:textId="77777777" w:rsidR="005D1212" w:rsidRPr="00F8168A" w:rsidRDefault="005D1212" w:rsidP="00D57AAE">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3A9E47A3" w14:textId="77777777" w:rsidR="002302EC" w:rsidRPr="002302EC" w:rsidRDefault="002302EC" w:rsidP="002302EC">
            <w:pPr>
              <w:rPr>
                <w:rFonts w:asciiTheme="minorHAnsi" w:hAnsiTheme="minorHAnsi"/>
                <w:b/>
                <w:sz w:val="20"/>
                <w:szCs w:val="20"/>
              </w:rPr>
            </w:pPr>
            <w:r w:rsidRPr="002302EC">
              <w:rPr>
                <w:rFonts w:asciiTheme="minorHAnsi" w:hAnsiTheme="minorHAnsi"/>
                <w:b/>
                <w:sz w:val="20"/>
                <w:szCs w:val="20"/>
              </w:rPr>
              <w:t xml:space="preserve">2.0 Provide ongoing education and manage </w:t>
            </w:r>
          </w:p>
          <w:p w14:paraId="0F483823" w14:textId="652F1A72" w:rsidR="005D1212" w:rsidRDefault="002302EC" w:rsidP="002302EC">
            <w:pPr>
              <w:rPr>
                <w:rFonts w:asciiTheme="minorHAnsi" w:hAnsiTheme="minorHAnsi"/>
                <w:b/>
                <w:sz w:val="20"/>
                <w:szCs w:val="20"/>
              </w:rPr>
            </w:pPr>
            <w:r w:rsidRPr="002302EC">
              <w:rPr>
                <w:rFonts w:asciiTheme="minorHAnsi" w:hAnsiTheme="minorHAnsi"/>
                <w:b/>
                <w:sz w:val="20"/>
                <w:szCs w:val="20"/>
              </w:rPr>
              <w:t>department meetings</w:t>
            </w:r>
          </w:p>
        </w:tc>
        <w:tc>
          <w:tcPr>
            <w:tcW w:w="2430" w:type="dxa"/>
            <w:tcBorders>
              <w:top w:val="single" w:sz="4" w:space="0" w:color="000000"/>
              <w:left w:val="single" w:sz="4" w:space="0" w:color="000000"/>
              <w:bottom w:val="single" w:sz="4" w:space="0" w:color="000000"/>
              <w:right w:val="single" w:sz="4" w:space="0" w:color="000000"/>
            </w:tcBorders>
          </w:tcPr>
          <w:p w14:paraId="609E4EC2" w14:textId="77777777" w:rsidR="005D1212" w:rsidRPr="00415640" w:rsidRDefault="005D1212"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4406396" w14:textId="77777777" w:rsidR="005D1212" w:rsidRPr="00B627BD" w:rsidRDefault="005D1212" w:rsidP="00D57AAE">
            <w:pPr>
              <w:rPr>
                <w:rFonts w:ascii="Arial" w:hAnsi="Arial" w:cs="Arial"/>
                <w:sz w:val="18"/>
                <w:szCs w:val="18"/>
              </w:rPr>
            </w:pPr>
          </w:p>
        </w:tc>
      </w:tr>
      <w:tr w:rsidR="00D57AAE" w:rsidRPr="00FC0A52" w14:paraId="05C961D6"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038443E0" w14:textId="3C672561" w:rsidR="00D57AAE" w:rsidRPr="00F8168A" w:rsidRDefault="005D1212"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10F5A66" w14:textId="77777777" w:rsidR="00D57AAE" w:rsidRDefault="002302EC" w:rsidP="002302EC">
            <w:pPr>
              <w:rPr>
                <w:rFonts w:asciiTheme="minorHAnsi" w:hAnsiTheme="minorHAnsi"/>
                <w:b/>
                <w:sz w:val="20"/>
                <w:szCs w:val="20"/>
              </w:rPr>
            </w:pPr>
            <w:r w:rsidRPr="002302EC">
              <w:rPr>
                <w:rFonts w:asciiTheme="minorHAnsi" w:hAnsiTheme="minorHAnsi"/>
                <w:b/>
                <w:sz w:val="20"/>
                <w:szCs w:val="20"/>
              </w:rPr>
              <w:t>Deliver engaging ongoing education through diverse in-service training programs and topics.</w:t>
            </w:r>
          </w:p>
          <w:p w14:paraId="6C6FC65C" w14:textId="77777777" w:rsidR="00E66264" w:rsidRDefault="00E66264" w:rsidP="002302EC">
            <w:pPr>
              <w:rPr>
                <w:rFonts w:asciiTheme="minorHAnsi" w:hAnsiTheme="minorHAnsi"/>
                <w:b/>
                <w:sz w:val="20"/>
                <w:szCs w:val="20"/>
              </w:rPr>
            </w:pPr>
          </w:p>
          <w:p w14:paraId="456720FF" w14:textId="1DF96C1B"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Conduct surveys or assessments to understand the specific training needs and interests of employees.</w:t>
            </w:r>
          </w:p>
          <w:p w14:paraId="6C766C47" w14:textId="1D2AECEF"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Create a training program that covers a wide range of topics relevant to different roles.</w:t>
            </w:r>
          </w:p>
          <w:p w14:paraId="7AD115F4" w14:textId="462418EA"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xml:space="preserve">• Incorporate interactive elements such as group discussions, hands-on activities, and real-life case studies to make the </w:t>
            </w:r>
          </w:p>
          <w:p w14:paraId="4244307F" w14:textId="77777777"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training sessions more engaging.</w:t>
            </w:r>
          </w:p>
          <w:p w14:paraId="5063BB0F" w14:textId="7A3BE381"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Utilize multimedia tools, online platforms, and virtual training sessions to enhance the learning experience.</w:t>
            </w:r>
          </w:p>
          <w:p w14:paraId="0CE483AB" w14:textId="541C3DE9"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Encourage participants to provide feedback on the training sessions and use this feedback to make improvements.</w:t>
            </w:r>
          </w:p>
          <w:p w14:paraId="3D63F761" w14:textId="51F2D5ED" w:rsidR="00E66264" w:rsidRPr="00E66264" w:rsidRDefault="00E66264" w:rsidP="00E66264">
            <w:pPr>
              <w:rPr>
                <w:rFonts w:asciiTheme="minorHAnsi" w:hAnsiTheme="minorHAnsi"/>
                <w:bCs/>
                <w:sz w:val="20"/>
                <w:szCs w:val="20"/>
              </w:rPr>
            </w:pPr>
            <w:r w:rsidRPr="00E66264">
              <w:rPr>
                <w:rFonts w:asciiTheme="minorHAnsi" w:hAnsiTheme="minorHAnsi"/>
                <w:bCs/>
                <w:sz w:val="20"/>
                <w:szCs w:val="20"/>
              </w:rPr>
              <w:t xml:space="preserve">• Acknowledge and reward employees who actively participate in </w:t>
            </w:r>
            <w:r w:rsidR="008B155A" w:rsidRPr="00E66264">
              <w:rPr>
                <w:rFonts w:asciiTheme="minorHAnsi" w:hAnsiTheme="minorHAnsi"/>
                <w:bCs/>
                <w:sz w:val="20"/>
                <w:szCs w:val="20"/>
              </w:rPr>
              <w:t>training</w:t>
            </w:r>
            <w:r w:rsidRPr="00E66264">
              <w:rPr>
                <w:rFonts w:asciiTheme="minorHAnsi" w:hAnsiTheme="minorHAnsi"/>
                <w:bCs/>
                <w:sz w:val="20"/>
                <w:szCs w:val="20"/>
              </w:rPr>
              <w:t xml:space="preserve"> programs to motivate others.</w:t>
            </w:r>
          </w:p>
        </w:tc>
        <w:tc>
          <w:tcPr>
            <w:tcW w:w="2430" w:type="dxa"/>
            <w:tcBorders>
              <w:top w:val="single" w:sz="4" w:space="0" w:color="000000"/>
              <w:left w:val="single" w:sz="4" w:space="0" w:color="000000"/>
              <w:bottom w:val="single" w:sz="4" w:space="0" w:color="000000"/>
              <w:right w:val="single" w:sz="4" w:space="0" w:color="000000"/>
            </w:tcBorders>
          </w:tcPr>
          <w:p w14:paraId="3F160CC5" w14:textId="6DE85F54" w:rsidR="00D57AAE" w:rsidRPr="00415640" w:rsidRDefault="00D57AAE"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BF4B4D0" w14:textId="77777777" w:rsidR="00D57AAE" w:rsidRDefault="00D57AAE" w:rsidP="00D57AAE">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CE2D95" w:rsidRPr="00FC0A52" w14:paraId="03CD4CA0" w14:textId="77777777" w:rsidTr="00346F36">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19BB1328" w14:textId="202A2BB9" w:rsidR="00CE2D95" w:rsidRPr="00F8168A" w:rsidRDefault="00756CAE" w:rsidP="00D57AAE">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2-2.2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812AC4" w14:textId="77777777" w:rsidR="005832FE" w:rsidRDefault="00756CAE" w:rsidP="00756CAE">
            <w:pPr>
              <w:rPr>
                <w:rFonts w:asciiTheme="minorHAnsi" w:hAnsiTheme="minorHAnsi"/>
                <w:b/>
                <w:sz w:val="20"/>
                <w:szCs w:val="20"/>
              </w:rPr>
            </w:pPr>
            <w:r w:rsidRPr="00756CAE">
              <w:rPr>
                <w:rFonts w:asciiTheme="minorHAnsi" w:hAnsiTheme="minorHAnsi"/>
                <w:b/>
                <w:sz w:val="20"/>
                <w:szCs w:val="20"/>
              </w:rPr>
              <w:t>Effectively manage department meetings</w:t>
            </w:r>
          </w:p>
          <w:p w14:paraId="07671C45" w14:textId="77777777" w:rsidR="00D56529" w:rsidRDefault="00D56529" w:rsidP="00756CAE">
            <w:pPr>
              <w:rPr>
                <w:rFonts w:asciiTheme="minorHAnsi" w:hAnsiTheme="minorHAnsi"/>
                <w:b/>
                <w:sz w:val="20"/>
                <w:szCs w:val="20"/>
              </w:rPr>
            </w:pPr>
          </w:p>
          <w:p w14:paraId="7E761857" w14:textId="61D381D3"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Define the purpose and goals of the meeting in advance.</w:t>
            </w:r>
          </w:p>
          <w:p w14:paraId="35873B6E" w14:textId="1A22B2C1"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Create and distribute a detailed agenda to all participants before the meeting.</w:t>
            </w:r>
          </w:p>
          <w:p w14:paraId="305EF2F8" w14:textId="35012212"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Respect the scheduled start and end times to maintain productivity.</w:t>
            </w:r>
          </w:p>
          <w:p w14:paraId="05E4CAF6" w14:textId="442E5430"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Foster an inclusive environment where everyone feels comfortable contributing.</w:t>
            </w:r>
          </w:p>
          <w:p w14:paraId="19B19EDB" w14:textId="64548A5C"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Keep discussions focused on the agenda items to avoid unnecessary diversions.</w:t>
            </w:r>
          </w:p>
          <w:p w14:paraId="6E4AD49A" w14:textId="03F0631D" w:rsidR="00D56529" w:rsidRPr="00D56529" w:rsidRDefault="00D56529" w:rsidP="00D56529">
            <w:pPr>
              <w:rPr>
                <w:rFonts w:asciiTheme="minorHAnsi" w:hAnsiTheme="minorHAnsi"/>
                <w:bCs/>
                <w:sz w:val="20"/>
                <w:szCs w:val="20"/>
              </w:rPr>
            </w:pPr>
            <w:r w:rsidRPr="00D56529">
              <w:rPr>
                <w:rFonts w:asciiTheme="minorHAnsi" w:hAnsiTheme="minorHAnsi"/>
                <w:bCs/>
                <w:sz w:val="20"/>
                <w:szCs w:val="20"/>
              </w:rPr>
              <w:t>• Clearly define tasks and responsibilities and assign them to specific individuals.</w:t>
            </w:r>
          </w:p>
          <w:p w14:paraId="0E18B270" w14:textId="77777777" w:rsidR="00D56529" w:rsidRDefault="00D56529" w:rsidP="00D56529">
            <w:pPr>
              <w:rPr>
                <w:rFonts w:asciiTheme="minorHAnsi" w:hAnsiTheme="minorHAnsi"/>
                <w:bCs/>
                <w:sz w:val="20"/>
                <w:szCs w:val="20"/>
              </w:rPr>
            </w:pPr>
            <w:r w:rsidRPr="00D56529">
              <w:rPr>
                <w:rFonts w:asciiTheme="minorHAnsi" w:hAnsiTheme="minorHAnsi"/>
                <w:bCs/>
                <w:sz w:val="20"/>
                <w:szCs w:val="20"/>
              </w:rPr>
              <w:t>• Send out meeting minutes and follow up on action items to ensure accountability.</w:t>
            </w:r>
          </w:p>
          <w:p w14:paraId="706C2603" w14:textId="77777777" w:rsidR="00FE15F4" w:rsidRDefault="00FE15F4" w:rsidP="00D56529">
            <w:pPr>
              <w:rPr>
                <w:rFonts w:asciiTheme="minorHAnsi" w:hAnsiTheme="minorHAnsi"/>
                <w:bCs/>
                <w:sz w:val="20"/>
                <w:szCs w:val="20"/>
              </w:rPr>
            </w:pPr>
          </w:p>
          <w:p w14:paraId="647AB233" w14:textId="77777777" w:rsidR="00FE15F4" w:rsidRDefault="00FE15F4" w:rsidP="00D56529">
            <w:pPr>
              <w:rPr>
                <w:rFonts w:asciiTheme="minorHAnsi" w:hAnsiTheme="minorHAnsi"/>
                <w:bCs/>
                <w:sz w:val="20"/>
                <w:szCs w:val="20"/>
              </w:rPr>
            </w:pPr>
          </w:p>
          <w:p w14:paraId="45E35A18" w14:textId="77777777" w:rsidR="00FE15F4" w:rsidRDefault="00FE15F4" w:rsidP="00D56529">
            <w:pPr>
              <w:rPr>
                <w:rFonts w:asciiTheme="minorHAnsi" w:hAnsiTheme="minorHAnsi"/>
                <w:bCs/>
                <w:sz w:val="20"/>
                <w:szCs w:val="20"/>
              </w:rPr>
            </w:pPr>
          </w:p>
          <w:p w14:paraId="3FA51780" w14:textId="77777777" w:rsidR="00FE15F4" w:rsidRDefault="00FE15F4" w:rsidP="00D56529">
            <w:pPr>
              <w:rPr>
                <w:rFonts w:asciiTheme="minorHAnsi" w:hAnsiTheme="minorHAnsi"/>
                <w:bCs/>
                <w:sz w:val="20"/>
                <w:szCs w:val="20"/>
              </w:rPr>
            </w:pPr>
          </w:p>
          <w:p w14:paraId="3BBD4450" w14:textId="77777777" w:rsidR="00FE15F4" w:rsidRDefault="00FE15F4" w:rsidP="00D56529">
            <w:pPr>
              <w:rPr>
                <w:rFonts w:asciiTheme="minorHAnsi" w:hAnsiTheme="minorHAnsi"/>
                <w:bCs/>
                <w:sz w:val="20"/>
                <w:szCs w:val="20"/>
              </w:rPr>
            </w:pPr>
          </w:p>
          <w:p w14:paraId="7E40FA32" w14:textId="77777777" w:rsidR="00FE15F4" w:rsidRDefault="00FE15F4" w:rsidP="00D56529">
            <w:pPr>
              <w:rPr>
                <w:rFonts w:asciiTheme="minorHAnsi" w:hAnsiTheme="minorHAnsi"/>
                <w:bCs/>
                <w:sz w:val="20"/>
                <w:szCs w:val="20"/>
              </w:rPr>
            </w:pPr>
          </w:p>
          <w:p w14:paraId="1A390A85" w14:textId="77777777" w:rsidR="00FE15F4" w:rsidRDefault="00FE15F4" w:rsidP="00D56529">
            <w:pPr>
              <w:rPr>
                <w:rFonts w:asciiTheme="minorHAnsi" w:hAnsiTheme="minorHAnsi"/>
                <w:bCs/>
                <w:sz w:val="20"/>
                <w:szCs w:val="20"/>
              </w:rPr>
            </w:pPr>
          </w:p>
          <w:p w14:paraId="1B47CE51" w14:textId="77777777" w:rsidR="00FE15F4" w:rsidRDefault="00FE15F4" w:rsidP="00D56529">
            <w:pPr>
              <w:rPr>
                <w:rFonts w:asciiTheme="minorHAnsi" w:hAnsiTheme="minorHAnsi"/>
                <w:bCs/>
                <w:sz w:val="20"/>
                <w:szCs w:val="20"/>
              </w:rPr>
            </w:pPr>
          </w:p>
          <w:p w14:paraId="5CE3C7CF" w14:textId="30F1B051" w:rsidR="00AF7D18" w:rsidRPr="00D56529" w:rsidRDefault="00AF7D18" w:rsidP="00D56529">
            <w:pPr>
              <w:rPr>
                <w:rFonts w:asciiTheme="minorHAnsi" w:hAnsiTheme="minorHAnsi"/>
                <w:bCs/>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297533B5" w14:textId="069DFC93" w:rsidR="00CE2D95" w:rsidRPr="00415640" w:rsidRDefault="00CE2D95" w:rsidP="00D57AAE">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04D62A0" w14:textId="77777777" w:rsidR="00CE2D95" w:rsidRPr="00B627BD" w:rsidRDefault="00CE2D95" w:rsidP="00D57AAE">
            <w:pPr>
              <w:rPr>
                <w:rFonts w:ascii="Arial" w:hAnsi="Arial" w:cs="Arial"/>
                <w:sz w:val="18"/>
                <w:szCs w:val="18"/>
              </w:rPr>
            </w:pPr>
          </w:p>
        </w:tc>
      </w:tr>
      <w:tr w:rsidR="00346F36" w:rsidRPr="00FC0A52" w14:paraId="5327B9DC" w14:textId="77777777" w:rsidTr="005038CB">
        <w:trPr>
          <w:cantSplit/>
          <w:trHeight w:val="227"/>
        </w:trPr>
        <w:tc>
          <w:tcPr>
            <w:tcW w:w="830" w:type="dxa"/>
            <w:tcBorders>
              <w:top w:val="single" w:sz="4" w:space="0" w:color="000000"/>
              <w:left w:val="single" w:sz="4" w:space="0" w:color="000000"/>
              <w:bottom w:val="single" w:sz="4" w:space="0" w:color="000000"/>
            </w:tcBorders>
          </w:tcPr>
          <w:p w14:paraId="0BFA064D" w14:textId="77777777" w:rsidR="00346F36" w:rsidRPr="00F8168A" w:rsidRDefault="00346F36"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11D07C16" w14:textId="0F555407" w:rsidR="00346F36" w:rsidRPr="00BB2847" w:rsidRDefault="005038CB" w:rsidP="003E397C">
            <w:pPr>
              <w:rPr>
                <w:rFonts w:asciiTheme="minorHAnsi" w:hAnsiTheme="minorHAnsi"/>
                <w:b/>
                <w:sz w:val="20"/>
                <w:szCs w:val="20"/>
              </w:rPr>
            </w:pPr>
            <w:r w:rsidRPr="005038CB">
              <w:rPr>
                <w:rFonts w:asciiTheme="minorHAnsi" w:hAnsiTheme="minorHAnsi"/>
                <w:b/>
                <w:sz w:val="20"/>
                <w:szCs w:val="20"/>
              </w:rPr>
              <w:t>3.0 Conduct performance evaluations</w:t>
            </w:r>
          </w:p>
        </w:tc>
        <w:tc>
          <w:tcPr>
            <w:tcW w:w="2430" w:type="dxa"/>
            <w:tcBorders>
              <w:top w:val="single" w:sz="4" w:space="0" w:color="000000"/>
              <w:left w:val="single" w:sz="4" w:space="0" w:color="000000"/>
              <w:bottom w:val="single" w:sz="4" w:space="0" w:color="000000"/>
              <w:right w:val="single" w:sz="4" w:space="0" w:color="000000"/>
            </w:tcBorders>
          </w:tcPr>
          <w:p w14:paraId="06350FBE" w14:textId="77777777" w:rsidR="00346F36" w:rsidRPr="00415640" w:rsidRDefault="00346F36" w:rsidP="003E397C">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CA9A4E5" w14:textId="77777777" w:rsidR="00346F36" w:rsidRPr="00B627BD" w:rsidRDefault="00346F36" w:rsidP="003E397C">
            <w:pPr>
              <w:rPr>
                <w:rFonts w:ascii="Arial" w:hAnsi="Arial" w:cs="Arial"/>
                <w:sz w:val="18"/>
                <w:szCs w:val="18"/>
              </w:rPr>
            </w:pPr>
          </w:p>
        </w:tc>
      </w:tr>
      <w:tr w:rsidR="003E397C" w:rsidRPr="00FC0A52" w14:paraId="6A6012CF" w14:textId="77777777" w:rsidTr="00224B60">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60147F3" w14:textId="7F836772" w:rsidR="003E397C" w:rsidRPr="00F8168A" w:rsidRDefault="005038CB"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2-3.1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4ED7D3A" w14:textId="77777777" w:rsidR="003E397C" w:rsidRDefault="005038CB" w:rsidP="005038CB">
            <w:pPr>
              <w:rPr>
                <w:rFonts w:asciiTheme="minorHAnsi" w:hAnsiTheme="minorHAnsi"/>
                <w:b/>
                <w:sz w:val="20"/>
                <w:szCs w:val="20"/>
              </w:rPr>
            </w:pPr>
            <w:r w:rsidRPr="005038CB">
              <w:rPr>
                <w:rFonts w:asciiTheme="minorHAnsi" w:hAnsiTheme="minorHAnsi"/>
                <w:b/>
                <w:sz w:val="20"/>
                <w:szCs w:val="20"/>
              </w:rPr>
              <w:t>Effectively manage department personnel by conducting comprehensive performance evaluations</w:t>
            </w:r>
          </w:p>
          <w:p w14:paraId="15B30335" w14:textId="77777777" w:rsidR="00DA53AB" w:rsidRDefault="00DA53AB" w:rsidP="005038CB">
            <w:pPr>
              <w:rPr>
                <w:rFonts w:asciiTheme="minorHAnsi" w:hAnsiTheme="minorHAnsi"/>
                <w:b/>
                <w:sz w:val="20"/>
                <w:szCs w:val="20"/>
              </w:rPr>
            </w:pPr>
          </w:p>
          <w:p w14:paraId="1AC3A90B" w14:textId="026BAF51" w:rsidR="00DA53AB" w:rsidRPr="00DA53AB" w:rsidRDefault="00DA53AB" w:rsidP="00DA53AB">
            <w:pPr>
              <w:rPr>
                <w:rFonts w:asciiTheme="minorHAnsi" w:hAnsiTheme="minorHAnsi"/>
                <w:bCs/>
                <w:sz w:val="20"/>
                <w:szCs w:val="20"/>
              </w:rPr>
            </w:pPr>
            <w:r w:rsidRPr="00DA53AB">
              <w:rPr>
                <w:rFonts w:asciiTheme="minorHAnsi" w:hAnsiTheme="minorHAnsi"/>
                <w:bCs/>
                <w:sz w:val="20"/>
                <w:szCs w:val="20"/>
              </w:rPr>
              <w:t>• Define SMART goals for each employee and offer continuous feedback on their performance.</w:t>
            </w:r>
          </w:p>
          <w:p w14:paraId="59A90BF5" w14:textId="651A16AF" w:rsidR="00DA53AB" w:rsidRPr="00DA53AB" w:rsidRDefault="00DA53AB" w:rsidP="00DA53AB">
            <w:pPr>
              <w:rPr>
                <w:rFonts w:asciiTheme="minorHAnsi" w:hAnsiTheme="minorHAnsi"/>
                <w:bCs/>
                <w:sz w:val="20"/>
                <w:szCs w:val="20"/>
              </w:rPr>
            </w:pPr>
            <w:r w:rsidRPr="00DA53AB">
              <w:rPr>
                <w:rFonts w:asciiTheme="minorHAnsi" w:hAnsiTheme="minorHAnsi"/>
                <w:bCs/>
                <w:sz w:val="20"/>
                <w:szCs w:val="20"/>
              </w:rPr>
              <w:t>• Scheduleformal performance evaluations at regular intervals and maintain detailed records of employee performance</w:t>
            </w:r>
          </w:p>
          <w:p w14:paraId="16A2B904" w14:textId="3176B23F" w:rsidR="00DA53AB" w:rsidRPr="00DA53AB" w:rsidRDefault="00DA53AB" w:rsidP="00DA53AB">
            <w:pPr>
              <w:rPr>
                <w:rFonts w:asciiTheme="minorHAnsi" w:hAnsiTheme="minorHAnsi"/>
                <w:bCs/>
                <w:sz w:val="20"/>
                <w:szCs w:val="20"/>
              </w:rPr>
            </w:pPr>
            <w:r w:rsidRPr="00DA53AB">
              <w:rPr>
                <w:rFonts w:asciiTheme="minorHAnsi" w:hAnsiTheme="minorHAnsi"/>
                <w:bCs/>
                <w:sz w:val="20"/>
                <w:szCs w:val="20"/>
              </w:rPr>
              <w:t>• Develop personalized plans to address performance gaps and provide training and resources to help employees improve.</w:t>
            </w:r>
          </w:p>
          <w:p w14:paraId="7168E0CD" w14:textId="26BE7667" w:rsidR="00DA53AB" w:rsidRPr="00DA53AB" w:rsidRDefault="00DA53AB" w:rsidP="00DA53AB">
            <w:pPr>
              <w:rPr>
                <w:rFonts w:asciiTheme="minorHAnsi" w:hAnsiTheme="minorHAnsi"/>
                <w:bCs/>
                <w:sz w:val="20"/>
                <w:szCs w:val="20"/>
              </w:rPr>
            </w:pPr>
            <w:r w:rsidRPr="00DA53AB">
              <w:rPr>
                <w:rFonts w:asciiTheme="minorHAnsi" w:hAnsiTheme="minorHAnsi"/>
                <w:bCs/>
                <w:sz w:val="20"/>
                <w:szCs w:val="20"/>
              </w:rPr>
              <w:t>• Acknowledge and reward outstanding performance to motivate and retain top talent.</w:t>
            </w:r>
          </w:p>
        </w:tc>
        <w:tc>
          <w:tcPr>
            <w:tcW w:w="2430" w:type="dxa"/>
            <w:tcBorders>
              <w:top w:val="single" w:sz="4" w:space="0" w:color="000000"/>
              <w:left w:val="single" w:sz="4" w:space="0" w:color="000000"/>
              <w:bottom w:val="single" w:sz="4" w:space="0" w:color="000000"/>
              <w:right w:val="single" w:sz="4" w:space="0" w:color="000000"/>
            </w:tcBorders>
          </w:tcPr>
          <w:p w14:paraId="5F851E98" w14:textId="75EF4BF8" w:rsidR="003E397C" w:rsidRPr="00415640" w:rsidRDefault="003E397C" w:rsidP="003E397C">
            <w:pPr>
              <w:rPr>
                <w:rFonts w:asciiTheme="minorHAnsi" w:hAnsiTheme="minorHAnsi" w:cs="Arial"/>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0F38C75" w14:textId="77777777" w:rsidR="003E397C" w:rsidRDefault="003E397C" w:rsidP="003E397C">
            <w:r w:rsidRPr="00B627BD">
              <w:rPr>
                <w:rFonts w:ascii="Arial" w:hAnsi="Arial" w:cs="Arial"/>
                <w:sz w:val="18"/>
                <w:szCs w:val="18"/>
              </w:rPr>
              <w:fldChar w:fldCharType="begin">
                <w:ffData>
                  <w:name w:val="Text4"/>
                  <w:enabled/>
                  <w:calcOnExit w:val="0"/>
                  <w:textInput>
                    <w:maxLength w:val="1750"/>
                  </w:textInput>
                </w:ffData>
              </w:fldChar>
            </w:r>
            <w:r w:rsidRPr="00B627BD">
              <w:rPr>
                <w:rFonts w:ascii="Arial" w:hAnsi="Arial" w:cs="Arial"/>
                <w:sz w:val="18"/>
                <w:szCs w:val="18"/>
              </w:rPr>
              <w:instrText xml:space="preserve"> FORMTEXT </w:instrText>
            </w:r>
            <w:r w:rsidRPr="00B627BD">
              <w:rPr>
                <w:rFonts w:ascii="Arial" w:hAnsi="Arial" w:cs="Arial"/>
                <w:sz w:val="18"/>
                <w:szCs w:val="18"/>
              </w:rPr>
            </w:r>
            <w:r w:rsidRPr="00B627BD">
              <w:rPr>
                <w:rFonts w:ascii="Arial" w:hAnsi="Arial" w:cs="Arial"/>
                <w:sz w:val="18"/>
                <w:szCs w:val="18"/>
              </w:rPr>
              <w:fldChar w:fldCharType="separate"/>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noProof/>
                <w:sz w:val="18"/>
                <w:szCs w:val="18"/>
              </w:rPr>
              <w:t> </w:t>
            </w:r>
            <w:r w:rsidRPr="00B627BD">
              <w:rPr>
                <w:rFonts w:ascii="Arial" w:hAnsi="Arial" w:cs="Arial"/>
                <w:sz w:val="18"/>
                <w:szCs w:val="18"/>
              </w:rPr>
              <w:fldChar w:fldCharType="end"/>
            </w:r>
          </w:p>
        </w:tc>
      </w:tr>
      <w:tr w:rsidR="00224B60" w:rsidRPr="00FC0A52" w14:paraId="41BF65F4" w14:textId="77777777" w:rsidTr="00B666A1">
        <w:trPr>
          <w:cantSplit/>
          <w:trHeight w:val="227"/>
        </w:trPr>
        <w:tc>
          <w:tcPr>
            <w:tcW w:w="830" w:type="dxa"/>
            <w:tcBorders>
              <w:top w:val="single" w:sz="4" w:space="0" w:color="000000"/>
              <w:left w:val="single" w:sz="4" w:space="0" w:color="000000"/>
              <w:bottom w:val="single" w:sz="4" w:space="0" w:color="000000"/>
            </w:tcBorders>
          </w:tcPr>
          <w:p w14:paraId="587A6B94" w14:textId="77777777" w:rsidR="00224B60" w:rsidRPr="00F8168A" w:rsidRDefault="00224B60"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6B7DF2F7" w14:textId="6B9FBD78" w:rsidR="00224B60" w:rsidRPr="00415640" w:rsidRDefault="00B666A1" w:rsidP="003E397C">
            <w:pPr>
              <w:rPr>
                <w:rFonts w:asciiTheme="minorHAnsi" w:hAnsiTheme="minorHAnsi"/>
                <w:b/>
                <w:sz w:val="20"/>
                <w:szCs w:val="20"/>
              </w:rPr>
            </w:pPr>
            <w:r w:rsidRPr="00B666A1">
              <w:rPr>
                <w:rFonts w:asciiTheme="minorHAnsi" w:hAnsiTheme="minorHAnsi"/>
                <w:b/>
                <w:sz w:val="20"/>
                <w:szCs w:val="20"/>
              </w:rPr>
              <w:t>4.0 Follow Disciplinary Procedures</w:t>
            </w:r>
          </w:p>
        </w:tc>
        <w:tc>
          <w:tcPr>
            <w:tcW w:w="2430" w:type="dxa"/>
            <w:tcBorders>
              <w:top w:val="single" w:sz="4" w:space="0" w:color="000000"/>
              <w:left w:val="single" w:sz="4" w:space="0" w:color="000000"/>
              <w:bottom w:val="single" w:sz="4" w:space="0" w:color="000000"/>
              <w:right w:val="single" w:sz="4" w:space="0" w:color="000000"/>
            </w:tcBorders>
          </w:tcPr>
          <w:p w14:paraId="59DEE4A4" w14:textId="77777777" w:rsidR="00224B60" w:rsidRPr="00415640" w:rsidRDefault="00224B6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6F64B9B" w14:textId="77777777" w:rsidR="00224B60" w:rsidRDefault="00224B60" w:rsidP="003E397C">
            <w:pPr>
              <w:rPr>
                <w:rFonts w:ascii="Arial" w:hAnsi="Arial" w:cs="Arial"/>
                <w:sz w:val="18"/>
                <w:szCs w:val="18"/>
              </w:rPr>
            </w:pPr>
          </w:p>
        </w:tc>
      </w:tr>
      <w:tr w:rsidR="00224B60" w:rsidRPr="00FC0A52" w14:paraId="6F8BF98E" w14:textId="77777777" w:rsidTr="007D791D">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62A370B3" w14:textId="5E2B9BBE" w:rsidR="00224B60" w:rsidRPr="00F8168A" w:rsidRDefault="005A45CE"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2-4.1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ECF4286" w14:textId="77777777" w:rsidR="00224B60" w:rsidRDefault="005A45CE" w:rsidP="005A45CE">
            <w:pPr>
              <w:rPr>
                <w:rFonts w:asciiTheme="minorHAnsi" w:hAnsiTheme="minorHAnsi"/>
                <w:b/>
                <w:sz w:val="20"/>
                <w:szCs w:val="20"/>
              </w:rPr>
            </w:pPr>
            <w:r w:rsidRPr="005A45CE">
              <w:rPr>
                <w:rFonts w:asciiTheme="minorHAnsi" w:hAnsiTheme="minorHAnsi"/>
                <w:b/>
                <w:sz w:val="20"/>
                <w:szCs w:val="20"/>
              </w:rPr>
              <w:t>Effectively manage department personnel by conducting comprehensive performance evaluations</w:t>
            </w:r>
          </w:p>
          <w:p w14:paraId="5C5E90AF" w14:textId="77777777" w:rsidR="005A45CE" w:rsidRDefault="005A45CE" w:rsidP="005A45CE">
            <w:pPr>
              <w:rPr>
                <w:rFonts w:asciiTheme="minorHAnsi" w:hAnsiTheme="minorHAnsi"/>
                <w:b/>
                <w:sz w:val="20"/>
                <w:szCs w:val="20"/>
              </w:rPr>
            </w:pPr>
          </w:p>
          <w:p w14:paraId="6D15E7B8" w14:textId="7C9E8360" w:rsidR="00E93218" w:rsidRPr="00E93218" w:rsidRDefault="00E93218" w:rsidP="00E93218">
            <w:pPr>
              <w:rPr>
                <w:rFonts w:asciiTheme="minorHAnsi" w:hAnsiTheme="minorHAnsi"/>
                <w:bCs/>
                <w:sz w:val="20"/>
                <w:szCs w:val="20"/>
              </w:rPr>
            </w:pPr>
            <w:r w:rsidRPr="00E93218">
              <w:rPr>
                <w:rFonts w:asciiTheme="minorHAnsi" w:hAnsiTheme="minorHAnsi"/>
                <w:bCs/>
                <w:sz w:val="20"/>
                <w:szCs w:val="20"/>
              </w:rPr>
              <w:t xml:space="preserve">• Monitor and document employee performance to identify areas needing improvement. Communicate specific </w:t>
            </w:r>
          </w:p>
          <w:p w14:paraId="65BF75D3" w14:textId="293478BE" w:rsidR="00E93218" w:rsidRPr="00E93218" w:rsidRDefault="00E93218" w:rsidP="00E93218">
            <w:pPr>
              <w:rPr>
                <w:rFonts w:asciiTheme="minorHAnsi" w:hAnsiTheme="minorHAnsi"/>
                <w:bCs/>
                <w:sz w:val="20"/>
                <w:szCs w:val="20"/>
              </w:rPr>
            </w:pPr>
            <w:r w:rsidRPr="00E93218">
              <w:rPr>
                <w:rFonts w:asciiTheme="minorHAnsi" w:hAnsiTheme="minorHAnsi"/>
                <w:bCs/>
                <w:sz w:val="20"/>
                <w:szCs w:val="20"/>
              </w:rPr>
              <w:t>performance issues to the employee, ensuring they understand the expectations and areas for improvement.</w:t>
            </w:r>
          </w:p>
          <w:p w14:paraId="22268362" w14:textId="2C2BFFC6" w:rsidR="00E93218" w:rsidRPr="00E93218" w:rsidRDefault="00E93218" w:rsidP="00E93218">
            <w:pPr>
              <w:rPr>
                <w:rFonts w:asciiTheme="minorHAnsi" w:hAnsiTheme="minorHAnsi"/>
                <w:bCs/>
                <w:sz w:val="20"/>
                <w:szCs w:val="20"/>
              </w:rPr>
            </w:pPr>
            <w:r w:rsidRPr="00E93218">
              <w:rPr>
                <w:rFonts w:asciiTheme="minorHAnsi" w:hAnsiTheme="minorHAnsi"/>
                <w:bCs/>
                <w:sz w:val="20"/>
                <w:szCs w:val="20"/>
              </w:rPr>
              <w:t>• Establish clear, measurable goals for the employee to achieve within a set timeframe. Provide the necessary support, training, and resources to help the employee improve their</w:t>
            </w:r>
            <w:r w:rsidR="006D1E81">
              <w:rPr>
                <w:rFonts w:asciiTheme="minorHAnsi" w:hAnsiTheme="minorHAnsi"/>
                <w:bCs/>
                <w:sz w:val="20"/>
                <w:szCs w:val="20"/>
              </w:rPr>
              <w:t xml:space="preserve"> </w:t>
            </w:r>
            <w:r w:rsidRPr="00E93218">
              <w:rPr>
                <w:rFonts w:asciiTheme="minorHAnsi" w:hAnsiTheme="minorHAnsi"/>
                <w:bCs/>
                <w:sz w:val="20"/>
                <w:szCs w:val="20"/>
              </w:rPr>
              <w:t>performance.</w:t>
            </w:r>
          </w:p>
          <w:p w14:paraId="00D88C8B" w14:textId="4F3F292E" w:rsidR="00E93218" w:rsidRPr="00E93218" w:rsidRDefault="00E93218" w:rsidP="00E93218">
            <w:pPr>
              <w:rPr>
                <w:rFonts w:asciiTheme="minorHAnsi" w:hAnsiTheme="minorHAnsi"/>
                <w:bCs/>
                <w:sz w:val="20"/>
                <w:szCs w:val="20"/>
              </w:rPr>
            </w:pPr>
            <w:r w:rsidRPr="00E93218">
              <w:rPr>
                <w:rFonts w:asciiTheme="minorHAnsi" w:hAnsiTheme="minorHAnsi"/>
                <w:bCs/>
                <w:sz w:val="20"/>
                <w:szCs w:val="20"/>
              </w:rPr>
              <w:t xml:space="preserve">• Regularly review the employee’s progress towards the set goals and provide ongoing feedback. Keep detailed records of all corrective actions, feedback, and progress reviews. Assess </w:t>
            </w:r>
          </w:p>
          <w:p w14:paraId="0C9998E0" w14:textId="77777777" w:rsidR="005A45CE" w:rsidRDefault="00E93218" w:rsidP="00E93218">
            <w:pPr>
              <w:rPr>
                <w:rFonts w:asciiTheme="minorHAnsi" w:hAnsiTheme="minorHAnsi"/>
                <w:bCs/>
                <w:sz w:val="20"/>
                <w:szCs w:val="20"/>
              </w:rPr>
            </w:pPr>
            <w:r w:rsidRPr="00E93218">
              <w:rPr>
                <w:rFonts w:asciiTheme="minorHAnsi" w:hAnsiTheme="minorHAnsi"/>
                <w:bCs/>
                <w:sz w:val="20"/>
                <w:szCs w:val="20"/>
              </w:rPr>
              <w:t>the effectiveness of the corrective actions and determine if further steps are needed.</w:t>
            </w:r>
          </w:p>
          <w:p w14:paraId="08AE4259" w14:textId="77777777" w:rsidR="00FE15F4" w:rsidRDefault="00FE15F4" w:rsidP="00E93218">
            <w:pPr>
              <w:rPr>
                <w:rFonts w:asciiTheme="minorHAnsi" w:hAnsiTheme="minorHAnsi"/>
                <w:bCs/>
                <w:sz w:val="20"/>
                <w:szCs w:val="20"/>
              </w:rPr>
            </w:pPr>
          </w:p>
          <w:p w14:paraId="076323CA" w14:textId="77777777" w:rsidR="00FE15F4" w:rsidRDefault="00FE15F4" w:rsidP="00E93218">
            <w:pPr>
              <w:rPr>
                <w:rFonts w:asciiTheme="minorHAnsi" w:hAnsiTheme="minorHAnsi"/>
                <w:bCs/>
                <w:sz w:val="20"/>
                <w:szCs w:val="20"/>
              </w:rPr>
            </w:pPr>
          </w:p>
          <w:p w14:paraId="73087675" w14:textId="77777777" w:rsidR="00FE15F4" w:rsidRDefault="00FE15F4" w:rsidP="00E93218">
            <w:pPr>
              <w:rPr>
                <w:rFonts w:asciiTheme="minorHAnsi" w:hAnsiTheme="minorHAnsi"/>
                <w:bCs/>
                <w:sz w:val="20"/>
                <w:szCs w:val="20"/>
              </w:rPr>
            </w:pPr>
          </w:p>
          <w:p w14:paraId="1529EDF6" w14:textId="77777777" w:rsidR="00FE15F4" w:rsidRDefault="00FE15F4" w:rsidP="00E93218">
            <w:pPr>
              <w:rPr>
                <w:rFonts w:asciiTheme="minorHAnsi" w:hAnsiTheme="minorHAnsi"/>
                <w:bCs/>
                <w:sz w:val="20"/>
                <w:szCs w:val="20"/>
              </w:rPr>
            </w:pPr>
          </w:p>
          <w:p w14:paraId="0FC8EFAA" w14:textId="77777777" w:rsidR="00FE15F4" w:rsidRDefault="00FE15F4" w:rsidP="00E93218">
            <w:pPr>
              <w:rPr>
                <w:rFonts w:asciiTheme="minorHAnsi" w:hAnsiTheme="minorHAnsi"/>
                <w:bCs/>
                <w:sz w:val="20"/>
                <w:szCs w:val="20"/>
              </w:rPr>
            </w:pPr>
          </w:p>
          <w:p w14:paraId="2FA81D2E" w14:textId="77777777" w:rsidR="00AF7D18" w:rsidRDefault="00AF7D18" w:rsidP="00E93218">
            <w:pPr>
              <w:rPr>
                <w:rFonts w:asciiTheme="minorHAnsi" w:hAnsiTheme="minorHAnsi"/>
                <w:bCs/>
                <w:sz w:val="20"/>
                <w:szCs w:val="20"/>
              </w:rPr>
            </w:pPr>
          </w:p>
          <w:p w14:paraId="33276DBA" w14:textId="527DA7A2" w:rsidR="00AF7D18" w:rsidRPr="005A45CE" w:rsidRDefault="00AF7D18" w:rsidP="00E93218">
            <w:pPr>
              <w:rPr>
                <w:rFonts w:asciiTheme="minorHAnsi" w:hAnsiTheme="minorHAnsi"/>
                <w:bCs/>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0AA9453A" w14:textId="77777777" w:rsidR="00224B60" w:rsidRPr="00415640" w:rsidRDefault="00224B6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AD16E95" w14:textId="77777777" w:rsidR="00224B60" w:rsidRDefault="00224B60" w:rsidP="003E397C">
            <w:pPr>
              <w:rPr>
                <w:rFonts w:ascii="Arial" w:hAnsi="Arial" w:cs="Arial"/>
                <w:sz w:val="18"/>
                <w:szCs w:val="18"/>
              </w:rPr>
            </w:pPr>
          </w:p>
        </w:tc>
      </w:tr>
      <w:tr w:rsidR="00ED6FB9" w:rsidRPr="00FC0A52" w14:paraId="7F29847B" w14:textId="77777777" w:rsidTr="007D791D">
        <w:trPr>
          <w:cantSplit/>
          <w:trHeight w:val="1496"/>
        </w:trPr>
        <w:tc>
          <w:tcPr>
            <w:tcW w:w="830" w:type="dxa"/>
            <w:tcBorders>
              <w:top w:val="single" w:sz="4" w:space="0" w:color="000000"/>
              <w:left w:val="single" w:sz="4" w:space="0" w:color="000000"/>
              <w:bottom w:val="single" w:sz="4" w:space="0" w:color="000000"/>
            </w:tcBorders>
          </w:tcPr>
          <w:p w14:paraId="56CABFB1" w14:textId="77777777" w:rsidR="00ED6FB9" w:rsidRPr="00F8168A" w:rsidRDefault="00ED6FB9"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5CC700AA" w14:textId="246B1FC7" w:rsidR="00ED6FB9" w:rsidRPr="006814EC" w:rsidRDefault="006814EC" w:rsidP="00204687">
            <w:pPr>
              <w:widowControl w:val="0"/>
              <w:tabs>
                <w:tab w:val="left" w:pos="263"/>
              </w:tabs>
              <w:suppressAutoHyphens w:val="0"/>
              <w:spacing w:before="28"/>
              <w:rPr>
                <w:rFonts w:asciiTheme="minorHAnsi" w:eastAsia="Arial" w:hAnsiTheme="minorHAnsi" w:cstheme="minorHAnsi"/>
                <w:b/>
                <w:w w:val="115"/>
                <w:sz w:val="20"/>
                <w:szCs w:val="20"/>
                <w:u w:val="single"/>
                <w:lang w:eastAsia="en-US"/>
              </w:rPr>
            </w:pPr>
            <w:r w:rsidRPr="006814EC">
              <w:rPr>
                <w:rFonts w:asciiTheme="minorHAnsi" w:eastAsia="Arial" w:hAnsiTheme="minorHAnsi" w:cstheme="minorHAnsi"/>
                <w:b/>
                <w:w w:val="115"/>
                <w:sz w:val="20"/>
                <w:szCs w:val="20"/>
                <w:u w:val="single"/>
                <w:lang w:eastAsia="en-US"/>
              </w:rPr>
              <w:t>Standard</w:t>
            </w:r>
            <w:r w:rsidR="00ED6FB9" w:rsidRPr="006814EC">
              <w:rPr>
                <w:rFonts w:asciiTheme="minorHAnsi" w:eastAsia="Arial" w:hAnsiTheme="minorHAnsi" w:cstheme="minorHAnsi"/>
                <w:b/>
                <w:w w:val="115"/>
                <w:sz w:val="20"/>
                <w:szCs w:val="20"/>
                <w:u w:val="single"/>
                <w:lang w:eastAsia="en-US"/>
              </w:rPr>
              <w:t xml:space="preserve"> 3: </w:t>
            </w:r>
            <w:r w:rsidR="00204687" w:rsidRPr="006814EC">
              <w:rPr>
                <w:rFonts w:asciiTheme="minorHAnsi" w:eastAsia="Arial" w:hAnsiTheme="minorHAnsi" w:cstheme="minorHAnsi"/>
                <w:b/>
                <w:w w:val="115"/>
                <w:sz w:val="20"/>
                <w:szCs w:val="20"/>
                <w:u w:val="single"/>
                <w:lang w:eastAsia="en-US"/>
              </w:rPr>
              <w:t>Manage Goals and Priorities for Department</w:t>
            </w:r>
          </w:p>
          <w:p w14:paraId="0B16F2FF" w14:textId="6A939D37" w:rsidR="00204687" w:rsidRPr="00204687" w:rsidRDefault="00204687" w:rsidP="00204687">
            <w:pPr>
              <w:rPr>
                <w:rFonts w:asciiTheme="minorHAnsi" w:hAnsiTheme="minorHAnsi" w:cstheme="minorHAnsi"/>
                <w:sz w:val="16"/>
                <w:szCs w:val="16"/>
              </w:rPr>
            </w:pPr>
            <w:r w:rsidRPr="00204687">
              <w:rPr>
                <w:rFonts w:asciiTheme="minorHAnsi" w:hAnsiTheme="minorHAnsi" w:cstheme="minorHAnsi"/>
                <w:sz w:val="16"/>
                <w:szCs w:val="16"/>
              </w:rPr>
              <w:t>• Establishing short-term and long-term goals and expectations in the form of policies and procedures and prioritizing appropriately</w:t>
            </w:r>
          </w:p>
          <w:p w14:paraId="0A74CB59" w14:textId="77777777" w:rsidR="00204687" w:rsidRPr="00204687" w:rsidRDefault="00204687" w:rsidP="00204687">
            <w:pPr>
              <w:rPr>
                <w:rFonts w:asciiTheme="minorHAnsi" w:hAnsiTheme="minorHAnsi" w:cstheme="minorHAnsi"/>
                <w:sz w:val="16"/>
                <w:szCs w:val="16"/>
              </w:rPr>
            </w:pPr>
            <w:r w:rsidRPr="00204687">
              <w:rPr>
                <w:rFonts w:asciiTheme="minorHAnsi" w:hAnsiTheme="minorHAnsi" w:cstheme="minorHAnsi"/>
                <w:sz w:val="16"/>
                <w:szCs w:val="16"/>
              </w:rPr>
              <w:t>• Clearly communicating goals, within department and organization</w:t>
            </w:r>
          </w:p>
          <w:p w14:paraId="3B28D845" w14:textId="0AF5C46D" w:rsidR="00ED6FB9" w:rsidRPr="00204687" w:rsidRDefault="00204687" w:rsidP="00204687">
            <w:pPr>
              <w:rPr>
                <w:rFonts w:asciiTheme="minorHAnsi" w:hAnsiTheme="minorHAnsi" w:cstheme="minorHAnsi"/>
                <w:sz w:val="16"/>
                <w:szCs w:val="16"/>
              </w:rPr>
            </w:pPr>
            <w:r w:rsidRPr="00204687">
              <w:rPr>
                <w:rFonts w:asciiTheme="minorHAnsi" w:hAnsiTheme="minorHAnsi" w:cstheme="minorHAnsi"/>
                <w:sz w:val="16"/>
                <w:szCs w:val="16"/>
              </w:rPr>
              <w:t>• Establishing contingency plans for the department to meet priorities, utilizing available resources</w:t>
            </w:r>
          </w:p>
        </w:tc>
        <w:tc>
          <w:tcPr>
            <w:tcW w:w="2430" w:type="dxa"/>
            <w:tcBorders>
              <w:top w:val="single" w:sz="4" w:space="0" w:color="000000"/>
              <w:left w:val="single" w:sz="4" w:space="0" w:color="000000"/>
              <w:bottom w:val="single" w:sz="4" w:space="0" w:color="000000"/>
              <w:right w:val="single" w:sz="4" w:space="0" w:color="000000"/>
            </w:tcBorders>
          </w:tcPr>
          <w:p w14:paraId="28FDA948"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653FD4F" w14:textId="77777777" w:rsidR="00ED6FB9" w:rsidRDefault="00ED6FB9" w:rsidP="003E397C">
            <w:pPr>
              <w:rPr>
                <w:rFonts w:ascii="Arial" w:hAnsi="Arial" w:cs="Arial"/>
                <w:sz w:val="18"/>
                <w:szCs w:val="18"/>
              </w:rPr>
            </w:pPr>
          </w:p>
        </w:tc>
      </w:tr>
      <w:tr w:rsidR="00ED6FB9" w:rsidRPr="00FC0A52" w14:paraId="320285C4" w14:textId="77777777" w:rsidTr="007D791D">
        <w:trPr>
          <w:cantSplit/>
          <w:trHeight w:val="218"/>
        </w:trPr>
        <w:tc>
          <w:tcPr>
            <w:tcW w:w="830" w:type="dxa"/>
            <w:tcBorders>
              <w:top w:val="single" w:sz="4" w:space="0" w:color="000000"/>
              <w:left w:val="single" w:sz="4" w:space="0" w:color="000000"/>
              <w:bottom w:val="single" w:sz="4" w:space="0" w:color="000000"/>
            </w:tcBorders>
          </w:tcPr>
          <w:p w14:paraId="1434B249" w14:textId="77777777" w:rsidR="00ED6FB9" w:rsidRPr="00F8168A" w:rsidRDefault="00ED6FB9"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44A85869" w14:textId="7D3E0F60" w:rsidR="00ED6FB9" w:rsidRPr="00415640" w:rsidRDefault="007D791D" w:rsidP="003E397C">
            <w:pPr>
              <w:rPr>
                <w:rFonts w:asciiTheme="minorHAnsi" w:hAnsiTheme="minorHAnsi"/>
                <w:b/>
                <w:sz w:val="20"/>
                <w:szCs w:val="20"/>
              </w:rPr>
            </w:pPr>
            <w:r w:rsidRPr="007D791D">
              <w:rPr>
                <w:rFonts w:asciiTheme="minorHAnsi" w:hAnsiTheme="minorHAnsi"/>
                <w:b/>
                <w:sz w:val="20"/>
                <w:szCs w:val="20"/>
              </w:rPr>
              <w:t>1.0 Develop long-term and short-term goals</w:t>
            </w:r>
          </w:p>
        </w:tc>
        <w:tc>
          <w:tcPr>
            <w:tcW w:w="2430" w:type="dxa"/>
            <w:tcBorders>
              <w:top w:val="single" w:sz="4" w:space="0" w:color="000000"/>
              <w:left w:val="single" w:sz="4" w:space="0" w:color="000000"/>
              <w:bottom w:val="single" w:sz="4" w:space="0" w:color="000000"/>
              <w:right w:val="single" w:sz="4" w:space="0" w:color="000000"/>
            </w:tcBorders>
          </w:tcPr>
          <w:p w14:paraId="09548F56"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C0B8BE5" w14:textId="77777777" w:rsidR="00ED6FB9" w:rsidRDefault="00ED6FB9" w:rsidP="003E397C">
            <w:pPr>
              <w:rPr>
                <w:rFonts w:ascii="Arial" w:hAnsi="Arial" w:cs="Arial"/>
                <w:sz w:val="18"/>
                <w:szCs w:val="18"/>
              </w:rPr>
            </w:pPr>
          </w:p>
        </w:tc>
      </w:tr>
      <w:tr w:rsidR="00ED6FB9" w:rsidRPr="00FC0A52" w14:paraId="00772281"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11BC8A92" w14:textId="73AFD9A6" w:rsidR="00ED6FB9" w:rsidRPr="00F8168A" w:rsidRDefault="00486E45"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3-1.1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4B7016E" w14:textId="77777777" w:rsidR="00ED6FB9" w:rsidRDefault="00486E45" w:rsidP="00486E45">
            <w:pPr>
              <w:rPr>
                <w:rFonts w:asciiTheme="minorHAnsi" w:hAnsiTheme="minorHAnsi"/>
                <w:b/>
                <w:sz w:val="20"/>
                <w:szCs w:val="20"/>
              </w:rPr>
            </w:pPr>
            <w:r w:rsidRPr="00486E45">
              <w:rPr>
                <w:rFonts w:asciiTheme="minorHAnsi" w:hAnsiTheme="minorHAnsi"/>
                <w:b/>
                <w:sz w:val="20"/>
                <w:szCs w:val="20"/>
              </w:rPr>
              <w:t>Effectively establish clear, measurable objectives and create actionable plans that align with the organization’s vision</w:t>
            </w:r>
          </w:p>
          <w:p w14:paraId="79520885" w14:textId="77777777" w:rsidR="00486E45" w:rsidRDefault="00486E45" w:rsidP="00486E45">
            <w:pPr>
              <w:rPr>
                <w:rFonts w:asciiTheme="minorHAnsi" w:hAnsiTheme="minorHAnsi"/>
                <w:b/>
                <w:sz w:val="20"/>
                <w:szCs w:val="20"/>
              </w:rPr>
            </w:pPr>
          </w:p>
          <w:p w14:paraId="39F73C9E" w14:textId="6E720595" w:rsidR="00EC105E" w:rsidRPr="00EC105E" w:rsidRDefault="00EC105E" w:rsidP="00EC105E">
            <w:pPr>
              <w:rPr>
                <w:rFonts w:asciiTheme="minorHAnsi" w:hAnsiTheme="minorHAnsi"/>
                <w:bCs/>
                <w:sz w:val="20"/>
                <w:szCs w:val="20"/>
              </w:rPr>
            </w:pPr>
            <w:r w:rsidRPr="00EC105E">
              <w:rPr>
                <w:rFonts w:asciiTheme="minorHAnsi" w:hAnsiTheme="minorHAnsi"/>
                <w:bCs/>
                <w:sz w:val="20"/>
                <w:szCs w:val="20"/>
              </w:rPr>
              <w:t>• Understand the organization’s vision and mission</w:t>
            </w:r>
          </w:p>
          <w:p w14:paraId="5655E657" w14:textId="294A9CF0" w:rsidR="00EC105E" w:rsidRPr="00EC105E" w:rsidRDefault="00EC105E" w:rsidP="00EC105E">
            <w:pPr>
              <w:rPr>
                <w:rFonts w:asciiTheme="minorHAnsi" w:hAnsiTheme="minorHAnsi"/>
                <w:bCs/>
                <w:sz w:val="20"/>
                <w:szCs w:val="20"/>
              </w:rPr>
            </w:pPr>
            <w:r w:rsidRPr="00EC105E">
              <w:rPr>
                <w:rFonts w:asciiTheme="minorHAnsi" w:hAnsiTheme="minorHAnsi"/>
                <w:bCs/>
                <w:sz w:val="20"/>
                <w:szCs w:val="20"/>
              </w:rPr>
              <w:t>• Create objectives that are Specific, Measurable, Achievable, Relevant, and Time-bound (SMART)</w:t>
            </w:r>
          </w:p>
          <w:p w14:paraId="192C3773" w14:textId="683C32C6" w:rsidR="00EC105E" w:rsidRPr="00EC105E" w:rsidRDefault="00EC105E" w:rsidP="00EC105E">
            <w:pPr>
              <w:rPr>
                <w:rFonts w:asciiTheme="minorHAnsi" w:hAnsiTheme="minorHAnsi"/>
                <w:bCs/>
                <w:sz w:val="20"/>
                <w:szCs w:val="20"/>
              </w:rPr>
            </w:pPr>
            <w:r w:rsidRPr="00EC105E">
              <w:rPr>
                <w:rFonts w:asciiTheme="minorHAnsi" w:hAnsiTheme="minorHAnsi"/>
                <w:bCs/>
                <w:sz w:val="20"/>
                <w:szCs w:val="20"/>
              </w:rPr>
              <w:t xml:space="preserve">• Divide objectives into smaller, manageable tasks, assign </w:t>
            </w:r>
          </w:p>
          <w:p w14:paraId="091CC4AE" w14:textId="50580839" w:rsidR="00486E45" w:rsidRPr="00486E45" w:rsidRDefault="00EC105E" w:rsidP="00EC105E">
            <w:pPr>
              <w:rPr>
                <w:rFonts w:asciiTheme="minorHAnsi" w:hAnsiTheme="minorHAnsi"/>
                <w:bCs/>
                <w:sz w:val="20"/>
                <w:szCs w:val="20"/>
              </w:rPr>
            </w:pPr>
            <w:r w:rsidRPr="00EC105E">
              <w:rPr>
                <w:rFonts w:asciiTheme="minorHAnsi" w:hAnsiTheme="minorHAnsi"/>
                <w:bCs/>
                <w:sz w:val="20"/>
                <w:szCs w:val="20"/>
              </w:rPr>
              <w:t>responsibilities, and establish a timeline</w:t>
            </w:r>
          </w:p>
        </w:tc>
        <w:tc>
          <w:tcPr>
            <w:tcW w:w="2430" w:type="dxa"/>
            <w:tcBorders>
              <w:top w:val="single" w:sz="4" w:space="0" w:color="000000"/>
              <w:left w:val="single" w:sz="4" w:space="0" w:color="000000"/>
              <w:bottom w:val="single" w:sz="4" w:space="0" w:color="000000"/>
              <w:right w:val="single" w:sz="4" w:space="0" w:color="000000"/>
            </w:tcBorders>
          </w:tcPr>
          <w:p w14:paraId="2FB1FF2F"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A977BD9" w14:textId="77777777" w:rsidR="00ED6FB9" w:rsidRDefault="00ED6FB9" w:rsidP="003E397C">
            <w:pPr>
              <w:rPr>
                <w:rFonts w:ascii="Arial" w:hAnsi="Arial" w:cs="Arial"/>
                <w:sz w:val="18"/>
                <w:szCs w:val="18"/>
              </w:rPr>
            </w:pPr>
          </w:p>
        </w:tc>
      </w:tr>
      <w:tr w:rsidR="00ED6FB9" w:rsidRPr="00FC0A52" w14:paraId="5E7B8F7A" w14:textId="77777777" w:rsidTr="00AE2695">
        <w:trPr>
          <w:cantSplit/>
          <w:trHeight w:val="2702"/>
        </w:trPr>
        <w:tc>
          <w:tcPr>
            <w:tcW w:w="830" w:type="dxa"/>
            <w:tcBorders>
              <w:top w:val="single" w:sz="4" w:space="0" w:color="000000"/>
              <w:left w:val="single" w:sz="4" w:space="0" w:color="000000"/>
              <w:bottom w:val="single" w:sz="4" w:space="0" w:color="000000"/>
              <w:right w:val="single" w:sz="4" w:space="0" w:color="000000"/>
            </w:tcBorders>
          </w:tcPr>
          <w:p w14:paraId="41B5E085" w14:textId="4444326E" w:rsidR="00ED6FB9" w:rsidRPr="00F8168A" w:rsidRDefault="00EC105E"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3-1.2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1F2195" w14:textId="5AF61FB7" w:rsidR="0069144D" w:rsidRPr="0069144D" w:rsidRDefault="0069144D" w:rsidP="0069144D">
            <w:pPr>
              <w:rPr>
                <w:rFonts w:asciiTheme="minorHAnsi" w:hAnsiTheme="minorHAnsi"/>
                <w:b/>
                <w:sz w:val="20"/>
                <w:szCs w:val="20"/>
              </w:rPr>
            </w:pPr>
            <w:r w:rsidRPr="0069144D">
              <w:rPr>
                <w:rFonts w:asciiTheme="minorHAnsi" w:hAnsiTheme="minorHAnsi"/>
                <w:b/>
                <w:sz w:val="20"/>
                <w:szCs w:val="20"/>
              </w:rPr>
              <w:t xml:space="preserve">Implement a performance monitoring system that leverages advanced tools for data collection and analysis and facilitate </w:t>
            </w:r>
          </w:p>
          <w:p w14:paraId="21F2B79E" w14:textId="17584B44" w:rsidR="00ED6FB9" w:rsidRDefault="0069144D" w:rsidP="0069144D">
            <w:pPr>
              <w:rPr>
                <w:rFonts w:asciiTheme="minorHAnsi" w:hAnsiTheme="minorHAnsi"/>
                <w:b/>
                <w:sz w:val="20"/>
                <w:szCs w:val="20"/>
              </w:rPr>
            </w:pPr>
            <w:r w:rsidRPr="0069144D">
              <w:rPr>
                <w:rFonts w:asciiTheme="minorHAnsi" w:hAnsiTheme="minorHAnsi"/>
                <w:b/>
                <w:sz w:val="20"/>
                <w:szCs w:val="20"/>
              </w:rPr>
              <w:t>clear and consistent communication</w:t>
            </w:r>
          </w:p>
          <w:p w14:paraId="621AD21E" w14:textId="77777777" w:rsidR="0069144D" w:rsidRDefault="0069144D" w:rsidP="0069144D">
            <w:pPr>
              <w:rPr>
                <w:rFonts w:asciiTheme="minorHAnsi" w:hAnsiTheme="minorHAnsi"/>
                <w:b/>
                <w:sz w:val="20"/>
                <w:szCs w:val="20"/>
              </w:rPr>
            </w:pPr>
          </w:p>
          <w:p w14:paraId="079491C6" w14:textId="0CCA7779" w:rsidR="00AE2695" w:rsidRPr="00AE2695" w:rsidRDefault="00AE2695" w:rsidP="00AE2695">
            <w:pPr>
              <w:rPr>
                <w:rFonts w:asciiTheme="minorHAnsi" w:hAnsiTheme="minorHAnsi"/>
                <w:bCs/>
                <w:sz w:val="20"/>
                <w:szCs w:val="20"/>
              </w:rPr>
            </w:pPr>
            <w:r w:rsidRPr="00AE2695">
              <w:rPr>
                <w:rFonts w:asciiTheme="minorHAnsi" w:hAnsiTheme="minorHAnsi"/>
                <w:bCs/>
                <w:sz w:val="20"/>
                <w:szCs w:val="20"/>
              </w:rPr>
              <w:t>• Implement advanced tools for data collection and analysis to ensure accurate and timely information</w:t>
            </w:r>
          </w:p>
          <w:p w14:paraId="7ADD71EF" w14:textId="556F921E" w:rsidR="00AE2695" w:rsidRPr="00AE2695" w:rsidRDefault="00AE2695" w:rsidP="00AE2695">
            <w:pPr>
              <w:rPr>
                <w:rFonts w:asciiTheme="minorHAnsi" w:hAnsiTheme="minorHAnsi"/>
                <w:bCs/>
                <w:sz w:val="20"/>
                <w:szCs w:val="20"/>
              </w:rPr>
            </w:pPr>
            <w:r w:rsidRPr="00AE2695">
              <w:rPr>
                <w:rFonts w:asciiTheme="minorHAnsi" w:hAnsiTheme="minorHAnsi"/>
                <w:bCs/>
                <w:sz w:val="20"/>
                <w:szCs w:val="20"/>
              </w:rPr>
              <w:t>• Ensure that communication is clear and consistent across all levels of the organization</w:t>
            </w:r>
          </w:p>
          <w:p w14:paraId="79732C59" w14:textId="5862E92D" w:rsidR="00FC68F1" w:rsidRPr="00415640" w:rsidRDefault="00AE2695" w:rsidP="00AE2695">
            <w:pPr>
              <w:rPr>
                <w:rFonts w:asciiTheme="minorHAnsi" w:hAnsiTheme="minorHAnsi"/>
                <w:b/>
                <w:sz w:val="20"/>
                <w:szCs w:val="20"/>
              </w:rPr>
            </w:pPr>
            <w:r w:rsidRPr="00AE2695">
              <w:rPr>
                <w:rFonts w:asciiTheme="minorHAnsi" w:hAnsiTheme="minorHAnsi"/>
                <w:bCs/>
                <w:sz w:val="20"/>
                <w:szCs w:val="20"/>
              </w:rPr>
              <w:t>• Continuously reassess goals and strategies to respond to changing circumstances and ensure alignment with the organization’s strategic vision</w:t>
            </w:r>
          </w:p>
        </w:tc>
        <w:tc>
          <w:tcPr>
            <w:tcW w:w="2430" w:type="dxa"/>
            <w:tcBorders>
              <w:top w:val="single" w:sz="4" w:space="0" w:color="000000"/>
              <w:left w:val="single" w:sz="4" w:space="0" w:color="000000"/>
              <w:bottom w:val="single" w:sz="4" w:space="0" w:color="000000"/>
              <w:right w:val="single" w:sz="4" w:space="0" w:color="000000"/>
            </w:tcBorders>
          </w:tcPr>
          <w:p w14:paraId="527950F6"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323C64F" w14:textId="77777777" w:rsidR="00ED6FB9" w:rsidRDefault="00ED6FB9" w:rsidP="003E397C">
            <w:pPr>
              <w:rPr>
                <w:rFonts w:ascii="Arial" w:hAnsi="Arial" w:cs="Arial"/>
                <w:sz w:val="18"/>
                <w:szCs w:val="18"/>
              </w:rPr>
            </w:pPr>
          </w:p>
        </w:tc>
      </w:tr>
      <w:tr w:rsidR="00ED6FB9" w:rsidRPr="00FC0A52" w14:paraId="1D87DC2C" w14:textId="77777777" w:rsidTr="00FC68F1">
        <w:trPr>
          <w:cantSplit/>
          <w:trHeight w:val="29"/>
        </w:trPr>
        <w:tc>
          <w:tcPr>
            <w:tcW w:w="830" w:type="dxa"/>
            <w:tcBorders>
              <w:top w:val="single" w:sz="4" w:space="0" w:color="000000"/>
              <w:left w:val="single" w:sz="4" w:space="0" w:color="000000"/>
              <w:bottom w:val="single" w:sz="4" w:space="0" w:color="000000"/>
            </w:tcBorders>
          </w:tcPr>
          <w:p w14:paraId="5CA65D10" w14:textId="77777777" w:rsidR="00ED6FB9" w:rsidRPr="00F8168A" w:rsidRDefault="00ED6FB9"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754D07C0" w14:textId="2F2B91A3" w:rsidR="00ED6FB9" w:rsidRPr="00415640" w:rsidRDefault="00FC68F1" w:rsidP="00FC68F1">
            <w:pPr>
              <w:rPr>
                <w:rFonts w:asciiTheme="minorHAnsi" w:hAnsiTheme="minorHAnsi"/>
                <w:b/>
                <w:sz w:val="20"/>
                <w:szCs w:val="20"/>
              </w:rPr>
            </w:pPr>
            <w:r w:rsidRPr="00FC68F1">
              <w:rPr>
                <w:rFonts w:asciiTheme="minorHAnsi" w:hAnsiTheme="minorHAnsi"/>
                <w:b/>
                <w:sz w:val="20"/>
                <w:szCs w:val="20"/>
              </w:rPr>
              <w:t>2.0 Participate in development of policies and</w:t>
            </w:r>
            <w:r w:rsidR="0069144D">
              <w:rPr>
                <w:rFonts w:asciiTheme="minorHAnsi" w:hAnsiTheme="minorHAnsi"/>
                <w:b/>
                <w:sz w:val="20"/>
                <w:szCs w:val="20"/>
              </w:rPr>
              <w:t xml:space="preserve"> </w:t>
            </w:r>
            <w:r w:rsidRPr="00FC68F1">
              <w:rPr>
                <w:rFonts w:asciiTheme="minorHAnsi" w:hAnsiTheme="minorHAnsi"/>
                <w:b/>
                <w:sz w:val="20"/>
                <w:szCs w:val="20"/>
              </w:rPr>
              <w:t>procedures</w:t>
            </w:r>
          </w:p>
        </w:tc>
        <w:tc>
          <w:tcPr>
            <w:tcW w:w="2430" w:type="dxa"/>
            <w:tcBorders>
              <w:top w:val="single" w:sz="4" w:space="0" w:color="000000"/>
              <w:left w:val="single" w:sz="4" w:space="0" w:color="000000"/>
              <w:bottom w:val="single" w:sz="4" w:space="0" w:color="000000"/>
              <w:right w:val="single" w:sz="4" w:space="0" w:color="000000"/>
            </w:tcBorders>
          </w:tcPr>
          <w:p w14:paraId="272F41E5"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AFFAC75" w14:textId="77777777" w:rsidR="00ED6FB9" w:rsidRDefault="00ED6FB9" w:rsidP="003E397C">
            <w:pPr>
              <w:rPr>
                <w:rFonts w:ascii="Arial" w:hAnsi="Arial" w:cs="Arial"/>
                <w:sz w:val="18"/>
                <w:szCs w:val="18"/>
              </w:rPr>
            </w:pPr>
          </w:p>
        </w:tc>
      </w:tr>
      <w:tr w:rsidR="00ED6FB9" w:rsidRPr="00FC0A52" w14:paraId="6D547C3B" w14:textId="77777777" w:rsidTr="0087023E">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1446925" w14:textId="77777777" w:rsidR="00ED6FB9" w:rsidRDefault="00AE2695"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000000"/>
                <w:sz w:val="20"/>
                <w:szCs w:val="20"/>
              </w:rPr>
              <w:t>3-2.1</w:t>
            </w:r>
          </w:p>
          <w:p w14:paraId="763B98A7" w14:textId="77777777" w:rsidR="00D86125" w:rsidRPr="00D86125" w:rsidRDefault="00D86125" w:rsidP="00D86125">
            <w:pPr>
              <w:rPr>
                <w:rFonts w:asciiTheme="minorHAnsi" w:hAnsiTheme="minorHAnsi" w:cstheme="minorHAnsi"/>
                <w:sz w:val="20"/>
                <w:szCs w:val="20"/>
              </w:rPr>
            </w:pPr>
          </w:p>
          <w:p w14:paraId="5A3AD371" w14:textId="77777777" w:rsidR="00D86125" w:rsidRPr="00D86125" w:rsidRDefault="00D86125" w:rsidP="00D86125">
            <w:pPr>
              <w:rPr>
                <w:rFonts w:asciiTheme="minorHAnsi" w:hAnsiTheme="minorHAnsi" w:cstheme="minorHAnsi"/>
                <w:sz w:val="20"/>
                <w:szCs w:val="20"/>
              </w:rPr>
            </w:pPr>
          </w:p>
          <w:p w14:paraId="16EBC9DE" w14:textId="77777777" w:rsidR="00D86125" w:rsidRPr="00D86125" w:rsidRDefault="00D86125" w:rsidP="00D86125">
            <w:pPr>
              <w:rPr>
                <w:rFonts w:asciiTheme="minorHAnsi" w:hAnsiTheme="minorHAnsi" w:cstheme="minorHAnsi"/>
                <w:sz w:val="20"/>
                <w:szCs w:val="20"/>
              </w:rPr>
            </w:pPr>
          </w:p>
          <w:p w14:paraId="5B4AB60F" w14:textId="77777777" w:rsidR="00D86125" w:rsidRPr="00D86125" w:rsidRDefault="00D86125" w:rsidP="00D86125">
            <w:pPr>
              <w:rPr>
                <w:rFonts w:asciiTheme="minorHAnsi" w:hAnsiTheme="minorHAnsi" w:cstheme="minorHAnsi"/>
                <w:sz w:val="20"/>
                <w:szCs w:val="20"/>
              </w:rPr>
            </w:pPr>
          </w:p>
          <w:p w14:paraId="4CDDE8BA" w14:textId="77777777" w:rsidR="00D86125" w:rsidRPr="00D86125" w:rsidRDefault="00D86125" w:rsidP="00D86125">
            <w:pPr>
              <w:rPr>
                <w:rFonts w:asciiTheme="minorHAnsi" w:hAnsiTheme="minorHAnsi" w:cstheme="minorHAnsi"/>
                <w:sz w:val="20"/>
                <w:szCs w:val="20"/>
              </w:rPr>
            </w:pPr>
          </w:p>
          <w:p w14:paraId="4C8497EF" w14:textId="77777777" w:rsidR="00D86125" w:rsidRPr="00D86125" w:rsidRDefault="00D86125" w:rsidP="00D86125">
            <w:pPr>
              <w:rPr>
                <w:rFonts w:asciiTheme="minorHAnsi" w:hAnsiTheme="minorHAnsi" w:cstheme="minorHAnsi"/>
                <w:sz w:val="20"/>
                <w:szCs w:val="20"/>
              </w:rPr>
            </w:pPr>
          </w:p>
          <w:p w14:paraId="57660841" w14:textId="77777777" w:rsidR="00D86125" w:rsidRPr="00D86125" w:rsidRDefault="00D86125" w:rsidP="00D86125">
            <w:pPr>
              <w:rPr>
                <w:rFonts w:asciiTheme="minorHAnsi" w:hAnsiTheme="minorHAnsi" w:cstheme="minorHAnsi"/>
                <w:sz w:val="20"/>
                <w:szCs w:val="20"/>
              </w:rPr>
            </w:pPr>
          </w:p>
          <w:p w14:paraId="3914878E" w14:textId="77777777" w:rsidR="00D86125" w:rsidRDefault="00D86125" w:rsidP="00D86125">
            <w:pPr>
              <w:rPr>
                <w:rFonts w:asciiTheme="minorHAnsi" w:hAnsiTheme="minorHAnsi" w:cstheme="minorHAnsi"/>
                <w:b/>
                <w:bCs/>
                <w:color w:val="000000"/>
                <w:sz w:val="20"/>
                <w:szCs w:val="20"/>
              </w:rPr>
            </w:pPr>
          </w:p>
          <w:p w14:paraId="11C831FA" w14:textId="29986BEC" w:rsidR="00D86125" w:rsidRPr="00D86125" w:rsidRDefault="00D86125" w:rsidP="00D86125">
            <w:pPr>
              <w:rPr>
                <w:rFonts w:asciiTheme="minorHAnsi" w:hAnsiTheme="minorHAnsi" w:cstheme="minorHAnsi"/>
                <w:sz w:val="20"/>
                <w:szCs w:val="20"/>
              </w:rPr>
            </w:pP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BA3CEF6" w14:textId="16EF5376" w:rsidR="00ED6FB9" w:rsidRDefault="00FF0834" w:rsidP="00FF0834">
            <w:pPr>
              <w:rPr>
                <w:rFonts w:asciiTheme="minorHAnsi" w:hAnsiTheme="minorHAnsi"/>
                <w:b/>
                <w:sz w:val="20"/>
                <w:szCs w:val="20"/>
              </w:rPr>
            </w:pPr>
            <w:r w:rsidRPr="00FF0834">
              <w:rPr>
                <w:rFonts w:asciiTheme="minorHAnsi" w:hAnsiTheme="minorHAnsi"/>
                <w:b/>
                <w:sz w:val="20"/>
                <w:szCs w:val="20"/>
              </w:rPr>
              <w:t>Actively participate in the development, implementation, and adherence to organizational policies and procedures</w:t>
            </w:r>
          </w:p>
          <w:p w14:paraId="15DC1248" w14:textId="77777777" w:rsidR="00FF0834" w:rsidRDefault="00FF0834" w:rsidP="00FF0834">
            <w:pPr>
              <w:rPr>
                <w:rFonts w:asciiTheme="minorHAnsi" w:hAnsiTheme="minorHAnsi"/>
                <w:b/>
                <w:sz w:val="20"/>
                <w:szCs w:val="20"/>
              </w:rPr>
            </w:pPr>
          </w:p>
          <w:p w14:paraId="77A891F0" w14:textId="77777777" w:rsidR="00FF0834" w:rsidRPr="00FF0834" w:rsidRDefault="00FF0834" w:rsidP="00FF0834">
            <w:pPr>
              <w:rPr>
                <w:rFonts w:asciiTheme="minorHAnsi" w:hAnsiTheme="minorHAnsi"/>
                <w:bCs/>
                <w:sz w:val="20"/>
                <w:szCs w:val="20"/>
              </w:rPr>
            </w:pPr>
            <w:r w:rsidRPr="00FF0834">
              <w:rPr>
                <w:rFonts w:asciiTheme="minorHAnsi" w:hAnsiTheme="minorHAnsi"/>
                <w:bCs/>
                <w:sz w:val="20"/>
                <w:szCs w:val="20"/>
              </w:rPr>
              <w:t>• Contribute to policy formulation</w:t>
            </w:r>
          </w:p>
          <w:p w14:paraId="57665185" w14:textId="64D12392" w:rsidR="00FF0834" w:rsidRPr="00FF0834" w:rsidRDefault="00FF0834" w:rsidP="00FF0834">
            <w:pPr>
              <w:rPr>
                <w:rFonts w:asciiTheme="minorHAnsi" w:hAnsiTheme="minorHAnsi"/>
                <w:bCs/>
                <w:sz w:val="20"/>
                <w:szCs w:val="20"/>
              </w:rPr>
            </w:pPr>
            <w:r w:rsidRPr="00FF0834">
              <w:rPr>
                <w:rFonts w:asciiTheme="minorHAnsi" w:hAnsiTheme="minorHAnsi"/>
                <w:bCs/>
                <w:sz w:val="20"/>
                <w:szCs w:val="20"/>
              </w:rPr>
              <w:t>• Ensure compliance with established guidelines</w:t>
            </w:r>
          </w:p>
          <w:p w14:paraId="7899BFC5" w14:textId="324B5B2B" w:rsidR="00FF0834" w:rsidRPr="00FF0834" w:rsidRDefault="00FF0834" w:rsidP="00FF0834">
            <w:pPr>
              <w:rPr>
                <w:rFonts w:asciiTheme="minorHAnsi" w:hAnsiTheme="minorHAnsi"/>
                <w:bCs/>
                <w:sz w:val="20"/>
                <w:szCs w:val="20"/>
              </w:rPr>
            </w:pPr>
            <w:r w:rsidRPr="00FF0834">
              <w:rPr>
                <w:rFonts w:asciiTheme="minorHAnsi" w:hAnsiTheme="minorHAnsi"/>
                <w:bCs/>
                <w:sz w:val="20"/>
                <w:szCs w:val="20"/>
              </w:rPr>
              <w:t>• Continuously evaluate and improve departmental processes to align with organizational objectives</w:t>
            </w:r>
          </w:p>
          <w:p w14:paraId="4E959BCA" w14:textId="77E82E57" w:rsidR="00FF0834" w:rsidRPr="00FF0834" w:rsidRDefault="00FF0834" w:rsidP="00FF0834">
            <w:pPr>
              <w:rPr>
                <w:rFonts w:asciiTheme="minorHAnsi" w:hAnsiTheme="minorHAnsi"/>
                <w:bCs/>
                <w:sz w:val="20"/>
                <w:szCs w:val="20"/>
              </w:rPr>
            </w:pPr>
            <w:r w:rsidRPr="00FF0834">
              <w:rPr>
                <w:rFonts w:asciiTheme="minorHAnsi" w:hAnsiTheme="minorHAnsi"/>
                <w:bCs/>
                <w:sz w:val="20"/>
                <w:szCs w:val="20"/>
              </w:rPr>
              <w:t>• Communicate these policies and procedures clearly and effectively to all relevant stakeholders</w:t>
            </w:r>
          </w:p>
          <w:p w14:paraId="4831F5DF" w14:textId="773AB8B3" w:rsidR="00E11C68" w:rsidRPr="00E11C68" w:rsidRDefault="00FF0834" w:rsidP="00FF0834">
            <w:pPr>
              <w:rPr>
                <w:rFonts w:asciiTheme="minorHAnsi" w:hAnsiTheme="minorHAnsi"/>
                <w:bCs/>
                <w:sz w:val="20"/>
                <w:szCs w:val="20"/>
              </w:rPr>
            </w:pPr>
            <w:r w:rsidRPr="00FF0834">
              <w:rPr>
                <w:rFonts w:asciiTheme="minorHAnsi" w:hAnsiTheme="minorHAnsi"/>
                <w:bCs/>
                <w:sz w:val="20"/>
                <w:szCs w:val="20"/>
              </w:rPr>
              <w:t>• Acknowledge and reward employees who actively participate in the training programs to motivate others</w:t>
            </w:r>
          </w:p>
        </w:tc>
        <w:tc>
          <w:tcPr>
            <w:tcW w:w="2430" w:type="dxa"/>
            <w:tcBorders>
              <w:top w:val="single" w:sz="4" w:space="0" w:color="000000"/>
              <w:left w:val="single" w:sz="4" w:space="0" w:color="000000"/>
              <w:bottom w:val="single" w:sz="4" w:space="0" w:color="000000"/>
              <w:right w:val="single" w:sz="4" w:space="0" w:color="000000"/>
            </w:tcBorders>
          </w:tcPr>
          <w:p w14:paraId="3FB252BD" w14:textId="77777777" w:rsidR="00ED6FB9" w:rsidRPr="00415640" w:rsidRDefault="00ED6FB9"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71CF7A0" w14:textId="77777777" w:rsidR="00ED6FB9" w:rsidRDefault="00ED6FB9" w:rsidP="003E397C">
            <w:pPr>
              <w:rPr>
                <w:rFonts w:ascii="Arial" w:hAnsi="Arial" w:cs="Arial"/>
                <w:sz w:val="18"/>
                <w:szCs w:val="18"/>
              </w:rPr>
            </w:pPr>
          </w:p>
        </w:tc>
      </w:tr>
      <w:tr w:rsidR="00D86125" w:rsidRPr="00FC0A52" w14:paraId="7005DF09" w14:textId="77777777" w:rsidTr="0087023E">
        <w:trPr>
          <w:cantSplit/>
          <w:trHeight w:val="1496"/>
        </w:trPr>
        <w:tc>
          <w:tcPr>
            <w:tcW w:w="830" w:type="dxa"/>
            <w:tcBorders>
              <w:top w:val="single" w:sz="4" w:space="0" w:color="000000"/>
              <w:left w:val="single" w:sz="4" w:space="0" w:color="000000"/>
              <w:bottom w:val="single" w:sz="4" w:space="0" w:color="000000"/>
            </w:tcBorders>
          </w:tcPr>
          <w:p w14:paraId="78088094" w14:textId="77777777" w:rsidR="00D86125" w:rsidRDefault="00D86125"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1040EF45" w14:textId="0AA07E03" w:rsidR="00517D95" w:rsidRPr="00517D95" w:rsidRDefault="00517D95" w:rsidP="0087023E">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r w:rsidRPr="00517D95">
              <w:rPr>
                <w:rFonts w:asciiTheme="minorHAnsi" w:eastAsia="Arial" w:hAnsiTheme="minorHAnsi" w:cstheme="minorHAnsi"/>
                <w:b/>
                <w:color w:val="4F81BD" w:themeColor="accent1"/>
                <w:w w:val="115"/>
                <w:sz w:val="20"/>
                <w:szCs w:val="20"/>
                <w:u w:val="single"/>
                <w:lang w:eastAsia="en-US"/>
              </w:rPr>
              <w:t>Business Operations</w:t>
            </w:r>
          </w:p>
          <w:p w14:paraId="0854CF4E" w14:textId="42027A4E" w:rsidR="0087023E" w:rsidRPr="00517D95" w:rsidRDefault="00517D95" w:rsidP="0087023E">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r w:rsidRPr="00517D95">
              <w:rPr>
                <w:rFonts w:asciiTheme="minorHAnsi" w:eastAsia="Arial" w:hAnsiTheme="minorHAnsi" w:cstheme="minorHAnsi"/>
                <w:b/>
                <w:color w:val="4F81BD" w:themeColor="accent1"/>
                <w:w w:val="115"/>
                <w:sz w:val="20"/>
                <w:szCs w:val="20"/>
                <w:u w:val="single"/>
                <w:lang w:eastAsia="en-US"/>
              </w:rPr>
              <w:t>Standard 1</w:t>
            </w:r>
            <w:r w:rsidR="0087023E" w:rsidRPr="00517D95">
              <w:rPr>
                <w:rFonts w:asciiTheme="minorHAnsi" w:eastAsia="Arial" w:hAnsiTheme="minorHAnsi" w:cstheme="minorHAnsi"/>
                <w:b/>
                <w:color w:val="4F81BD" w:themeColor="accent1"/>
                <w:w w:val="115"/>
                <w:sz w:val="20"/>
                <w:szCs w:val="20"/>
                <w:u w:val="single"/>
                <w:lang w:eastAsia="en-US"/>
              </w:rPr>
              <w:t xml:space="preserve">: </w:t>
            </w:r>
            <w:r w:rsidR="00DE3F89" w:rsidRPr="00517D95">
              <w:rPr>
                <w:rFonts w:asciiTheme="minorHAnsi" w:eastAsia="Arial" w:hAnsiTheme="minorHAnsi" w:cstheme="minorHAnsi"/>
                <w:b/>
                <w:color w:val="4F81BD" w:themeColor="accent1"/>
                <w:w w:val="115"/>
                <w:sz w:val="20"/>
                <w:szCs w:val="20"/>
                <w:u w:val="single"/>
                <w:lang w:eastAsia="en-US"/>
              </w:rPr>
              <w:t>Manage Budget</w:t>
            </w:r>
          </w:p>
          <w:p w14:paraId="139B841A" w14:textId="0D715619" w:rsidR="00DE3F89" w:rsidRPr="00DE3F89" w:rsidRDefault="00DE3F89" w:rsidP="00DE3F89">
            <w:pPr>
              <w:rPr>
                <w:rFonts w:asciiTheme="minorHAnsi" w:hAnsiTheme="minorHAnsi" w:cstheme="minorHAnsi"/>
                <w:sz w:val="16"/>
                <w:szCs w:val="16"/>
              </w:rPr>
            </w:pPr>
            <w:r w:rsidRPr="00DE3F89">
              <w:rPr>
                <w:rFonts w:asciiTheme="minorHAnsi" w:hAnsiTheme="minorHAnsi" w:cstheme="minorHAnsi"/>
                <w:sz w:val="16"/>
                <w:szCs w:val="16"/>
              </w:rPr>
              <w:t>• Developing an annual budget based on facility needs, and operating within budget parameters</w:t>
            </w:r>
          </w:p>
          <w:p w14:paraId="1A21F6B7" w14:textId="2A3EA0B4" w:rsidR="00DE3F89" w:rsidRPr="00DE3F89" w:rsidRDefault="00DE3F89" w:rsidP="00DE3F89">
            <w:pPr>
              <w:rPr>
                <w:rFonts w:asciiTheme="minorHAnsi" w:hAnsiTheme="minorHAnsi" w:cstheme="minorHAnsi"/>
                <w:sz w:val="16"/>
                <w:szCs w:val="16"/>
              </w:rPr>
            </w:pPr>
            <w:r w:rsidRPr="00DE3F89">
              <w:rPr>
                <w:rFonts w:asciiTheme="minorHAnsi" w:hAnsiTheme="minorHAnsi" w:cstheme="minorHAnsi"/>
                <w:sz w:val="16"/>
                <w:szCs w:val="16"/>
              </w:rPr>
              <w:t>• Managing actual costs to budget in calculating costs for menu, equipment, supplies, and labor for the food service department</w:t>
            </w:r>
          </w:p>
          <w:p w14:paraId="24029CAE" w14:textId="77777777" w:rsidR="00DE3F89" w:rsidRPr="00DE3F89" w:rsidRDefault="00DE3F89" w:rsidP="00DE3F89">
            <w:pPr>
              <w:rPr>
                <w:rFonts w:asciiTheme="minorHAnsi" w:hAnsiTheme="minorHAnsi" w:cstheme="minorHAnsi"/>
                <w:sz w:val="16"/>
                <w:szCs w:val="16"/>
              </w:rPr>
            </w:pPr>
            <w:r w:rsidRPr="00DE3F89">
              <w:rPr>
                <w:rFonts w:asciiTheme="minorHAnsi" w:hAnsiTheme="minorHAnsi" w:cstheme="minorHAnsi"/>
                <w:sz w:val="16"/>
                <w:szCs w:val="16"/>
              </w:rPr>
              <w:t>• Monitoring expenses and productivity, adjusting as needed</w:t>
            </w:r>
          </w:p>
          <w:p w14:paraId="13417CA8" w14:textId="289576D5" w:rsidR="00DE3F89" w:rsidRPr="00DE3F89" w:rsidRDefault="00DE3F89" w:rsidP="00DE3F89">
            <w:pPr>
              <w:rPr>
                <w:rFonts w:asciiTheme="minorHAnsi" w:hAnsiTheme="minorHAnsi" w:cstheme="minorHAnsi"/>
                <w:sz w:val="16"/>
                <w:szCs w:val="16"/>
              </w:rPr>
            </w:pPr>
            <w:r w:rsidRPr="00DE3F89">
              <w:rPr>
                <w:rFonts w:asciiTheme="minorHAnsi" w:hAnsiTheme="minorHAnsi" w:cstheme="minorHAnsi"/>
                <w:sz w:val="16"/>
                <w:szCs w:val="16"/>
              </w:rPr>
              <w:t>• Evaluating capital equipment needs, existing conditions, and future</w:t>
            </w:r>
            <w:r>
              <w:rPr>
                <w:rFonts w:asciiTheme="minorHAnsi" w:hAnsiTheme="minorHAnsi" w:cstheme="minorHAnsi"/>
                <w:sz w:val="16"/>
                <w:szCs w:val="16"/>
              </w:rPr>
              <w:t xml:space="preserve"> </w:t>
            </w:r>
            <w:r w:rsidRPr="00DE3F89">
              <w:rPr>
                <w:rFonts w:asciiTheme="minorHAnsi" w:hAnsiTheme="minorHAnsi" w:cstheme="minorHAnsi"/>
                <w:sz w:val="16"/>
                <w:szCs w:val="16"/>
              </w:rPr>
              <w:t>requirements</w:t>
            </w:r>
          </w:p>
          <w:p w14:paraId="7939A978" w14:textId="5F82DFAD" w:rsidR="00D86125" w:rsidRPr="00DE3F89" w:rsidRDefault="00DE3F89" w:rsidP="00DE3F89">
            <w:pPr>
              <w:rPr>
                <w:rFonts w:asciiTheme="minorHAnsi" w:hAnsiTheme="minorHAnsi" w:cstheme="minorHAnsi"/>
                <w:sz w:val="16"/>
                <w:szCs w:val="16"/>
              </w:rPr>
            </w:pPr>
            <w:r w:rsidRPr="00DE3F89">
              <w:rPr>
                <w:rFonts w:asciiTheme="minorHAnsi" w:hAnsiTheme="minorHAnsi" w:cstheme="minorHAnsi"/>
                <w:sz w:val="16"/>
                <w:szCs w:val="16"/>
              </w:rPr>
              <w:t>• Developing justification and preparing specifications for replacement as needed for new capital equipment</w:t>
            </w:r>
          </w:p>
        </w:tc>
        <w:tc>
          <w:tcPr>
            <w:tcW w:w="2430" w:type="dxa"/>
            <w:tcBorders>
              <w:top w:val="single" w:sz="4" w:space="0" w:color="000000"/>
              <w:left w:val="single" w:sz="4" w:space="0" w:color="000000"/>
              <w:bottom w:val="single" w:sz="4" w:space="0" w:color="000000"/>
              <w:right w:val="single" w:sz="4" w:space="0" w:color="000000"/>
            </w:tcBorders>
          </w:tcPr>
          <w:p w14:paraId="34275C9A"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5184B19" w14:textId="77777777" w:rsidR="00D86125" w:rsidRDefault="00D86125" w:rsidP="003E397C">
            <w:pPr>
              <w:rPr>
                <w:rFonts w:ascii="Arial" w:hAnsi="Arial" w:cs="Arial"/>
                <w:sz w:val="18"/>
                <w:szCs w:val="18"/>
              </w:rPr>
            </w:pPr>
          </w:p>
        </w:tc>
      </w:tr>
      <w:tr w:rsidR="00D86125" w:rsidRPr="00FC0A52" w14:paraId="68D51F9E" w14:textId="77777777" w:rsidTr="00764C71">
        <w:trPr>
          <w:cantSplit/>
          <w:trHeight w:val="245"/>
        </w:trPr>
        <w:tc>
          <w:tcPr>
            <w:tcW w:w="830" w:type="dxa"/>
            <w:tcBorders>
              <w:top w:val="single" w:sz="4" w:space="0" w:color="000000"/>
              <w:left w:val="single" w:sz="4" w:space="0" w:color="000000"/>
              <w:bottom w:val="single" w:sz="4" w:space="0" w:color="000000"/>
            </w:tcBorders>
          </w:tcPr>
          <w:p w14:paraId="03581096" w14:textId="77777777" w:rsidR="00D86125" w:rsidRDefault="00D86125"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6480FD4B" w14:textId="0FBE1511" w:rsidR="00D86125" w:rsidRPr="00FF0834" w:rsidRDefault="00764C71" w:rsidP="00FF0834">
            <w:pPr>
              <w:rPr>
                <w:rFonts w:asciiTheme="minorHAnsi" w:hAnsiTheme="minorHAnsi"/>
                <w:b/>
                <w:sz w:val="20"/>
                <w:szCs w:val="20"/>
              </w:rPr>
            </w:pPr>
            <w:r w:rsidRPr="00517D95">
              <w:rPr>
                <w:rFonts w:asciiTheme="minorHAnsi" w:hAnsiTheme="minorHAnsi"/>
                <w:b/>
                <w:color w:val="4F81BD" w:themeColor="accent1"/>
                <w:sz w:val="20"/>
                <w:szCs w:val="20"/>
              </w:rPr>
              <w:t>1.0 Operating Budget</w:t>
            </w:r>
          </w:p>
        </w:tc>
        <w:tc>
          <w:tcPr>
            <w:tcW w:w="2430" w:type="dxa"/>
            <w:tcBorders>
              <w:top w:val="single" w:sz="4" w:space="0" w:color="000000"/>
              <w:left w:val="single" w:sz="4" w:space="0" w:color="000000"/>
              <w:bottom w:val="single" w:sz="4" w:space="0" w:color="000000"/>
              <w:right w:val="single" w:sz="4" w:space="0" w:color="000000"/>
            </w:tcBorders>
          </w:tcPr>
          <w:p w14:paraId="438205EE"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E2A5393" w14:textId="77777777" w:rsidR="00D86125" w:rsidRDefault="00D86125" w:rsidP="003E397C">
            <w:pPr>
              <w:rPr>
                <w:rFonts w:ascii="Arial" w:hAnsi="Arial" w:cs="Arial"/>
                <w:sz w:val="18"/>
                <w:szCs w:val="18"/>
              </w:rPr>
            </w:pPr>
          </w:p>
        </w:tc>
      </w:tr>
      <w:tr w:rsidR="00D86125" w:rsidRPr="00FC0A52" w14:paraId="531191B6"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450B8A93" w14:textId="22275675" w:rsidR="00D86125" w:rsidRPr="00517D95" w:rsidRDefault="00517D95" w:rsidP="003E397C">
            <w:pPr>
              <w:autoSpaceDE w:val="0"/>
              <w:autoSpaceDN w:val="0"/>
              <w:adjustRightInd w:val="0"/>
              <w:rPr>
                <w:rFonts w:asciiTheme="minorHAnsi" w:hAnsiTheme="minorHAnsi" w:cstheme="minorHAnsi"/>
                <w:b/>
                <w:bCs/>
                <w:color w:val="4F81BD" w:themeColor="accent1"/>
                <w:sz w:val="20"/>
                <w:szCs w:val="20"/>
              </w:rPr>
            </w:pPr>
            <w:r w:rsidRPr="00517D95">
              <w:rPr>
                <w:rFonts w:asciiTheme="minorHAnsi" w:hAnsiTheme="minorHAnsi" w:cstheme="minorHAnsi"/>
                <w:b/>
                <w:bCs/>
                <w:color w:val="4F81BD" w:themeColor="accent1"/>
                <w:sz w:val="20"/>
                <w:szCs w:val="20"/>
              </w:rPr>
              <w:t>1</w:t>
            </w:r>
            <w:r w:rsidR="00DA5069" w:rsidRPr="00517D95">
              <w:rPr>
                <w:rFonts w:asciiTheme="minorHAnsi" w:hAnsiTheme="minorHAnsi" w:cstheme="minorHAnsi"/>
                <w:b/>
                <w:bCs/>
                <w:color w:val="4F81BD" w:themeColor="accent1"/>
                <w:sz w:val="20"/>
                <w:szCs w:val="20"/>
              </w:rPr>
              <w:t>-1.1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2ABD29E" w14:textId="77777777" w:rsidR="00D86125" w:rsidRDefault="00DA5069" w:rsidP="00DA5069">
            <w:pPr>
              <w:rPr>
                <w:rFonts w:asciiTheme="minorHAnsi" w:hAnsiTheme="minorHAnsi"/>
                <w:b/>
                <w:sz w:val="20"/>
                <w:szCs w:val="20"/>
              </w:rPr>
            </w:pPr>
            <w:r w:rsidRPr="00DA5069">
              <w:rPr>
                <w:rFonts w:asciiTheme="minorHAnsi" w:hAnsiTheme="minorHAnsi"/>
                <w:b/>
                <w:sz w:val="20"/>
                <w:szCs w:val="20"/>
              </w:rPr>
              <w:t>Effectively assess and document facility needs to ensure alignment with the operating budget.</w:t>
            </w:r>
          </w:p>
          <w:p w14:paraId="23400F61" w14:textId="77777777" w:rsidR="00DA5069" w:rsidRPr="00DA5069" w:rsidRDefault="00DA5069" w:rsidP="00DA5069">
            <w:pPr>
              <w:rPr>
                <w:rFonts w:asciiTheme="minorHAnsi" w:hAnsiTheme="minorHAnsi"/>
                <w:bCs/>
                <w:sz w:val="20"/>
                <w:szCs w:val="20"/>
              </w:rPr>
            </w:pPr>
          </w:p>
          <w:p w14:paraId="6BE590C2" w14:textId="570E0D1E" w:rsidR="00DA5069" w:rsidRPr="00DA5069" w:rsidRDefault="00DA5069" w:rsidP="00DA5069">
            <w:pPr>
              <w:rPr>
                <w:rFonts w:asciiTheme="minorHAnsi" w:hAnsiTheme="minorHAnsi"/>
                <w:bCs/>
                <w:sz w:val="20"/>
                <w:szCs w:val="20"/>
              </w:rPr>
            </w:pPr>
            <w:r w:rsidRPr="00DA5069">
              <w:rPr>
                <w:rFonts w:asciiTheme="minorHAnsi" w:hAnsiTheme="minorHAnsi"/>
                <w:bCs/>
                <w:sz w:val="20"/>
                <w:szCs w:val="20"/>
              </w:rPr>
              <w:t>• Ensure the budget supports the mission, goals, and objectives of the organization.</w:t>
            </w:r>
          </w:p>
          <w:p w14:paraId="56E3AA69" w14:textId="1B0CDA75" w:rsidR="00DA5069" w:rsidRPr="00DA5069" w:rsidRDefault="00DA5069" w:rsidP="00DA5069">
            <w:pPr>
              <w:rPr>
                <w:rFonts w:asciiTheme="minorHAnsi" w:hAnsiTheme="minorHAnsi"/>
                <w:bCs/>
                <w:sz w:val="20"/>
                <w:szCs w:val="20"/>
              </w:rPr>
            </w:pPr>
            <w:r w:rsidRPr="00DA5069">
              <w:rPr>
                <w:rFonts w:asciiTheme="minorHAnsi" w:hAnsiTheme="minorHAnsi"/>
                <w:bCs/>
                <w:sz w:val="20"/>
                <w:szCs w:val="20"/>
              </w:rPr>
              <w:t>• Examine each source of revenue and anticipate changes.</w:t>
            </w:r>
          </w:p>
          <w:p w14:paraId="57793EC2" w14:textId="08C9F4C4" w:rsidR="00DA5069" w:rsidRPr="00DA5069" w:rsidRDefault="00DA5069" w:rsidP="00DA5069">
            <w:pPr>
              <w:rPr>
                <w:rFonts w:asciiTheme="minorHAnsi" w:hAnsiTheme="minorHAnsi"/>
                <w:bCs/>
                <w:sz w:val="20"/>
                <w:szCs w:val="20"/>
              </w:rPr>
            </w:pPr>
            <w:r w:rsidRPr="00DA5069">
              <w:rPr>
                <w:rFonts w:asciiTheme="minorHAnsi" w:hAnsiTheme="minorHAnsi"/>
                <w:bCs/>
                <w:sz w:val="20"/>
                <w:szCs w:val="20"/>
              </w:rPr>
              <w:t>• Determine expenses, including food, labor, supply, and other direct costs.</w:t>
            </w:r>
          </w:p>
          <w:p w14:paraId="3B378423" w14:textId="711F1E4B" w:rsidR="00DA5069" w:rsidRPr="00DA5069" w:rsidRDefault="00DA5069" w:rsidP="00DA5069">
            <w:pPr>
              <w:rPr>
                <w:rFonts w:asciiTheme="minorHAnsi" w:hAnsiTheme="minorHAnsi"/>
                <w:bCs/>
                <w:sz w:val="20"/>
                <w:szCs w:val="20"/>
              </w:rPr>
            </w:pPr>
            <w:r w:rsidRPr="00DA5069">
              <w:rPr>
                <w:rFonts w:asciiTheme="minorHAnsi" w:hAnsiTheme="minorHAnsi"/>
                <w:bCs/>
                <w:sz w:val="20"/>
                <w:szCs w:val="20"/>
              </w:rPr>
              <w:t>• Obtain census estimates and identify time periods for renovations or new units</w:t>
            </w:r>
          </w:p>
          <w:p w14:paraId="66D00B55" w14:textId="7FF0402E" w:rsidR="00DA5069" w:rsidRPr="00DA5069" w:rsidRDefault="00DA5069" w:rsidP="00DA5069">
            <w:pPr>
              <w:rPr>
                <w:rFonts w:asciiTheme="minorHAnsi" w:hAnsiTheme="minorHAnsi"/>
                <w:bCs/>
                <w:sz w:val="20"/>
                <w:szCs w:val="20"/>
              </w:rPr>
            </w:pPr>
            <w:r w:rsidRPr="00DA5069">
              <w:rPr>
                <w:rFonts w:asciiTheme="minorHAnsi" w:hAnsiTheme="minorHAnsi"/>
                <w:bCs/>
                <w:sz w:val="20"/>
                <w:szCs w:val="20"/>
              </w:rPr>
              <w:t>• Divide annual expenses and revenues into monthly amounts for easier monitoring and control.</w:t>
            </w:r>
          </w:p>
        </w:tc>
        <w:tc>
          <w:tcPr>
            <w:tcW w:w="2430" w:type="dxa"/>
            <w:tcBorders>
              <w:top w:val="single" w:sz="4" w:space="0" w:color="000000"/>
              <w:left w:val="single" w:sz="4" w:space="0" w:color="000000"/>
              <w:bottom w:val="single" w:sz="4" w:space="0" w:color="000000"/>
              <w:right w:val="single" w:sz="4" w:space="0" w:color="000000"/>
            </w:tcBorders>
          </w:tcPr>
          <w:p w14:paraId="564FA53A"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8828ABF" w14:textId="77777777" w:rsidR="00D86125" w:rsidRDefault="00D86125" w:rsidP="003E397C">
            <w:pPr>
              <w:rPr>
                <w:rFonts w:ascii="Arial" w:hAnsi="Arial" w:cs="Arial"/>
                <w:sz w:val="18"/>
                <w:szCs w:val="18"/>
              </w:rPr>
            </w:pPr>
          </w:p>
        </w:tc>
      </w:tr>
      <w:tr w:rsidR="00D86125" w:rsidRPr="00FC0A52" w14:paraId="29191EA0"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51A725AA" w14:textId="77BABF11" w:rsidR="00D86125" w:rsidRPr="00517D95" w:rsidRDefault="00517D95"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1</w:t>
            </w:r>
            <w:r w:rsidR="008C67F3" w:rsidRPr="00517D95">
              <w:rPr>
                <w:rFonts w:asciiTheme="minorHAnsi" w:hAnsiTheme="minorHAnsi" w:cstheme="minorHAnsi"/>
                <w:b/>
                <w:bCs/>
                <w:color w:val="4F81BD" w:themeColor="accent1"/>
                <w:sz w:val="20"/>
                <w:szCs w:val="20"/>
              </w:rPr>
              <w:t>-1.2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C8381C1" w14:textId="77777777" w:rsidR="00D86125" w:rsidRDefault="008C67F3" w:rsidP="008C67F3">
            <w:pPr>
              <w:rPr>
                <w:rFonts w:asciiTheme="minorHAnsi" w:hAnsiTheme="minorHAnsi"/>
                <w:b/>
                <w:sz w:val="20"/>
                <w:szCs w:val="20"/>
              </w:rPr>
            </w:pPr>
            <w:r w:rsidRPr="008C67F3">
              <w:rPr>
                <w:rFonts w:asciiTheme="minorHAnsi" w:hAnsiTheme="minorHAnsi"/>
                <w:b/>
                <w:sz w:val="20"/>
                <w:szCs w:val="20"/>
              </w:rPr>
              <w:t>Accurately calculate and evaluate the cost of the menu and cost per patient day.</w:t>
            </w:r>
          </w:p>
          <w:p w14:paraId="4F1A415F" w14:textId="77777777" w:rsidR="008C67F3" w:rsidRDefault="008C67F3" w:rsidP="008C67F3">
            <w:pPr>
              <w:rPr>
                <w:rFonts w:asciiTheme="minorHAnsi" w:hAnsiTheme="minorHAnsi"/>
                <w:b/>
                <w:sz w:val="20"/>
                <w:szCs w:val="20"/>
              </w:rPr>
            </w:pPr>
          </w:p>
          <w:p w14:paraId="1CFB5D80" w14:textId="02F882E8" w:rsidR="008C67F3" w:rsidRPr="008C67F3" w:rsidRDefault="008C67F3" w:rsidP="008C67F3">
            <w:pPr>
              <w:rPr>
                <w:rFonts w:asciiTheme="minorHAnsi" w:hAnsiTheme="minorHAnsi"/>
                <w:bCs/>
                <w:sz w:val="20"/>
                <w:szCs w:val="20"/>
              </w:rPr>
            </w:pPr>
            <w:r w:rsidRPr="008C67F3">
              <w:rPr>
                <w:rFonts w:asciiTheme="minorHAnsi" w:hAnsiTheme="minorHAnsi"/>
                <w:bCs/>
                <w:sz w:val="20"/>
                <w:szCs w:val="20"/>
              </w:rPr>
              <w:t xml:space="preserve">• Use foodservice management software to cost meals and menus, leveraging standardized recipes, portion sizes, and </w:t>
            </w:r>
          </w:p>
          <w:p w14:paraId="723EAB46" w14:textId="77777777" w:rsidR="008C67F3" w:rsidRPr="008C67F3" w:rsidRDefault="008C67F3" w:rsidP="008C67F3">
            <w:pPr>
              <w:rPr>
                <w:rFonts w:asciiTheme="minorHAnsi" w:hAnsiTheme="minorHAnsi"/>
                <w:bCs/>
                <w:sz w:val="20"/>
                <w:szCs w:val="20"/>
              </w:rPr>
            </w:pPr>
            <w:r w:rsidRPr="008C67F3">
              <w:rPr>
                <w:rFonts w:asciiTheme="minorHAnsi" w:hAnsiTheme="minorHAnsi"/>
                <w:bCs/>
                <w:sz w:val="20"/>
                <w:szCs w:val="20"/>
              </w:rPr>
              <w:t>ingredient costs.</w:t>
            </w:r>
          </w:p>
          <w:p w14:paraId="7F134238" w14:textId="3B205D47" w:rsidR="008C67F3" w:rsidRPr="008C67F3" w:rsidRDefault="008C67F3" w:rsidP="008C67F3">
            <w:pPr>
              <w:rPr>
                <w:rFonts w:asciiTheme="minorHAnsi" w:hAnsiTheme="minorHAnsi"/>
                <w:bCs/>
                <w:sz w:val="20"/>
                <w:szCs w:val="20"/>
              </w:rPr>
            </w:pPr>
            <w:r w:rsidRPr="008C67F3">
              <w:rPr>
                <w:rFonts w:asciiTheme="minorHAnsi" w:hAnsiTheme="minorHAnsi"/>
                <w:bCs/>
                <w:sz w:val="20"/>
                <w:szCs w:val="20"/>
              </w:rPr>
              <w:t>• Determine whether specific food products should be made in-house or purchased commercially, considering factors such as quality, nutrition, labor, and cost.</w:t>
            </w:r>
          </w:p>
          <w:p w14:paraId="145CC02E" w14:textId="0DED1C19" w:rsidR="008C67F3" w:rsidRPr="008C67F3" w:rsidRDefault="008C67F3" w:rsidP="008C67F3">
            <w:pPr>
              <w:rPr>
                <w:rFonts w:asciiTheme="minorHAnsi" w:hAnsiTheme="minorHAnsi"/>
                <w:bCs/>
                <w:sz w:val="20"/>
                <w:szCs w:val="20"/>
              </w:rPr>
            </w:pPr>
            <w:r w:rsidRPr="008C67F3">
              <w:rPr>
                <w:rFonts w:asciiTheme="minorHAnsi" w:hAnsiTheme="minorHAnsi"/>
                <w:bCs/>
                <w:sz w:val="20"/>
                <w:szCs w:val="20"/>
              </w:rPr>
              <w:t>• Calculate Daily Raw Food Cost Per Meal and Per Patient Day (PPD).</w:t>
            </w:r>
          </w:p>
        </w:tc>
        <w:tc>
          <w:tcPr>
            <w:tcW w:w="2430" w:type="dxa"/>
            <w:tcBorders>
              <w:top w:val="single" w:sz="4" w:space="0" w:color="000000"/>
              <w:left w:val="single" w:sz="4" w:space="0" w:color="000000"/>
              <w:bottom w:val="single" w:sz="4" w:space="0" w:color="000000"/>
              <w:right w:val="single" w:sz="4" w:space="0" w:color="000000"/>
            </w:tcBorders>
          </w:tcPr>
          <w:p w14:paraId="45455AE2"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0BC7675" w14:textId="77777777" w:rsidR="00D86125" w:rsidRDefault="00D86125" w:rsidP="003E397C">
            <w:pPr>
              <w:rPr>
                <w:rFonts w:ascii="Arial" w:hAnsi="Arial" w:cs="Arial"/>
                <w:sz w:val="18"/>
                <w:szCs w:val="18"/>
              </w:rPr>
            </w:pPr>
          </w:p>
        </w:tc>
      </w:tr>
      <w:tr w:rsidR="00D86125" w:rsidRPr="00FC0A52" w14:paraId="38CC2069" w14:textId="77777777" w:rsidTr="00DA44E0">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1DDB2E6C" w14:textId="20404D28" w:rsidR="00D86125" w:rsidRPr="00517D95" w:rsidRDefault="00517D95"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lastRenderedPageBreak/>
              <w:t>1</w:t>
            </w:r>
            <w:r w:rsidR="008C67F3" w:rsidRPr="00517D95">
              <w:rPr>
                <w:rFonts w:asciiTheme="minorHAnsi" w:hAnsiTheme="minorHAnsi" w:cstheme="minorHAnsi"/>
                <w:b/>
                <w:bCs/>
                <w:color w:val="4F81BD" w:themeColor="accent1"/>
                <w:sz w:val="20"/>
                <w:szCs w:val="20"/>
              </w:rPr>
              <w:t>-1.3</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0F6826D" w14:textId="77777777" w:rsidR="00D86125" w:rsidRDefault="00136FA6" w:rsidP="00136FA6">
            <w:pPr>
              <w:rPr>
                <w:rFonts w:asciiTheme="minorHAnsi" w:hAnsiTheme="minorHAnsi"/>
                <w:b/>
                <w:sz w:val="20"/>
                <w:szCs w:val="20"/>
              </w:rPr>
            </w:pPr>
            <w:r w:rsidRPr="00136FA6">
              <w:rPr>
                <w:rFonts w:asciiTheme="minorHAnsi" w:hAnsiTheme="minorHAnsi"/>
                <w:b/>
                <w:sz w:val="20"/>
                <w:szCs w:val="20"/>
              </w:rPr>
              <w:t>Consistently monitor and analyze expenses to ensure they remain within the operating budget.</w:t>
            </w:r>
          </w:p>
          <w:p w14:paraId="79206972" w14:textId="77777777" w:rsidR="00136FA6" w:rsidRDefault="00136FA6" w:rsidP="00136FA6">
            <w:pPr>
              <w:rPr>
                <w:rFonts w:asciiTheme="minorHAnsi" w:hAnsiTheme="minorHAnsi"/>
                <w:b/>
                <w:sz w:val="20"/>
                <w:szCs w:val="20"/>
              </w:rPr>
            </w:pPr>
          </w:p>
          <w:p w14:paraId="1B290524" w14:textId="38E29AB5" w:rsidR="00136FA6" w:rsidRPr="00136FA6" w:rsidRDefault="00136FA6" w:rsidP="00136FA6">
            <w:pPr>
              <w:rPr>
                <w:rFonts w:asciiTheme="minorHAnsi" w:hAnsiTheme="minorHAnsi"/>
                <w:bCs/>
                <w:sz w:val="20"/>
                <w:szCs w:val="20"/>
              </w:rPr>
            </w:pPr>
            <w:r w:rsidRPr="00136FA6">
              <w:rPr>
                <w:rFonts w:asciiTheme="minorHAnsi" w:hAnsiTheme="minorHAnsi"/>
                <w:bCs/>
                <w:sz w:val="20"/>
                <w:szCs w:val="20"/>
              </w:rPr>
              <w:t xml:space="preserve">• Measure and monitor productivity metrics, such as: Total patient days per month; total patient meals per month, meals per labor hour, labor cost per meal, labor cost PPD, labor minutes per meal, supply cost PPD, total cost per meal, total cost PPD </w:t>
            </w:r>
          </w:p>
          <w:p w14:paraId="7C90964F" w14:textId="0FB702A8" w:rsidR="00136FA6" w:rsidRPr="00136FA6" w:rsidRDefault="00136FA6" w:rsidP="00136FA6">
            <w:pPr>
              <w:rPr>
                <w:rFonts w:asciiTheme="minorHAnsi" w:hAnsiTheme="minorHAnsi"/>
                <w:bCs/>
                <w:sz w:val="20"/>
                <w:szCs w:val="20"/>
              </w:rPr>
            </w:pPr>
            <w:r w:rsidRPr="00136FA6">
              <w:rPr>
                <w:rFonts w:asciiTheme="minorHAnsi" w:hAnsiTheme="minorHAnsi"/>
                <w:bCs/>
                <w:sz w:val="20"/>
                <w:szCs w:val="20"/>
              </w:rPr>
              <w:t>• Use internal and external benchmarks.</w:t>
            </w:r>
          </w:p>
        </w:tc>
        <w:tc>
          <w:tcPr>
            <w:tcW w:w="2430" w:type="dxa"/>
            <w:tcBorders>
              <w:top w:val="single" w:sz="4" w:space="0" w:color="000000"/>
              <w:left w:val="single" w:sz="4" w:space="0" w:color="000000"/>
              <w:bottom w:val="single" w:sz="4" w:space="0" w:color="000000"/>
              <w:right w:val="single" w:sz="4" w:space="0" w:color="000000"/>
            </w:tcBorders>
          </w:tcPr>
          <w:p w14:paraId="51E353ED"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917956C" w14:textId="77777777" w:rsidR="00D86125" w:rsidRDefault="00D86125" w:rsidP="003E397C">
            <w:pPr>
              <w:rPr>
                <w:rFonts w:ascii="Arial" w:hAnsi="Arial" w:cs="Arial"/>
                <w:sz w:val="18"/>
                <w:szCs w:val="18"/>
              </w:rPr>
            </w:pPr>
          </w:p>
        </w:tc>
      </w:tr>
      <w:tr w:rsidR="00D86125" w:rsidRPr="00FC0A52" w14:paraId="04CE6561" w14:textId="77777777" w:rsidTr="00DA44E0">
        <w:trPr>
          <w:cantSplit/>
          <w:trHeight w:val="191"/>
        </w:trPr>
        <w:tc>
          <w:tcPr>
            <w:tcW w:w="830" w:type="dxa"/>
            <w:tcBorders>
              <w:top w:val="single" w:sz="4" w:space="0" w:color="000000"/>
              <w:left w:val="single" w:sz="4" w:space="0" w:color="000000"/>
              <w:bottom w:val="single" w:sz="4" w:space="0" w:color="000000"/>
            </w:tcBorders>
          </w:tcPr>
          <w:p w14:paraId="27FD73BC" w14:textId="77777777" w:rsidR="00D86125" w:rsidRPr="00A05A43" w:rsidRDefault="00D86125"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414DA9B2" w14:textId="780F33C2" w:rsidR="00D86125" w:rsidRPr="00A05A43" w:rsidRDefault="00DA44E0" w:rsidP="00FF0834">
            <w:pPr>
              <w:rPr>
                <w:rFonts w:asciiTheme="minorHAnsi" w:hAnsiTheme="minorHAnsi"/>
                <w:b/>
                <w:color w:val="4F81BD" w:themeColor="accent1"/>
                <w:sz w:val="20"/>
                <w:szCs w:val="20"/>
              </w:rPr>
            </w:pPr>
            <w:r w:rsidRPr="00A05A43">
              <w:rPr>
                <w:rFonts w:asciiTheme="minorHAnsi" w:hAnsiTheme="minorHAnsi"/>
                <w:b/>
                <w:color w:val="4F81BD" w:themeColor="accent1"/>
                <w:sz w:val="20"/>
                <w:szCs w:val="20"/>
              </w:rPr>
              <w:t>2.0 Capital Budget</w:t>
            </w:r>
          </w:p>
        </w:tc>
        <w:tc>
          <w:tcPr>
            <w:tcW w:w="2430" w:type="dxa"/>
            <w:tcBorders>
              <w:top w:val="single" w:sz="4" w:space="0" w:color="000000"/>
              <w:left w:val="single" w:sz="4" w:space="0" w:color="000000"/>
              <w:bottom w:val="single" w:sz="4" w:space="0" w:color="000000"/>
              <w:right w:val="single" w:sz="4" w:space="0" w:color="000000"/>
            </w:tcBorders>
          </w:tcPr>
          <w:p w14:paraId="5B73E68E"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860CE13" w14:textId="77777777" w:rsidR="00D86125" w:rsidRDefault="00D86125" w:rsidP="003E397C">
            <w:pPr>
              <w:rPr>
                <w:rFonts w:ascii="Arial" w:hAnsi="Arial" w:cs="Arial"/>
                <w:sz w:val="18"/>
                <w:szCs w:val="18"/>
              </w:rPr>
            </w:pPr>
          </w:p>
        </w:tc>
      </w:tr>
      <w:tr w:rsidR="00D86125" w:rsidRPr="00FC0A52" w14:paraId="7632D169"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32C90CE9" w14:textId="790BB5B1" w:rsidR="00D86125" w:rsidRPr="00517D95" w:rsidRDefault="00517D95"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1</w:t>
            </w:r>
            <w:r w:rsidR="00AF2923" w:rsidRPr="00517D95">
              <w:rPr>
                <w:rFonts w:asciiTheme="minorHAnsi" w:hAnsiTheme="minorHAnsi" w:cstheme="minorHAnsi"/>
                <w:b/>
                <w:bCs/>
                <w:color w:val="4F81BD" w:themeColor="accent1"/>
                <w:sz w:val="20"/>
                <w:szCs w:val="20"/>
              </w:rPr>
              <w:t>-2.1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FA898FF" w14:textId="77777777" w:rsidR="00D86125" w:rsidRDefault="00AF2923" w:rsidP="00AF2923">
            <w:pPr>
              <w:rPr>
                <w:rFonts w:asciiTheme="minorHAnsi" w:hAnsiTheme="minorHAnsi"/>
                <w:b/>
                <w:sz w:val="20"/>
                <w:szCs w:val="20"/>
              </w:rPr>
            </w:pPr>
            <w:r w:rsidRPr="00AF2923">
              <w:rPr>
                <w:rFonts w:asciiTheme="minorHAnsi" w:hAnsiTheme="minorHAnsi"/>
                <w:b/>
                <w:sz w:val="20"/>
                <w:szCs w:val="20"/>
              </w:rPr>
              <w:t>Effectively identify and document capital expenditure requirements.</w:t>
            </w:r>
          </w:p>
          <w:p w14:paraId="0D77F86D" w14:textId="77777777" w:rsidR="00AF2923" w:rsidRDefault="00AF2923" w:rsidP="00AF2923">
            <w:pPr>
              <w:rPr>
                <w:rFonts w:asciiTheme="minorHAnsi" w:hAnsiTheme="minorHAnsi"/>
                <w:b/>
                <w:sz w:val="20"/>
                <w:szCs w:val="20"/>
              </w:rPr>
            </w:pPr>
          </w:p>
          <w:p w14:paraId="187B93EC" w14:textId="77901952" w:rsidR="00AF2923" w:rsidRPr="00AF2923" w:rsidRDefault="00AF2923" w:rsidP="00AF2923">
            <w:pPr>
              <w:rPr>
                <w:rFonts w:asciiTheme="minorHAnsi" w:hAnsiTheme="minorHAnsi"/>
                <w:bCs/>
                <w:sz w:val="20"/>
                <w:szCs w:val="20"/>
              </w:rPr>
            </w:pPr>
            <w:r w:rsidRPr="00AF2923">
              <w:rPr>
                <w:rFonts w:asciiTheme="minorHAnsi" w:hAnsiTheme="minorHAnsi"/>
                <w:bCs/>
                <w:sz w:val="20"/>
                <w:szCs w:val="20"/>
              </w:rPr>
              <w:t>• Conduct a thorough assessment of facility and operational needs.</w:t>
            </w:r>
          </w:p>
          <w:p w14:paraId="7DA12106" w14:textId="22602DA3" w:rsidR="00AF2923" w:rsidRPr="00AF2923" w:rsidRDefault="00AF2923" w:rsidP="00AF2923">
            <w:pPr>
              <w:rPr>
                <w:rFonts w:asciiTheme="minorHAnsi" w:hAnsiTheme="minorHAnsi"/>
                <w:bCs/>
                <w:sz w:val="20"/>
                <w:szCs w:val="20"/>
              </w:rPr>
            </w:pPr>
            <w:r w:rsidRPr="00AF2923">
              <w:rPr>
                <w:rFonts w:asciiTheme="minorHAnsi" w:hAnsiTheme="minorHAnsi"/>
                <w:bCs/>
                <w:sz w:val="20"/>
                <w:szCs w:val="20"/>
              </w:rPr>
              <w:t>• Evaluate options for existing capital equipment to determine their life expectancy.</w:t>
            </w:r>
          </w:p>
          <w:p w14:paraId="66010FFF" w14:textId="4C175958" w:rsidR="00AF2923" w:rsidRPr="00AF2923" w:rsidRDefault="00AF2923" w:rsidP="00AF2923">
            <w:pPr>
              <w:rPr>
                <w:rFonts w:asciiTheme="minorHAnsi" w:hAnsiTheme="minorHAnsi"/>
                <w:bCs/>
                <w:sz w:val="20"/>
                <w:szCs w:val="20"/>
              </w:rPr>
            </w:pPr>
            <w:r w:rsidRPr="00AF2923">
              <w:rPr>
                <w:rFonts w:asciiTheme="minorHAnsi" w:hAnsiTheme="minorHAnsi"/>
                <w:bCs/>
                <w:sz w:val="20"/>
                <w:szCs w:val="20"/>
              </w:rPr>
              <w:t>• Complete a cost-benefit analysis to analyze replacing or repairing equipment.</w:t>
            </w:r>
          </w:p>
        </w:tc>
        <w:tc>
          <w:tcPr>
            <w:tcW w:w="2430" w:type="dxa"/>
            <w:tcBorders>
              <w:top w:val="single" w:sz="4" w:space="0" w:color="000000"/>
              <w:left w:val="single" w:sz="4" w:space="0" w:color="000000"/>
              <w:bottom w:val="single" w:sz="4" w:space="0" w:color="000000"/>
              <w:right w:val="single" w:sz="4" w:space="0" w:color="000000"/>
            </w:tcBorders>
          </w:tcPr>
          <w:p w14:paraId="51CFA32B"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5B39A4A" w14:textId="77777777" w:rsidR="00D86125" w:rsidRDefault="00D86125" w:rsidP="003E397C">
            <w:pPr>
              <w:rPr>
                <w:rFonts w:ascii="Arial" w:hAnsi="Arial" w:cs="Arial"/>
                <w:sz w:val="18"/>
                <w:szCs w:val="18"/>
              </w:rPr>
            </w:pPr>
          </w:p>
        </w:tc>
      </w:tr>
      <w:tr w:rsidR="00D86125" w:rsidRPr="00FC0A52" w14:paraId="1C6F694C" w14:textId="77777777" w:rsidTr="006445EC">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6AC166E7" w14:textId="104050E4" w:rsidR="00D86125" w:rsidRDefault="00517D95" w:rsidP="003E397C">
            <w:pPr>
              <w:autoSpaceDE w:val="0"/>
              <w:autoSpaceDN w:val="0"/>
              <w:adjustRightInd w:val="0"/>
              <w:rPr>
                <w:rFonts w:asciiTheme="minorHAnsi" w:hAnsiTheme="minorHAnsi" w:cstheme="minorHAnsi"/>
                <w:b/>
                <w:bCs/>
                <w:color w:val="000000"/>
                <w:sz w:val="20"/>
                <w:szCs w:val="20"/>
              </w:rPr>
            </w:pPr>
            <w:r>
              <w:rPr>
                <w:rFonts w:asciiTheme="minorHAnsi" w:hAnsiTheme="minorHAnsi" w:cstheme="minorHAnsi"/>
                <w:b/>
                <w:bCs/>
                <w:color w:val="4F81BD" w:themeColor="accent1"/>
                <w:sz w:val="20"/>
                <w:szCs w:val="20"/>
              </w:rPr>
              <w:t>1</w:t>
            </w:r>
            <w:r w:rsidR="00BD53E1" w:rsidRPr="00517D95">
              <w:rPr>
                <w:rFonts w:asciiTheme="minorHAnsi" w:hAnsiTheme="minorHAnsi" w:cstheme="minorHAnsi"/>
                <w:b/>
                <w:bCs/>
                <w:color w:val="4F81BD" w:themeColor="accent1"/>
                <w:sz w:val="20"/>
                <w:szCs w:val="20"/>
              </w:rPr>
              <w:t>-2.2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0F247E1" w14:textId="77777777" w:rsidR="00D86125" w:rsidRDefault="00BD53E1" w:rsidP="00BD53E1">
            <w:pPr>
              <w:rPr>
                <w:rFonts w:asciiTheme="minorHAnsi" w:hAnsiTheme="minorHAnsi"/>
                <w:b/>
                <w:sz w:val="20"/>
                <w:szCs w:val="20"/>
              </w:rPr>
            </w:pPr>
            <w:r w:rsidRPr="00BD53E1">
              <w:rPr>
                <w:rFonts w:asciiTheme="minorHAnsi" w:hAnsiTheme="minorHAnsi"/>
                <w:b/>
                <w:sz w:val="20"/>
                <w:szCs w:val="20"/>
              </w:rPr>
              <w:t>Develop and present comprehensive budget proposals for new capital</w:t>
            </w:r>
            <w:r>
              <w:rPr>
                <w:rFonts w:asciiTheme="minorHAnsi" w:hAnsiTheme="minorHAnsi"/>
                <w:b/>
                <w:sz w:val="20"/>
                <w:szCs w:val="20"/>
              </w:rPr>
              <w:t>.</w:t>
            </w:r>
          </w:p>
          <w:p w14:paraId="05B7BF4D" w14:textId="77777777" w:rsidR="00BD53E1" w:rsidRDefault="00BD53E1" w:rsidP="00BD53E1">
            <w:pPr>
              <w:rPr>
                <w:rFonts w:asciiTheme="minorHAnsi" w:hAnsiTheme="minorHAnsi"/>
                <w:b/>
                <w:sz w:val="20"/>
                <w:szCs w:val="20"/>
              </w:rPr>
            </w:pPr>
          </w:p>
          <w:p w14:paraId="4BE614CA" w14:textId="10E55877" w:rsidR="0036341C" w:rsidRPr="0036341C" w:rsidRDefault="0036341C" w:rsidP="0036341C">
            <w:pPr>
              <w:rPr>
                <w:rFonts w:asciiTheme="minorHAnsi" w:hAnsiTheme="minorHAnsi"/>
                <w:bCs/>
                <w:sz w:val="20"/>
                <w:szCs w:val="20"/>
              </w:rPr>
            </w:pPr>
            <w:r w:rsidRPr="0036341C">
              <w:rPr>
                <w:rFonts w:asciiTheme="minorHAnsi" w:hAnsiTheme="minorHAnsi"/>
                <w:bCs/>
                <w:sz w:val="20"/>
                <w:szCs w:val="20"/>
              </w:rPr>
              <w:t>• Gather supporting materials to develop a budget proposal.</w:t>
            </w:r>
          </w:p>
          <w:p w14:paraId="1E5061C3" w14:textId="78AC8AF3" w:rsidR="00AF7D18" w:rsidRDefault="0036341C" w:rsidP="0036341C">
            <w:pPr>
              <w:rPr>
                <w:rFonts w:asciiTheme="minorHAnsi" w:hAnsiTheme="minorHAnsi"/>
                <w:bCs/>
                <w:sz w:val="20"/>
                <w:szCs w:val="20"/>
              </w:rPr>
            </w:pPr>
            <w:r w:rsidRPr="0036341C">
              <w:rPr>
                <w:rFonts w:asciiTheme="minorHAnsi" w:hAnsiTheme="minorHAnsi"/>
                <w:bCs/>
                <w:sz w:val="20"/>
                <w:szCs w:val="20"/>
              </w:rPr>
              <w:t>• Compose an equipment specification based on needs</w:t>
            </w:r>
          </w:p>
          <w:p w14:paraId="1895A3A8" w14:textId="5FD8D6AB" w:rsidR="00AF7D18" w:rsidRPr="00BD53E1" w:rsidRDefault="00AF7D18" w:rsidP="0036341C">
            <w:pPr>
              <w:rPr>
                <w:rFonts w:asciiTheme="minorHAnsi" w:hAnsiTheme="minorHAnsi"/>
                <w:bCs/>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3FB4218C" w14:textId="77777777" w:rsidR="00D86125" w:rsidRPr="00415640" w:rsidRDefault="00D86125"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7C77D691" w14:textId="77777777" w:rsidR="00D86125" w:rsidRDefault="00D86125" w:rsidP="003E397C">
            <w:pPr>
              <w:rPr>
                <w:rFonts w:ascii="Arial" w:hAnsi="Arial" w:cs="Arial"/>
                <w:sz w:val="18"/>
                <w:szCs w:val="18"/>
              </w:rPr>
            </w:pPr>
          </w:p>
        </w:tc>
      </w:tr>
      <w:tr w:rsidR="00E843BF" w:rsidRPr="00FC0A52" w14:paraId="6F030469" w14:textId="77777777" w:rsidTr="00BF4C1F">
        <w:trPr>
          <w:trHeight w:val="1262"/>
        </w:trPr>
        <w:tc>
          <w:tcPr>
            <w:tcW w:w="830" w:type="dxa"/>
            <w:tcBorders>
              <w:top w:val="single" w:sz="4" w:space="0" w:color="000000"/>
              <w:left w:val="single" w:sz="4" w:space="0" w:color="000000"/>
              <w:bottom w:val="single" w:sz="4" w:space="0" w:color="000000"/>
            </w:tcBorders>
          </w:tcPr>
          <w:p w14:paraId="65E0F0B4" w14:textId="77777777" w:rsidR="00E843BF" w:rsidRPr="00F8168A" w:rsidRDefault="00E843BF"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2FB2D94E" w14:textId="77777777" w:rsidR="001E4C72" w:rsidRDefault="001E4C72"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764AC66A"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092A7514"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1916FC2C"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01514DE4"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7226387B"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3C919368"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61E60202"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124216F0"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42C64A2D"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6079479A"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100C518C"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1540F3D3"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7FE56B56"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6AEA2613" w14:textId="77777777" w:rsidR="00BF4C1F" w:rsidRDefault="00BF4C1F"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p>
          <w:p w14:paraId="267D555F" w14:textId="7B474F96" w:rsidR="006445EC" w:rsidRPr="00365F7D" w:rsidRDefault="0081478A" w:rsidP="006445EC">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r w:rsidRPr="00365F7D">
              <w:rPr>
                <w:rFonts w:asciiTheme="minorHAnsi" w:eastAsia="Arial" w:hAnsiTheme="minorHAnsi" w:cstheme="minorHAnsi"/>
                <w:b/>
                <w:color w:val="4F81BD" w:themeColor="accent1"/>
                <w:w w:val="115"/>
                <w:sz w:val="20"/>
                <w:szCs w:val="20"/>
                <w:u w:val="single"/>
                <w:lang w:eastAsia="en-US"/>
              </w:rPr>
              <w:lastRenderedPageBreak/>
              <w:t>Standard</w:t>
            </w:r>
            <w:r w:rsidR="006445EC" w:rsidRPr="00365F7D">
              <w:rPr>
                <w:rFonts w:asciiTheme="minorHAnsi" w:eastAsia="Arial" w:hAnsiTheme="minorHAnsi" w:cstheme="minorHAnsi"/>
                <w:b/>
                <w:color w:val="4F81BD" w:themeColor="accent1"/>
                <w:w w:val="115"/>
                <w:sz w:val="20"/>
                <w:szCs w:val="20"/>
                <w:u w:val="single"/>
                <w:lang w:eastAsia="en-US"/>
              </w:rPr>
              <w:t xml:space="preserve"> </w:t>
            </w:r>
            <w:r w:rsidRPr="00365F7D">
              <w:rPr>
                <w:rFonts w:asciiTheme="minorHAnsi" w:eastAsia="Arial" w:hAnsiTheme="minorHAnsi" w:cstheme="minorHAnsi"/>
                <w:b/>
                <w:color w:val="4F81BD" w:themeColor="accent1"/>
                <w:w w:val="115"/>
                <w:sz w:val="20"/>
                <w:szCs w:val="20"/>
                <w:u w:val="single"/>
                <w:lang w:eastAsia="en-US"/>
              </w:rPr>
              <w:t>2</w:t>
            </w:r>
            <w:r w:rsidR="006445EC" w:rsidRPr="00365F7D">
              <w:rPr>
                <w:rFonts w:asciiTheme="minorHAnsi" w:eastAsia="Arial" w:hAnsiTheme="minorHAnsi" w:cstheme="minorHAnsi"/>
                <w:b/>
                <w:color w:val="4F81BD" w:themeColor="accent1"/>
                <w:w w:val="115"/>
                <w:sz w:val="20"/>
                <w:szCs w:val="20"/>
                <w:u w:val="single"/>
                <w:lang w:eastAsia="en-US"/>
              </w:rPr>
              <w:t xml:space="preserve">: </w:t>
            </w:r>
            <w:r w:rsidR="007876A8" w:rsidRPr="00365F7D">
              <w:rPr>
                <w:rFonts w:asciiTheme="minorHAnsi" w:eastAsia="Arial" w:hAnsiTheme="minorHAnsi" w:cstheme="minorHAnsi"/>
                <w:b/>
                <w:color w:val="4F81BD" w:themeColor="accent1"/>
                <w:w w:val="115"/>
                <w:sz w:val="20"/>
                <w:szCs w:val="20"/>
                <w:u w:val="single"/>
                <w:lang w:eastAsia="en-US"/>
              </w:rPr>
              <w:t>Manage the Purchasing Process</w:t>
            </w:r>
          </w:p>
          <w:p w14:paraId="1CF3DAB0" w14:textId="0F063E56" w:rsidR="007876A8" w:rsidRPr="007876A8" w:rsidRDefault="007876A8" w:rsidP="007876A8">
            <w:pPr>
              <w:rPr>
                <w:rFonts w:asciiTheme="minorHAnsi" w:hAnsiTheme="minorHAnsi" w:cstheme="minorHAnsi"/>
                <w:sz w:val="16"/>
                <w:szCs w:val="16"/>
              </w:rPr>
            </w:pPr>
            <w:r w:rsidRPr="007876A8">
              <w:rPr>
                <w:rFonts w:asciiTheme="minorHAnsi" w:hAnsiTheme="minorHAnsi" w:cstheme="minorHAnsi"/>
                <w:sz w:val="16"/>
                <w:szCs w:val="16"/>
              </w:rPr>
              <w:t>• Implementing purchasing processes including purchasing specifications, group purchasing, bidding, returns, recalls, and inventory management practices</w:t>
            </w:r>
          </w:p>
          <w:p w14:paraId="017F22B4" w14:textId="52194B08" w:rsidR="00E843BF" w:rsidRDefault="007876A8" w:rsidP="007876A8">
            <w:pPr>
              <w:rPr>
                <w:rFonts w:asciiTheme="minorHAnsi" w:hAnsiTheme="minorHAnsi"/>
                <w:b/>
                <w:sz w:val="20"/>
                <w:szCs w:val="20"/>
              </w:rPr>
            </w:pPr>
            <w:r w:rsidRPr="007876A8">
              <w:rPr>
                <w:rFonts w:asciiTheme="minorHAnsi" w:hAnsiTheme="minorHAnsi" w:cstheme="minorHAnsi"/>
                <w:sz w:val="16"/>
                <w:szCs w:val="16"/>
              </w:rPr>
              <w:t>• Adhering to budget restrictions, purchasing policies, and maintain inventory records</w:t>
            </w:r>
          </w:p>
        </w:tc>
        <w:tc>
          <w:tcPr>
            <w:tcW w:w="2430" w:type="dxa"/>
            <w:tcBorders>
              <w:top w:val="single" w:sz="4" w:space="0" w:color="000000"/>
              <w:left w:val="single" w:sz="4" w:space="0" w:color="000000"/>
              <w:bottom w:val="single" w:sz="4" w:space="0" w:color="000000"/>
              <w:right w:val="single" w:sz="4" w:space="0" w:color="000000"/>
            </w:tcBorders>
          </w:tcPr>
          <w:p w14:paraId="056309CB"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37B5F47" w14:textId="77777777" w:rsidR="00E843BF" w:rsidRDefault="00E843BF" w:rsidP="003E397C">
            <w:pPr>
              <w:rPr>
                <w:rFonts w:ascii="Arial" w:hAnsi="Arial" w:cs="Arial"/>
                <w:sz w:val="18"/>
                <w:szCs w:val="18"/>
              </w:rPr>
            </w:pPr>
          </w:p>
        </w:tc>
      </w:tr>
      <w:tr w:rsidR="00E843BF" w:rsidRPr="00FC0A52" w14:paraId="684B9A87" w14:textId="77777777" w:rsidTr="00431D86">
        <w:trPr>
          <w:cantSplit/>
          <w:trHeight w:val="200"/>
        </w:trPr>
        <w:tc>
          <w:tcPr>
            <w:tcW w:w="830" w:type="dxa"/>
            <w:tcBorders>
              <w:top w:val="single" w:sz="4" w:space="0" w:color="000000"/>
              <w:left w:val="single" w:sz="4" w:space="0" w:color="000000"/>
              <w:bottom w:val="single" w:sz="4" w:space="0" w:color="000000"/>
            </w:tcBorders>
          </w:tcPr>
          <w:p w14:paraId="7492AEDB" w14:textId="77777777" w:rsidR="00E843BF" w:rsidRPr="00F8168A" w:rsidRDefault="00E843BF"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3A4AF854" w14:textId="3D36FC2F" w:rsidR="00E843BF" w:rsidRDefault="00431D86" w:rsidP="003E397C">
            <w:pPr>
              <w:rPr>
                <w:rFonts w:asciiTheme="minorHAnsi" w:hAnsiTheme="minorHAnsi"/>
                <w:b/>
                <w:sz w:val="20"/>
                <w:szCs w:val="20"/>
              </w:rPr>
            </w:pPr>
            <w:r w:rsidRPr="0081478A">
              <w:rPr>
                <w:rFonts w:asciiTheme="minorHAnsi" w:hAnsiTheme="minorHAnsi"/>
                <w:b/>
                <w:color w:val="4F81BD" w:themeColor="accent1"/>
                <w:sz w:val="20"/>
                <w:szCs w:val="20"/>
              </w:rPr>
              <w:t>1.0 Identify purchasing policies and procedures</w:t>
            </w:r>
          </w:p>
        </w:tc>
        <w:tc>
          <w:tcPr>
            <w:tcW w:w="2430" w:type="dxa"/>
            <w:tcBorders>
              <w:top w:val="single" w:sz="4" w:space="0" w:color="000000"/>
              <w:left w:val="single" w:sz="4" w:space="0" w:color="000000"/>
              <w:bottom w:val="single" w:sz="4" w:space="0" w:color="000000"/>
              <w:right w:val="single" w:sz="4" w:space="0" w:color="000000"/>
            </w:tcBorders>
          </w:tcPr>
          <w:p w14:paraId="6925703A"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C4F465F" w14:textId="77777777" w:rsidR="00E843BF" w:rsidRDefault="00E843BF" w:rsidP="003E397C">
            <w:pPr>
              <w:rPr>
                <w:rFonts w:ascii="Arial" w:hAnsi="Arial" w:cs="Arial"/>
                <w:sz w:val="18"/>
                <w:szCs w:val="18"/>
              </w:rPr>
            </w:pPr>
          </w:p>
        </w:tc>
      </w:tr>
      <w:tr w:rsidR="00E843BF" w:rsidRPr="00FC0A52" w14:paraId="70455045" w14:textId="77777777" w:rsidTr="006F6C98">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351E70D" w14:textId="5DD6B5B2" w:rsidR="00E843BF" w:rsidRPr="00365F7D" w:rsidRDefault="00365F7D" w:rsidP="003E397C">
            <w:pPr>
              <w:autoSpaceDE w:val="0"/>
              <w:autoSpaceDN w:val="0"/>
              <w:adjustRightInd w:val="0"/>
              <w:rPr>
                <w:rFonts w:asciiTheme="minorHAnsi" w:hAnsiTheme="minorHAnsi" w:cstheme="minorHAnsi"/>
                <w:b/>
                <w:bCs/>
                <w:color w:val="4F81BD" w:themeColor="accent1"/>
                <w:sz w:val="20"/>
                <w:szCs w:val="20"/>
              </w:rPr>
            </w:pPr>
            <w:r w:rsidRPr="00365F7D">
              <w:rPr>
                <w:rFonts w:asciiTheme="minorHAnsi" w:hAnsiTheme="minorHAnsi" w:cstheme="minorHAnsi"/>
                <w:b/>
                <w:bCs/>
                <w:color w:val="4F81BD" w:themeColor="accent1"/>
                <w:sz w:val="20"/>
                <w:szCs w:val="20"/>
              </w:rPr>
              <w:t>2</w:t>
            </w:r>
            <w:r w:rsidR="00D26F87" w:rsidRPr="00365F7D">
              <w:rPr>
                <w:rFonts w:asciiTheme="minorHAnsi" w:hAnsiTheme="minorHAnsi" w:cstheme="minorHAnsi"/>
                <w:b/>
                <w:bCs/>
                <w:color w:val="4F81BD" w:themeColor="accent1"/>
                <w:sz w:val="20"/>
                <w:szCs w:val="20"/>
              </w:rPr>
              <w:t>-1.1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8F04E02" w14:textId="77777777" w:rsidR="00E843BF" w:rsidRDefault="00D26F87" w:rsidP="00D26F87">
            <w:pPr>
              <w:rPr>
                <w:rFonts w:asciiTheme="minorHAnsi" w:hAnsiTheme="minorHAnsi"/>
                <w:b/>
                <w:sz w:val="20"/>
                <w:szCs w:val="20"/>
              </w:rPr>
            </w:pPr>
            <w:r w:rsidRPr="00D26F87">
              <w:rPr>
                <w:rFonts w:asciiTheme="minorHAnsi" w:hAnsiTheme="minorHAnsi"/>
                <w:b/>
                <w:sz w:val="20"/>
                <w:szCs w:val="20"/>
              </w:rPr>
              <w:t>Accurately define clear and actionable purchasing specifications that align with budgetary and operational needs.</w:t>
            </w:r>
          </w:p>
          <w:p w14:paraId="7AA6D65D" w14:textId="77777777" w:rsidR="00D26F87" w:rsidRDefault="00D26F87" w:rsidP="00D26F87">
            <w:pPr>
              <w:rPr>
                <w:rFonts w:asciiTheme="minorHAnsi" w:hAnsiTheme="minorHAnsi"/>
                <w:b/>
                <w:sz w:val="20"/>
                <w:szCs w:val="20"/>
              </w:rPr>
            </w:pPr>
          </w:p>
          <w:p w14:paraId="599F4908" w14:textId="5B2C4088" w:rsidR="00783EF0" w:rsidRPr="00783EF0" w:rsidRDefault="00783EF0" w:rsidP="00783EF0">
            <w:pPr>
              <w:rPr>
                <w:rFonts w:asciiTheme="minorHAnsi" w:hAnsiTheme="minorHAnsi"/>
                <w:bCs/>
                <w:sz w:val="20"/>
                <w:szCs w:val="20"/>
              </w:rPr>
            </w:pPr>
            <w:r w:rsidRPr="00783EF0">
              <w:rPr>
                <w:rFonts w:asciiTheme="minorHAnsi" w:hAnsiTheme="minorHAnsi"/>
                <w:bCs/>
                <w:sz w:val="20"/>
                <w:szCs w:val="20"/>
              </w:rPr>
              <w:t xml:space="preserve">• Develop specifications that accurately describe the desired product’s quality, performance, and suitability for intended </w:t>
            </w:r>
          </w:p>
          <w:p w14:paraId="4EC1A6A6" w14:textId="77777777" w:rsidR="00783EF0" w:rsidRPr="00783EF0" w:rsidRDefault="00783EF0" w:rsidP="00783EF0">
            <w:pPr>
              <w:rPr>
                <w:rFonts w:asciiTheme="minorHAnsi" w:hAnsiTheme="minorHAnsi"/>
                <w:bCs/>
                <w:sz w:val="20"/>
                <w:szCs w:val="20"/>
              </w:rPr>
            </w:pPr>
            <w:r w:rsidRPr="00783EF0">
              <w:rPr>
                <w:rFonts w:asciiTheme="minorHAnsi" w:hAnsiTheme="minorHAnsi"/>
                <w:bCs/>
                <w:sz w:val="20"/>
                <w:szCs w:val="20"/>
              </w:rPr>
              <w:t>use.</w:t>
            </w:r>
          </w:p>
          <w:p w14:paraId="466AB4E7" w14:textId="5F4D9AC2" w:rsidR="00783EF0" w:rsidRPr="00783EF0" w:rsidRDefault="00783EF0" w:rsidP="00783EF0">
            <w:pPr>
              <w:rPr>
                <w:rFonts w:asciiTheme="minorHAnsi" w:hAnsiTheme="minorHAnsi"/>
                <w:bCs/>
                <w:sz w:val="20"/>
                <w:szCs w:val="20"/>
              </w:rPr>
            </w:pPr>
            <w:r w:rsidRPr="00783EF0">
              <w:rPr>
                <w:rFonts w:asciiTheme="minorHAnsi" w:hAnsiTheme="minorHAnsi"/>
                <w:bCs/>
                <w:sz w:val="20"/>
                <w:szCs w:val="20"/>
              </w:rPr>
              <w:t>• Engage suppliers to identify additional details, options, and cost-effective alternatives like house-brand products.</w:t>
            </w:r>
          </w:p>
          <w:p w14:paraId="2819E50C" w14:textId="66D2E75E" w:rsidR="00D26F87" w:rsidRPr="00D26F87" w:rsidRDefault="00783EF0" w:rsidP="00783EF0">
            <w:pPr>
              <w:rPr>
                <w:rFonts w:asciiTheme="minorHAnsi" w:hAnsiTheme="minorHAnsi"/>
                <w:bCs/>
                <w:sz w:val="20"/>
                <w:szCs w:val="20"/>
              </w:rPr>
            </w:pPr>
            <w:r w:rsidRPr="00783EF0">
              <w:rPr>
                <w:rFonts w:asciiTheme="minorHAnsi" w:hAnsiTheme="minorHAnsi"/>
                <w:bCs/>
                <w:sz w:val="20"/>
                <w:szCs w:val="20"/>
              </w:rPr>
              <w:t>• Align purchasing choices with organizational objectives, balancing quality, branding, and budgetary constraints.</w:t>
            </w:r>
          </w:p>
        </w:tc>
        <w:tc>
          <w:tcPr>
            <w:tcW w:w="2430" w:type="dxa"/>
            <w:tcBorders>
              <w:top w:val="single" w:sz="4" w:space="0" w:color="000000"/>
              <w:left w:val="single" w:sz="4" w:space="0" w:color="000000"/>
              <w:bottom w:val="single" w:sz="4" w:space="0" w:color="000000"/>
              <w:right w:val="single" w:sz="4" w:space="0" w:color="000000"/>
            </w:tcBorders>
          </w:tcPr>
          <w:p w14:paraId="0474B2A3"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BF5D050" w14:textId="77777777" w:rsidR="00E843BF" w:rsidRDefault="00E843BF" w:rsidP="003E397C">
            <w:pPr>
              <w:rPr>
                <w:rFonts w:ascii="Arial" w:hAnsi="Arial" w:cs="Arial"/>
                <w:sz w:val="18"/>
                <w:szCs w:val="18"/>
              </w:rPr>
            </w:pPr>
          </w:p>
        </w:tc>
      </w:tr>
      <w:tr w:rsidR="00E843BF" w:rsidRPr="00FC0A52" w14:paraId="46DBACD0" w14:textId="77777777" w:rsidTr="006F6C98">
        <w:trPr>
          <w:cantSplit/>
          <w:trHeight w:val="218"/>
        </w:trPr>
        <w:tc>
          <w:tcPr>
            <w:tcW w:w="830" w:type="dxa"/>
            <w:tcBorders>
              <w:top w:val="single" w:sz="4" w:space="0" w:color="000000"/>
              <w:left w:val="single" w:sz="4" w:space="0" w:color="000000"/>
              <w:bottom w:val="single" w:sz="4" w:space="0" w:color="000000"/>
            </w:tcBorders>
          </w:tcPr>
          <w:p w14:paraId="3B6F8638" w14:textId="77777777" w:rsidR="00E843BF" w:rsidRPr="00365F7D" w:rsidRDefault="00E843BF"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407CD914" w14:textId="09C324DD" w:rsidR="00E843BF" w:rsidRDefault="006F6C98" w:rsidP="003E397C">
            <w:pPr>
              <w:rPr>
                <w:rFonts w:asciiTheme="minorHAnsi" w:hAnsiTheme="minorHAnsi"/>
                <w:b/>
                <w:sz w:val="20"/>
                <w:szCs w:val="20"/>
              </w:rPr>
            </w:pPr>
            <w:r w:rsidRPr="00365F7D">
              <w:rPr>
                <w:rFonts w:asciiTheme="minorHAnsi" w:hAnsiTheme="minorHAnsi"/>
                <w:b/>
                <w:color w:val="4F81BD" w:themeColor="accent1"/>
                <w:sz w:val="20"/>
                <w:szCs w:val="20"/>
              </w:rPr>
              <w:t>2.0 Manage Inventory</w:t>
            </w:r>
          </w:p>
        </w:tc>
        <w:tc>
          <w:tcPr>
            <w:tcW w:w="2430" w:type="dxa"/>
            <w:tcBorders>
              <w:top w:val="single" w:sz="4" w:space="0" w:color="000000"/>
              <w:left w:val="single" w:sz="4" w:space="0" w:color="000000"/>
              <w:bottom w:val="single" w:sz="4" w:space="0" w:color="000000"/>
              <w:right w:val="single" w:sz="4" w:space="0" w:color="000000"/>
            </w:tcBorders>
          </w:tcPr>
          <w:p w14:paraId="10A099BA"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7C3636A7" w14:textId="77777777" w:rsidR="00E843BF" w:rsidRDefault="00E843BF" w:rsidP="003E397C">
            <w:pPr>
              <w:rPr>
                <w:rFonts w:ascii="Arial" w:hAnsi="Arial" w:cs="Arial"/>
                <w:sz w:val="18"/>
                <w:szCs w:val="18"/>
              </w:rPr>
            </w:pPr>
          </w:p>
        </w:tc>
      </w:tr>
      <w:tr w:rsidR="00E843BF" w:rsidRPr="00FC0A52" w14:paraId="3667F517"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3A2229EC" w14:textId="00971FE9" w:rsidR="00E843BF" w:rsidRPr="00365F7D" w:rsidRDefault="00365F7D"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2</w:t>
            </w:r>
            <w:r w:rsidR="00D26F87" w:rsidRPr="00365F7D">
              <w:rPr>
                <w:rFonts w:asciiTheme="minorHAnsi" w:hAnsiTheme="minorHAnsi" w:cstheme="minorHAnsi"/>
                <w:b/>
                <w:bCs/>
                <w:color w:val="4F81BD" w:themeColor="accent1"/>
                <w:sz w:val="20"/>
                <w:szCs w:val="20"/>
              </w:rPr>
              <w:t>-2.1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00F0BBD" w14:textId="77777777" w:rsidR="00E843BF" w:rsidRDefault="00D63B0E" w:rsidP="00D63B0E">
            <w:pPr>
              <w:rPr>
                <w:rFonts w:asciiTheme="minorHAnsi" w:hAnsiTheme="minorHAnsi"/>
                <w:b/>
                <w:sz w:val="20"/>
                <w:szCs w:val="20"/>
              </w:rPr>
            </w:pPr>
            <w:r w:rsidRPr="00D63B0E">
              <w:rPr>
                <w:rFonts w:asciiTheme="minorHAnsi" w:hAnsiTheme="minorHAnsi"/>
                <w:b/>
                <w:sz w:val="20"/>
                <w:szCs w:val="20"/>
              </w:rPr>
              <w:t>Implement inventory management practices.</w:t>
            </w:r>
          </w:p>
          <w:p w14:paraId="3354AA9C" w14:textId="77777777" w:rsidR="00D63B0E" w:rsidRDefault="00D63B0E" w:rsidP="00D63B0E">
            <w:pPr>
              <w:rPr>
                <w:rFonts w:asciiTheme="minorHAnsi" w:hAnsiTheme="minorHAnsi"/>
                <w:b/>
                <w:sz w:val="20"/>
                <w:szCs w:val="20"/>
              </w:rPr>
            </w:pPr>
          </w:p>
          <w:p w14:paraId="5A7E98FB" w14:textId="5A3A7713"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 Use inventory management methods based on facility’s needs.</w:t>
            </w:r>
          </w:p>
          <w:p w14:paraId="68DAA61F" w14:textId="19583038"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 Establish and maintain a complete and up-to-date inventory list.</w:t>
            </w:r>
          </w:p>
          <w:p w14:paraId="7F6C8963" w14:textId="5C90DEBE"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 Conduct regular physical inventory counts, adjusting</w:t>
            </w:r>
            <w:r w:rsidR="00065932">
              <w:rPr>
                <w:rFonts w:asciiTheme="minorHAnsi" w:hAnsiTheme="minorHAnsi"/>
                <w:bCs/>
                <w:sz w:val="20"/>
                <w:szCs w:val="20"/>
              </w:rPr>
              <w:t xml:space="preserve"> </w:t>
            </w:r>
            <w:r w:rsidRPr="00D63B0E">
              <w:rPr>
                <w:rFonts w:asciiTheme="minorHAnsi" w:hAnsiTheme="minorHAnsi"/>
                <w:bCs/>
                <w:sz w:val="20"/>
                <w:szCs w:val="20"/>
              </w:rPr>
              <w:t xml:space="preserve">frequency based on organizational guidelines and control </w:t>
            </w:r>
          </w:p>
          <w:p w14:paraId="01DF9EFE" w14:textId="77777777"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needs.</w:t>
            </w:r>
          </w:p>
          <w:p w14:paraId="7E492A44" w14:textId="52E592F4"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 Implement monitoring and auditing practices to detect and address discrepancies, theft, or wastage promptly.</w:t>
            </w:r>
          </w:p>
          <w:p w14:paraId="500BD7EF" w14:textId="6593302E"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 xml:space="preserve">• Optimize stock levels to balance availability with cost-effectiveness, ensuring timely replenishment to meet </w:t>
            </w:r>
          </w:p>
          <w:p w14:paraId="4BAF17A1" w14:textId="7167D4A5" w:rsidR="00D63B0E" w:rsidRPr="00D63B0E" w:rsidRDefault="00D63B0E" w:rsidP="00D63B0E">
            <w:pPr>
              <w:rPr>
                <w:rFonts w:asciiTheme="minorHAnsi" w:hAnsiTheme="minorHAnsi"/>
                <w:bCs/>
                <w:sz w:val="20"/>
                <w:szCs w:val="20"/>
              </w:rPr>
            </w:pPr>
            <w:r w:rsidRPr="00D63B0E">
              <w:rPr>
                <w:rFonts w:asciiTheme="minorHAnsi" w:hAnsiTheme="minorHAnsi"/>
                <w:bCs/>
                <w:sz w:val="20"/>
                <w:szCs w:val="20"/>
              </w:rPr>
              <w:t>operational demands</w:t>
            </w:r>
          </w:p>
        </w:tc>
        <w:tc>
          <w:tcPr>
            <w:tcW w:w="2430" w:type="dxa"/>
            <w:tcBorders>
              <w:top w:val="single" w:sz="4" w:space="0" w:color="000000"/>
              <w:left w:val="single" w:sz="4" w:space="0" w:color="000000"/>
              <w:bottom w:val="single" w:sz="4" w:space="0" w:color="000000"/>
              <w:right w:val="single" w:sz="4" w:space="0" w:color="000000"/>
            </w:tcBorders>
          </w:tcPr>
          <w:p w14:paraId="172A4D9D"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CF03682" w14:textId="77777777" w:rsidR="00E843BF" w:rsidRDefault="00E843BF" w:rsidP="003E397C">
            <w:pPr>
              <w:rPr>
                <w:rFonts w:ascii="Arial" w:hAnsi="Arial" w:cs="Arial"/>
                <w:sz w:val="18"/>
                <w:szCs w:val="18"/>
              </w:rPr>
            </w:pPr>
          </w:p>
        </w:tc>
      </w:tr>
      <w:tr w:rsidR="00E843BF" w:rsidRPr="00FC0A52" w14:paraId="78C9D9F9" w14:textId="77777777" w:rsidTr="00A15BA3">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5BA4C9A2" w14:textId="3595DCDC" w:rsidR="00E843BF" w:rsidRPr="00365F7D" w:rsidRDefault="00365F7D"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2</w:t>
            </w:r>
            <w:r w:rsidR="00B433A7" w:rsidRPr="00365F7D">
              <w:rPr>
                <w:rFonts w:asciiTheme="minorHAnsi" w:hAnsiTheme="minorHAnsi" w:cstheme="minorHAnsi"/>
                <w:b/>
                <w:bCs/>
                <w:color w:val="4F81BD" w:themeColor="accent1"/>
                <w:sz w:val="20"/>
                <w:szCs w:val="20"/>
              </w:rPr>
              <w:t>-2.2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975C7CF" w14:textId="77777777" w:rsidR="00E843BF" w:rsidRDefault="00B433A7" w:rsidP="00B433A7">
            <w:pPr>
              <w:rPr>
                <w:rFonts w:asciiTheme="minorHAnsi" w:hAnsiTheme="minorHAnsi"/>
                <w:b/>
                <w:bCs/>
                <w:sz w:val="20"/>
                <w:szCs w:val="20"/>
              </w:rPr>
            </w:pPr>
            <w:r w:rsidRPr="00B433A7">
              <w:rPr>
                <w:rFonts w:asciiTheme="minorHAnsi" w:hAnsiTheme="minorHAnsi"/>
                <w:b/>
                <w:bCs/>
                <w:sz w:val="20"/>
                <w:szCs w:val="20"/>
              </w:rPr>
              <w:t>Maintain detailed and accurate inventory records.</w:t>
            </w:r>
          </w:p>
          <w:p w14:paraId="1651A0C2" w14:textId="77777777" w:rsidR="00076AA3" w:rsidRDefault="00076AA3" w:rsidP="00B433A7">
            <w:pPr>
              <w:rPr>
                <w:rFonts w:asciiTheme="minorHAnsi" w:hAnsiTheme="minorHAnsi"/>
                <w:b/>
                <w:bCs/>
                <w:sz w:val="20"/>
                <w:szCs w:val="20"/>
              </w:rPr>
            </w:pPr>
          </w:p>
          <w:p w14:paraId="058E17B8" w14:textId="188A5FE5" w:rsidR="00076AA3" w:rsidRPr="00076AA3" w:rsidRDefault="00076AA3" w:rsidP="00076AA3">
            <w:pPr>
              <w:rPr>
                <w:rFonts w:asciiTheme="minorHAnsi" w:hAnsiTheme="minorHAnsi"/>
                <w:sz w:val="20"/>
                <w:szCs w:val="20"/>
              </w:rPr>
            </w:pPr>
            <w:r w:rsidRPr="00076AA3">
              <w:rPr>
                <w:rFonts w:asciiTheme="minorHAnsi" w:hAnsiTheme="minorHAnsi"/>
                <w:sz w:val="20"/>
                <w:szCs w:val="20"/>
              </w:rPr>
              <w:t>• Establish inventory systems based on facility needs.</w:t>
            </w:r>
          </w:p>
          <w:p w14:paraId="2E0227DC" w14:textId="05BB733B" w:rsidR="00076AA3" w:rsidRPr="00076AA3" w:rsidRDefault="00076AA3" w:rsidP="00076AA3">
            <w:pPr>
              <w:rPr>
                <w:rFonts w:asciiTheme="minorHAnsi" w:hAnsiTheme="minorHAnsi"/>
                <w:sz w:val="20"/>
                <w:szCs w:val="20"/>
              </w:rPr>
            </w:pPr>
            <w:r w:rsidRPr="00076AA3">
              <w:rPr>
                <w:rFonts w:asciiTheme="minorHAnsi" w:hAnsiTheme="minorHAnsi"/>
                <w:sz w:val="20"/>
                <w:szCs w:val="20"/>
              </w:rPr>
              <w:t>• Incorporate lead units into inventory calculations to account for lead times and usage rates.</w:t>
            </w:r>
          </w:p>
          <w:p w14:paraId="5BD82371" w14:textId="1D6D3939" w:rsidR="00076AA3" w:rsidRPr="00076AA3" w:rsidRDefault="00076AA3" w:rsidP="00076AA3">
            <w:pPr>
              <w:rPr>
                <w:rFonts w:asciiTheme="minorHAnsi" w:hAnsiTheme="minorHAnsi"/>
                <w:sz w:val="20"/>
                <w:szCs w:val="20"/>
              </w:rPr>
            </w:pPr>
            <w:r w:rsidRPr="00076AA3">
              <w:rPr>
                <w:rFonts w:asciiTheme="minorHAnsi" w:hAnsiTheme="minorHAnsi"/>
                <w:sz w:val="20"/>
                <w:szCs w:val="20"/>
              </w:rPr>
              <w:t>• Monitor and refine inventory forecasting methods to align with organizational goals.</w:t>
            </w:r>
          </w:p>
        </w:tc>
        <w:tc>
          <w:tcPr>
            <w:tcW w:w="2430" w:type="dxa"/>
            <w:tcBorders>
              <w:top w:val="single" w:sz="4" w:space="0" w:color="000000"/>
              <w:left w:val="single" w:sz="4" w:space="0" w:color="000000"/>
              <w:bottom w:val="single" w:sz="4" w:space="0" w:color="000000"/>
              <w:right w:val="single" w:sz="4" w:space="0" w:color="000000"/>
            </w:tcBorders>
          </w:tcPr>
          <w:p w14:paraId="0DD48CDB" w14:textId="77777777" w:rsidR="00E843BF" w:rsidRPr="00415640" w:rsidRDefault="00E843BF"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E2C6921" w14:textId="77777777" w:rsidR="00E843BF" w:rsidRDefault="00E843BF" w:rsidP="003E397C">
            <w:pPr>
              <w:rPr>
                <w:rFonts w:ascii="Arial" w:hAnsi="Arial" w:cs="Arial"/>
                <w:sz w:val="18"/>
                <w:szCs w:val="18"/>
              </w:rPr>
            </w:pPr>
          </w:p>
        </w:tc>
      </w:tr>
      <w:tr w:rsidR="00E56718" w:rsidRPr="00FC0A52" w14:paraId="0D2ADD9C" w14:textId="77777777" w:rsidTr="00A15BA3">
        <w:trPr>
          <w:cantSplit/>
          <w:trHeight w:val="1496"/>
        </w:trPr>
        <w:tc>
          <w:tcPr>
            <w:tcW w:w="830" w:type="dxa"/>
            <w:tcBorders>
              <w:top w:val="single" w:sz="4" w:space="0" w:color="000000"/>
              <w:left w:val="single" w:sz="4" w:space="0" w:color="000000"/>
              <w:bottom w:val="single" w:sz="4" w:space="0" w:color="000000"/>
            </w:tcBorders>
          </w:tcPr>
          <w:p w14:paraId="30D14A1F" w14:textId="77777777" w:rsidR="00E56718" w:rsidRPr="00365F7D" w:rsidRDefault="00E56718"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7E1F3DBB" w14:textId="498DE0E6" w:rsidR="00AF7D18" w:rsidRPr="009B23C9" w:rsidRDefault="009B23C9" w:rsidP="007F7CF8">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r w:rsidRPr="009B23C9">
              <w:rPr>
                <w:rFonts w:asciiTheme="minorHAnsi" w:eastAsia="Arial" w:hAnsiTheme="minorHAnsi" w:cstheme="minorHAnsi"/>
                <w:b/>
                <w:color w:val="4F81BD" w:themeColor="accent1"/>
                <w:w w:val="115"/>
                <w:sz w:val="20"/>
                <w:szCs w:val="20"/>
                <w:u w:val="single"/>
                <w:lang w:eastAsia="en-US"/>
              </w:rPr>
              <w:t>Standard 3</w:t>
            </w:r>
            <w:r w:rsidR="00AF7D18" w:rsidRPr="009B23C9">
              <w:rPr>
                <w:rFonts w:asciiTheme="minorHAnsi" w:eastAsia="Arial" w:hAnsiTheme="minorHAnsi" w:cstheme="minorHAnsi"/>
                <w:b/>
                <w:color w:val="4F81BD" w:themeColor="accent1"/>
                <w:w w:val="115"/>
                <w:sz w:val="20"/>
                <w:szCs w:val="20"/>
                <w:u w:val="single"/>
                <w:lang w:eastAsia="en-US"/>
              </w:rPr>
              <w:t xml:space="preserve">: </w:t>
            </w:r>
            <w:r w:rsidR="007F7CF8" w:rsidRPr="009B23C9">
              <w:rPr>
                <w:rFonts w:asciiTheme="minorHAnsi" w:eastAsia="Arial" w:hAnsiTheme="minorHAnsi" w:cstheme="minorHAnsi"/>
                <w:b/>
                <w:color w:val="4F81BD" w:themeColor="accent1"/>
                <w:w w:val="115"/>
                <w:sz w:val="20"/>
                <w:szCs w:val="20"/>
                <w:u w:val="single"/>
                <w:lang w:eastAsia="en-US"/>
              </w:rPr>
              <w:t>Generating Revenue and Cost Containment</w:t>
            </w:r>
          </w:p>
          <w:p w14:paraId="0EABBC13" w14:textId="648B0C31" w:rsidR="00A15BA3" w:rsidRPr="00A15BA3" w:rsidRDefault="00A15BA3" w:rsidP="00A15BA3">
            <w:pPr>
              <w:rPr>
                <w:rFonts w:asciiTheme="minorHAnsi" w:hAnsiTheme="minorHAnsi" w:cstheme="minorHAnsi"/>
                <w:sz w:val="16"/>
                <w:szCs w:val="16"/>
              </w:rPr>
            </w:pPr>
            <w:r w:rsidRPr="00A15BA3">
              <w:rPr>
                <w:rFonts w:asciiTheme="minorHAnsi" w:hAnsiTheme="minorHAnsi" w:cstheme="minorHAnsi"/>
                <w:sz w:val="16"/>
                <w:szCs w:val="16"/>
              </w:rPr>
              <w:t>• Managing business operations of the foodservice department, implementing costeffective procedures, and managing revenue-generating services, including retail/catering</w:t>
            </w:r>
          </w:p>
          <w:p w14:paraId="5017DF53" w14:textId="26CB0526" w:rsidR="00A15BA3" w:rsidRPr="00A15BA3" w:rsidRDefault="00A15BA3" w:rsidP="00A15BA3">
            <w:pPr>
              <w:rPr>
                <w:rFonts w:asciiTheme="minorHAnsi" w:hAnsiTheme="minorHAnsi" w:cstheme="minorHAnsi"/>
                <w:sz w:val="16"/>
                <w:szCs w:val="16"/>
              </w:rPr>
            </w:pPr>
            <w:r w:rsidRPr="00A15BA3">
              <w:rPr>
                <w:rFonts w:asciiTheme="minorHAnsi" w:hAnsiTheme="minorHAnsi" w:cstheme="minorHAnsi"/>
                <w:sz w:val="16"/>
                <w:szCs w:val="16"/>
              </w:rPr>
              <w:t>• Implementing cost-saving measures for inventory control, purchasing, and operation of the foodservice department</w:t>
            </w:r>
          </w:p>
          <w:p w14:paraId="68154E11" w14:textId="3EDF58AE" w:rsidR="00E56718" w:rsidRPr="00B433A7" w:rsidRDefault="00A15BA3" w:rsidP="00A15BA3">
            <w:pPr>
              <w:rPr>
                <w:rFonts w:asciiTheme="minorHAnsi" w:hAnsiTheme="minorHAnsi"/>
                <w:b/>
                <w:bCs/>
                <w:sz w:val="20"/>
                <w:szCs w:val="20"/>
              </w:rPr>
            </w:pPr>
            <w:r w:rsidRPr="00A15BA3">
              <w:rPr>
                <w:rFonts w:asciiTheme="minorHAnsi" w:hAnsiTheme="minorHAnsi" w:cstheme="minorHAnsi"/>
                <w:sz w:val="16"/>
                <w:szCs w:val="16"/>
              </w:rPr>
              <w:t>• Reporting actual costs vs. budget variances and adjusting as needed</w:t>
            </w:r>
          </w:p>
        </w:tc>
        <w:tc>
          <w:tcPr>
            <w:tcW w:w="2430" w:type="dxa"/>
            <w:tcBorders>
              <w:top w:val="single" w:sz="4" w:space="0" w:color="000000"/>
              <w:left w:val="single" w:sz="4" w:space="0" w:color="000000"/>
              <w:bottom w:val="single" w:sz="4" w:space="0" w:color="000000"/>
              <w:right w:val="single" w:sz="4" w:space="0" w:color="000000"/>
            </w:tcBorders>
          </w:tcPr>
          <w:p w14:paraId="1460D4F8" w14:textId="77777777" w:rsidR="00E56718" w:rsidRPr="00415640" w:rsidRDefault="00E567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1D6EC0F" w14:textId="77777777" w:rsidR="00E56718" w:rsidRDefault="00E56718" w:rsidP="003E397C">
            <w:pPr>
              <w:rPr>
                <w:rFonts w:ascii="Arial" w:hAnsi="Arial" w:cs="Arial"/>
                <w:sz w:val="18"/>
                <w:szCs w:val="18"/>
              </w:rPr>
            </w:pPr>
          </w:p>
        </w:tc>
      </w:tr>
      <w:tr w:rsidR="00AF7D18" w:rsidRPr="00FC0A52" w14:paraId="227E6E14" w14:textId="77777777" w:rsidTr="00111FDE">
        <w:trPr>
          <w:cantSplit/>
          <w:trHeight w:val="299"/>
        </w:trPr>
        <w:tc>
          <w:tcPr>
            <w:tcW w:w="830" w:type="dxa"/>
            <w:tcBorders>
              <w:top w:val="single" w:sz="4" w:space="0" w:color="000000"/>
              <w:left w:val="single" w:sz="4" w:space="0" w:color="000000"/>
              <w:bottom w:val="single" w:sz="4" w:space="0" w:color="000000"/>
            </w:tcBorders>
          </w:tcPr>
          <w:p w14:paraId="21F5BB3F" w14:textId="77777777" w:rsidR="00AF7D18" w:rsidRPr="00365F7D" w:rsidRDefault="00AF7D18"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6B1D28B7" w14:textId="71EBA618" w:rsidR="00AF7D18" w:rsidRPr="00B433A7" w:rsidRDefault="00111FDE" w:rsidP="00B433A7">
            <w:pPr>
              <w:rPr>
                <w:rFonts w:asciiTheme="minorHAnsi" w:hAnsiTheme="minorHAnsi"/>
                <w:b/>
                <w:bCs/>
                <w:sz w:val="20"/>
                <w:szCs w:val="20"/>
              </w:rPr>
            </w:pPr>
            <w:r w:rsidRPr="009B23C9">
              <w:rPr>
                <w:rFonts w:asciiTheme="minorHAnsi" w:hAnsiTheme="minorHAnsi"/>
                <w:b/>
                <w:bCs/>
                <w:color w:val="4F81BD" w:themeColor="accent1"/>
                <w:sz w:val="20"/>
                <w:szCs w:val="20"/>
              </w:rPr>
              <w:t>1.0 Manage revenue-generating services</w:t>
            </w:r>
          </w:p>
        </w:tc>
        <w:tc>
          <w:tcPr>
            <w:tcW w:w="2430" w:type="dxa"/>
            <w:tcBorders>
              <w:top w:val="single" w:sz="4" w:space="0" w:color="000000"/>
              <w:left w:val="single" w:sz="4" w:space="0" w:color="000000"/>
              <w:bottom w:val="single" w:sz="4" w:space="0" w:color="000000"/>
              <w:right w:val="single" w:sz="4" w:space="0" w:color="000000"/>
            </w:tcBorders>
          </w:tcPr>
          <w:p w14:paraId="58AFE399"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EBB4CCE" w14:textId="77777777" w:rsidR="00AF7D18" w:rsidRDefault="00AF7D18" w:rsidP="003E397C">
            <w:pPr>
              <w:rPr>
                <w:rFonts w:ascii="Arial" w:hAnsi="Arial" w:cs="Arial"/>
                <w:sz w:val="18"/>
                <w:szCs w:val="18"/>
              </w:rPr>
            </w:pPr>
          </w:p>
        </w:tc>
      </w:tr>
      <w:tr w:rsidR="00AF7D18" w:rsidRPr="00FC0A52" w14:paraId="60D598B5"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670D222" w14:textId="420D5855" w:rsidR="00AF7D18" w:rsidRPr="00365F7D" w:rsidRDefault="009B23C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3</w:t>
            </w:r>
            <w:r w:rsidR="00BB70D8" w:rsidRPr="00365F7D">
              <w:rPr>
                <w:rFonts w:asciiTheme="minorHAnsi" w:hAnsiTheme="minorHAnsi" w:cstheme="minorHAnsi"/>
                <w:b/>
                <w:bCs/>
                <w:color w:val="4F81BD" w:themeColor="accent1"/>
                <w:sz w:val="20"/>
                <w:szCs w:val="20"/>
              </w:rPr>
              <w:t>-1.1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721989B" w14:textId="13AD5D05" w:rsidR="00AF7D18" w:rsidRDefault="00BB70D8" w:rsidP="00B433A7">
            <w:pPr>
              <w:rPr>
                <w:rFonts w:asciiTheme="minorHAnsi" w:hAnsiTheme="minorHAnsi"/>
                <w:b/>
                <w:bCs/>
                <w:sz w:val="20"/>
                <w:szCs w:val="20"/>
              </w:rPr>
            </w:pPr>
            <w:r w:rsidRPr="00BB70D8">
              <w:rPr>
                <w:rFonts w:asciiTheme="minorHAnsi" w:hAnsiTheme="minorHAnsi"/>
                <w:b/>
                <w:bCs/>
                <w:sz w:val="20"/>
                <w:szCs w:val="20"/>
              </w:rPr>
              <w:t>Research and identify new revenue</w:t>
            </w:r>
            <w:r w:rsidR="009B23C9">
              <w:rPr>
                <w:rFonts w:asciiTheme="minorHAnsi" w:hAnsiTheme="minorHAnsi"/>
                <w:b/>
                <w:bCs/>
                <w:sz w:val="20"/>
                <w:szCs w:val="20"/>
              </w:rPr>
              <w:t xml:space="preserve"> </w:t>
            </w:r>
            <w:r w:rsidRPr="00BB70D8">
              <w:rPr>
                <w:rFonts w:asciiTheme="minorHAnsi" w:hAnsiTheme="minorHAnsi"/>
                <w:b/>
                <w:bCs/>
                <w:sz w:val="20"/>
                <w:szCs w:val="20"/>
              </w:rPr>
              <w:t>generating opportunitie</w:t>
            </w:r>
            <w:r>
              <w:rPr>
                <w:rFonts w:asciiTheme="minorHAnsi" w:hAnsiTheme="minorHAnsi"/>
                <w:b/>
                <w:bCs/>
                <w:sz w:val="20"/>
                <w:szCs w:val="20"/>
              </w:rPr>
              <w:t>s</w:t>
            </w:r>
          </w:p>
          <w:p w14:paraId="12F18635" w14:textId="77777777" w:rsidR="00BB70D8" w:rsidRDefault="00BB70D8" w:rsidP="00B433A7">
            <w:pPr>
              <w:rPr>
                <w:rFonts w:asciiTheme="minorHAnsi" w:hAnsiTheme="minorHAnsi"/>
                <w:b/>
                <w:bCs/>
                <w:sz w:val="20"/>
                <w:szCs w:val="20"/>
              </w:rPr>
            </w:pPr>
          </w:p>
          <w:p w14:paraId="16FA8BA9" w14:textId="638BEFFE" w:rsidR="00660879" w:rsidRPr="00660879" w:rsidRDefault="00660879" w:rsidP="00660879">
            <w:pPr>
              <w:rPr>
                <w:rFonts w:asciiTheme="minorHAnsi" w:hAnsiTheme="minorHAnsi"/>
                <w:sz w:val="20"/>
                <w:szCs w:val="20"/>
              </w:rPr>
            </w:pPr>
            <w:r w:rsidRPr="00660879">
              <w:rPr>
                <w:rFonts w:asciiTheme="minorHAnsi" w:hAnsiTheme="minorHAnsi"/>
                <w:sz w:val="20"/>
                <w:szCs w:val="20"/>
              </w:rPr>
              <w:t>• Conduct market research and financial analysis to identify viable opportunities.</w:t>
            </w:r>
          </w:p>
          <w:p w14:paraId="59A992E4" w14:textId="1E34D6E3" w:rsidR="00660879" w:rsidRPr="00660879" w:rsidRDefault="00660879" w:rsidP="00660879">
            <w:pPr>
              <w:rPr>
                <w:rFonts w:asciiTheme="minorHAnsi" w:hAnsiTheme="minorHAnsi"/>
                <w:sz w:val="20"/>
                <w:szCs w:val="20"/>
              </w:rPr>
            </w:pPr>
            <w:r w:rsidRPr="00660879">
              <w:rPr>
                <w:rFonts w:asciiTheme="minorHAnsi" w:hAnsiTheme="minorHAnsi"/>
                <w:sz w:val="20"/>
                <w:szCs w:val="20"/>
              </w:rPr>
              <w:t>• Leverage in-house resources such as physical facilities, culinary talent, and existing client base.</w:t>
            </w:r>
          </w:p>
          <w:p w14:paraId="69DECDB6" w14:textId="2E88B3C3" w:rsidR="00660879" w:rsidRPr="00660879" w:rsidRDefault="00660879" w:rsidP="00660879">
            <w:pPr>
              <w:rPr>
                <w:rFonts w:asciiTheme="minorHAnsi" w:hAnsiTheme="minorHAnsi"/>
                <w:sz w:val="20"/>
                <w:szCs w:val="20"/>
              </w:rPr>
            </w:pPr>
            <w:r w:rsidRPr="00660879">
              <w:rPr>
                <w:rFonts w:asciiTheme="minorHAnsi" w:hAnsiTheme="minorHAnsi"/>
                <w:sz w:val="20"/>
                <w:szCs w:val="20"/>
              </w:rPr>
              <w:t>• Develop a business plan and use financial ratios like Return on Investment (ROI) to evaluate project feasibility.</w:t>
            </w:r>
          </w:p>
          <w:p w14:paraId="613A6147" w14:textId="6EC0F7D0" w:rsidR="00BB70D8" w:rsidRPr="00BB70D8" w:rsidRDefault="00660879" w:rsidP="00660879">
            <w:pPr>
              <w:rPr>
                <w:rFonts w:asciiTheme="minorHAnsi" w:hAnsiTheme="minorHAnsi"/>
                <w:sz w:val="20"/>
                <w:szCs w:val="20"/>
              </w:rPr>
            </w:pPr>
            <w:r w:rsidRPr="00660879">
              <w:rPr>
                <w:rFonts w:asciiTheme="minorHAnsi" w:hAnsiTheme="minorHAnsi"/>
                <w:sz w:val="20"/>
                <w:szCs w:val="20"/>
              </w:rPr>
              <w:t>• Adapt offerings to meet consumer demands and foster satisfaction, loyalty, and repeat business</w:t>
            </w:r>
          </w:p>
        </w:tc>
        <w:tc>
          <w:tcPr>
            <w:tcW w:w="2430" w:type="dxa"/>
            <w:tcBorders>
              <w:top w:val="single" w:sz="4" w:space="0" w:color="000000"/>
              <w:left w:val="single" w:sz="4" w:space="0" w:color="000000"/>
              <w:bottom w:val="single" w:sz="4" w:space="0" w:color="000000"/>
              <w:right w:val="single" w:sz="4" w:space="0" w:color="000000"/>
            </w:tcBorders>
          </w:tcPr>
          <w:p w14:paraId="17B2D59C"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2B97BF7" w14:textId="77777777" w:rsidR="00AF7D18" w:rsidRDefault="00AF7D18" w:rsidP="003E397C">
            <w:pPr>
              <w:rPr>
                <w:rFonts w:ascii="Arial" w:hAnsi="Arial" w:cs="Arial"/>
                <w:sz w:val="18"/>
                <w:szCs w:val="18"/>
              </w:rPr>
            </w:pPr>
          </w:p>
        </w:tc>
      </w:tr>
      <w:tr w:rsidR="00AF7D18" w:rsidRPr="00FC0A52" w14:paraId="600B61B8" w14:textId="77777777" w:rsidTr="00F128C1">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4A206336" w14:textId="1D4404DD" w:rsidR="00AF7D18" w:rsidRPr="00365F7D" w:rsidRDefault="009B23C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3</w:t>
            </w:r>
            <w:r w:rsidR="00660879" w:rsidRPr="00365F7D">
              <w:rPr>
                <w:rFonts w:asciiTheme="minorHAnsi" w:hAnsiTheme="minorHAnsi" w:cstheme="minorHAnsi"/>
                <w:b/>
                <w:bCs/>
                <w:color w:val="4F81BD" w:themeColor="accent1"/>
                <w:sz w:val="20"/>
                <w:szCs w:val="20"/>
              </w:rPr>
              <w:t>-1.2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2E0B72B" w14:textId="77777777" w:rsidR="00AF7D18" w:rsidRDefault="002D62F9" w:rsidP="002D62F9">
            <w:pPr>
              <w:rPr>
                <w:rFonts w:asciiTheme="minorHAnsi" w:hAnsiTheme="minorHAnsi"/>
                <w:b/>
                <w:bCs/>
                <w:sz w:val="20"/>
                <w:szCs w:val="20"/>
              </w:rPr>
            </w:pPr>
            <w:r w:rsidRPr="002D62F9">
              <w:rPr>
                <w:rFonts w:asciiTheme="minorHAnsi" w:hAnsiTheme="minorHAnsi"/>
                <w:b/>
                <w:bCs/>
                <w:sz w:val="20"/>
                <w:szCs w:val="20"/>
              </w:rPr>
              <w:t>Establish a pricing strategy for retail and catering services.</w:t>
            </w:r>
          </w:p>
          <w:p w14:paraId="5370F026" w14:textId="77777777" w:rsidR="002D62F9" w:rsidRPr="00776114" w:rsidRDefault="002D62F9" w:rsidP="002D62F9">
            <w:pPr>
              <w:rPr>
                <w:rFonts w:asciiTheme="minorHAnsi" w:hAnsiTheme="minorHAnsi"/>
                <w:sz w:val="20"/>
                <w:szCs w:val="20"/>
              </w:rPr>
            </w:pPr>
          </w:p>
          <w:p w14:paraId="2ED26292" w14:textId="51ECB749" w:rsidR="00776114" w:rsidRPr="00776114" w:rsidRDefault="00776114" w:rsidP="00776114">
            <w:pPr>
              <w:rPr>
                <w:rFonts w:asciiTheme="minorHAnsi" w:hAnsiTheme="minorHAnsi"/>
                <w:sz w:val="20"/>
                <w:szCs w:val="20"/>
              </w:rPr>
            </w:pPr>
            <w:r w:rsidRPr="00776114">
              <w:rPr>
                <w:rFonts w:asciiTheme="minorHAnsi" w:hAnsiTheme="minorHAnsi"/>
                <w:sz w:val="20"/>
                <w:szCs w:val="20"/>
              </w:rPr>
              <w:t>• Define financial objectives, such as breaking even or achieving profit margins.</w:t>
            </w:r>
          </w:p>
          <w:p w14:paraId="4E8A1498" w14:textId="57BF7E5D" w:rsidR="00776114" w:rsidRPr="00776114" w:rsidRDefault="00776114" w:rsidP="00776114">
            <w:pPr>
              <w:rPr>
                <w:rFonts w:asciiTheme="minorHAnsi" w:hAnsiTheme="minorHAnsi"/>
                <w:sz w:val="20"/>
                <w:szCs w:val="20"/>
              </w:rPr>
            </w:pPr>
            <w:r w:rsidRPr="00776114">
              <w:rPr>
                <w:rFonts w:asciiTheme="minorHAnsi" w:hAnsiTheme="minorHAnsi"/>
                <w:sz w:val="20"/>
                <w:szCs w:val="20"/>
              </w:rPr>
              <w:t>• Investigate competitor pricing to establish baseline market rates.</w:t>
            </w:r>
          </w:p>
          <w:p w14:paraId="41DD3895" w14:textId="4D39F8A0" w:rsidR="00776114" w:rsidRPr="00776114" w:rsidRDefault="00776114" w:rsidP="00776114">
            <w:pPr>
              <w:rPr>
                <w:rFonts w:asciiTheme="minorHAnsi" w:hAnsiTheme="minorHAnsi"/>
                <w:sz w:val="20"/>
                <w:szCs w:val="20"/>
              </w:rPr>
            </w:pPr>
            <w:r w:rsidRPr="00776114">
              <w:rPr>
                <w:rFonts w:asciiTheme="minorHAnsi" w:hAnsiTheme="minorHAnsi"/>
                <w:sz w:val="20"/>
                <w:szCs w:val="20"/>
              </w:rPr>
              <w:t>• Calculate production costs, including food, labor, supplies, and overhead expenses.</w:t>
            </w:r>
          </w:p>
          <w:p w14:paraId="7466E729" w14:textId="665980FD" w:rsidR="00776114" w:rsidRPr="00776114" w:rsidRDefault="00776114" w:rsidP="00776114">
            <w:pPr>
              <w:rPr>
                <w:rFonts w:asciiTheme="minorHAnsi" w:hAnsiTheme="minorHAnsi"/>
                <w:sz w:val="20"/>
                <w:szCs w:val="20"/>
              </w:rPr>
            </w:pPr>
            <w:r w:rsidRPr="00776114">
              <w:rPr>
                <w:rFonts w:asciiTheme="minorHAnsi" w:hAnsiTheme="minorHAnsi"/>
                <w:sz w:val="20"/>
                <w:szCs w:val="20"/>
              </w:rPr>
              <w:t>• Choose a pricing method, such as Food Cost Percentage or Factor Method, to determine sales price.</w:t>
            </w:r>
          </w:p>
          <w:p w14:paraId="3757A25F" w14:textId="77777777" w:rsidR="008B155A" w:rsidRDefault="00776114" w:rsidP="00CB3294">
            <w:pPr>
              <w:rPr>
                <w:rFonts w:asciiTheme="minorHAnsi" w:hAnsiTheme="minorHAnsi"/>
                <w:sz w:val="20"/>
                <w:szCs w:val="20"/>
              </w:rPr>
            </w:pPr>
            <w:r w:rsidRPr="00776114">
              <w:rPr>
                <w:rFonts w:asciiTheme="minorHAnsi" w:hAnsiTheme="minorHAnsi"/>
                <w:sz w:val="20"/>
                <w:szCs w:val="20"/>
              </w:rPr>
              <w:t>• Develop fixed pricing for catering menus to simplify coordination and planning.</w:t>
            </w:r>
          </w:p>
          <w:p w14:paraId="7DD6FBC7" w14:textId="77777777" w:rsidR="0032766A" w:rsidRDefault="0032766A" w:rsidP="00CB3294">
            <w:pPr>
              <w:rPr>
                <w:rFonts w:asciiTheme="minorHAnsi" w:hAnsiTheme="minorHAnsi"/>
                <w:sz w:val="20"/>
                <w:szCs w:val="20"/>
              </w:rPr>
            </w:pPr>
          </w:p>
          <w:p w14:paraId="1E08817E" w14:textId="77777777" w:rsidR="0032766A" w:rsidRDefault="0032766A" w:rsidP="00CB3294">
            <w:pPr>
              <w:rPr>
                <w:rFonts w:asciiTheme="minorHAnsi" w:hAnsiTheme="minorHAnsi"/>
                <w:sz w:val="20"/>
                <w:szCs w:val="20"/>
              </w:rPr>
            </w:pPr>
          </w:p>
          <w:p w14:paraId="40783458" w14:textId="77777777" w:rsidR="0032766A" w:rsidRDefault="0032766A" w:rsidP="00CB3294">
            <w:pPr>
              <w:rPr>
                <w:rFonts w:asciiTheme="minorHAnsi" w:hAnsiTheme="minorHAnsi"/>
                <w:sz w:val="20"/>
                <w:szCs w:val="20"/>
              </w:rPr>
            </w:pPr>
          </w:p>
          <w:p w14:paraId="7AB6049E" w14:textId="77777777" w:rsidR="0032766A" w:rsidRDefault="0032766A" w:rsidP="00CB3294">
            <w:pPr>
              <w:rPr>
                <w:rFonts w:asciiTheme="minorHAnsi" w:hAnsiTheme="minorHAnsi"/>
                <w:sz w:val="20"/>
                <w:szCs w:val="20"/>
              </w:rPr>
            </w:pPr>
          </w:p>
          <w:p w14:paraId="1CF3DA49" w14:textId="77777777" w:rsidR="0032766A" w:rsidRDefault="0032766A" w:rsidP="00CB3294">
            <w:pPr>
              <w:rPr>
                <w:rFonts w:asciiTheme="minorHAnsi" w:hAnsiTheme="minorHAnsi"/>
                <w:sz w:val="20"/>
                <w:szCs w:val="20"/>
              </w:rPr>
            </w:pPr>
          </w:p>
          <w:p w14:paraId="621ADE80" w14:textId="77777777" w:rsidR="0032766A" w:rsidRDefault="0032766A" w:rsidP="00CB3294">
            <w:pPr>
              <w:rPr>
                <w:rFonts w:asciiTheme="minorHAnsi" w:hAnsiTheme="minorHAnsi"/>
                <w:sz w:val="20"/>
                <w:szCs w:val="20"/>
              </w:rPr>
            </w:pPr>
          </w:p>
          <w:p w14:paraId="386654B2" w14:textId="77777777" w:rsidR="0032766A" w:rsidRDefault="0032766A" w:rsidP="00CB3294">
            <w:pPr>
              <w:rPr>
                <w:rFonts w:asciiTheme="minorHAnsi" w:hAnsiTheme="minorHAnsi"/>
                <w:sz w:val="20"/>
                <w:szCs w:val="20"/>
              </w:rPr>
            </w:pPr>
          </w:p>
          <w:p w14:paraId="5828D81C" w14:textId="77777777" w:rsidR="0032766A" w:rsidRDefault="0032766A" w:rsidP="00CB3294">
            <w:pPr>
              <w:rPr>
                <w:rFonts w:asciiTheme="minorHAnsi" w:hAnsiTheme="minorHAnsi"/>
                <w:sz w:val="20"/>
                <w:szCs w:val="20"/>
              </w:rPr>
            </w:pPr>
          </w:p>
          <w:p w14:paraId="018D01E0" w14:textId="77777777" w:rsidR="0032766A" w:rsidRDefault="0032766A" w:rsidP="00CB3294">
            <w:pPr>
              <w:rPr>
                <w:rFonts w:asciiTheme="minorHAnsi" w:hAnsiTheme="minorHAnsi"/>
                <w:sz w:val="20"/>
                <w:szCs w:val="20"/>
              </w:rPr>
            </w:pPr>
          </w:p>
          <w:p w14:paraId="69619B8C" w14:textId="77777777" w:rsidR="0032766A" w:rsidRDefault="0032766A" w:rsidP="00CB3294">
            <w:pPr>
              <w:rPr>
                <w:rFonts w:asciiTheme="minorHAnsi" w:hAnsiTheme="minorHAnsi"/>
                <w:sz w:val="20"/>
                <w:szCs w:val="20"/>
              </w:rPr>
            </w:pPr>
          </w:p>
          <w:p w14:paraId="71EADE55" w14:textId="77777777" w:rsidR="0032766A" w:rsidRDefault="0032766A" w:rsidP="00CB3294">
            <w:pPr>
              <w:rPr>
                <w:rFonts w:asciiTheme="minorHAnsi" w:hAnsiTheme="minorHAnsi"/>
                <w:sz w:val="20"/>
                <w:szCs w:val="20"/>
              </w:rPr>
            </w:pPr>
          </w:p>
          <w:p w14:paraId="578AE3F6" w14:textId="2C01BB20" w:rsidR="0032766A" w:rsidRPr="00776114" w:rsidRDefault="0032766A" w:rsidP="00CB3294">
            <w:pPr>
              <w:rPr>
                <w:rFonts w:asciiTheme="minorHAnsi" w:hAnsiTheme="minorHAnsi"/>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065829F0"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7F4DA04B" w14:textId="77777777" w:rsidR="00AF7D18" w:rsidRDefault="00AF7D18" w:rsidP="003E397C">
            <w:pPr>
              <w:rPr>
                <w:rFonts w:ascii="Arial" w:hAnsi="Arial" w:cs="Arial"/>
                <w:sz w:val="18"/>
                <w:szCs w:val="18"/>
              </w:rPr>
            </w:pPr>
          </w:p>
        </w:tc>
      </w:tr>
      <w:tr w:rsidR="00AF7D18" w:rsidRPr="00FC0A52" w14:paraId="44320424" w14:textId="77777777" w:rsidTr="00F128C1">
        <w:trPr>
          <w:cantSplit/>
          <w:trHeight w:val="245"/>
        </w:trPr>
        <w:tc>
          <w:tcPr>
            <w:tcW w:w="830" w:type="dxa"/>
            <w:tcBorders>
              <w:top w:val="single" w:sz="4" w:space="0" w:color="000000"/>
              <w:left w:val="single" w:sz="4" w:space="0" w:color="000000"/>
              <w:bottom w:val="single" w:sz="4" w:space="0" w:color="000000"/>
            </w:tcBorders>
          </w:tcPr>
          <w:p w14:paraId="6F476F93" w14:textId="77777777" w:rsidR="00AF7D18" w:rsidRPr="00365F7D" w:rsidRDefault="00AF7D18"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22905B35" w14:textId="4B79EE05" w:rsidR="00AF7D18" w:rsidRPr="00B433A7" w:rsidRDefault="00F128C1" w:rsidP="00B433A7">
            <w:pPr>
              <w:rPr>
                <w:rFonts w:asciiTheme="minorHAnsi" w:hAnsiTheme="minorHAnsi"/>
                <w:b/>
                <w:bCs/>
                <w:sz w:val="20"/>
                <w:szCs w:val="20"/>
              </w:rPr>
            </w:pPr>
            <w:r w:rsidRPr="009B23C9">
              <w:rPr>
                <w:rFonts w:asciiTheme="minorHAnsi" w:hAnsiTheme="minorHAnsi"/>
                <w:b/>
                <w:bCs/>
                <w:color w:val="4F81BD" w:themeColor="accent1"/>
                <w:sz w:val="20"/>
                <w:szCs w:val="20"/>
              </w:rPr>
              <w:t>2.0 Implement Cost-Effective Policies</w:t>
            </w:r>
          </w:p>
        </w:tc>
        <w:tc>
          <w:tcPr>
            <w:tcW w:w="2430" w:type="dxa"/>
            <w:tcBorders>
              <w:top w:val="single" w:sz="4" w:space="0" w:color="000000"/>
              <w:left w:val="single" w:sz="4" w:space="0" w:color="000000"/>
              <w:bottom w:val="single" w:sz="4" w:space="0" w:color="000000"/>
              <w:right w:val="single" w:sz="4" w:space="0" w:color="000000"/>
            </w:tcBorders>
          </w:tcPr>
          <w:p w14:paraId="1707BD06"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1EEB4E92" w14:textId="77777777" w:rsidR="00AF7D18" w:rsidRDefault="00AF7D18" w:rsidP="003E397C">
            <w:pPr>
              <w:rPr>
                <w:rFonts w:ascii="Arial" w:hAnsi="Arial" w:cs="Arial"/>
                <w:sz w:val="18"/>
                <w:szCs w:val="18"/>
              </w:rPr>
            </w:pPr>
          </w:p>
        </w:tc>
      </w:tr>
      <w:tr w:rsidR="00AF7D18" w:rsidRPr="00FC0A52" w14:paraId="78095E58"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8E79637" w14:textId="7888B4F8" w:rsidR="00AF7D18" w:rsidRPr="00365F7D" w:rsidRDefault="009B23C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3</w:t>
            </w:r>
            <w:r w:rsidR="00776114" w:rsidRPr="00365F7D">
              <w:rPr>
                <w:rFonts w:asciiTheme="minorHAnsi" w:hAnsiTheme="minorHAnsi" w:cstheme="minorHAnsi"/>
                <w:b/>
                <w:bCs/>
                <w:color w:val="4F81BD" w:themeColor="accent1"/>
                <w:sz w:val="20"/>
                <w:szCs w:val="20"/>
              </w:rPr>
              <w:t>-2.1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5DDAFAC" w14:textId="77777777" w:rsidR="00AF7D18" w:rsidRDefault="008C41D9" w:rsidP="008C41D9">
            <w:pPr>
              <w:rPr>
                <w:rFonts w:asciiTheme="minorHAnsi" w:hAnsiTheme="minorHAnsi"/>
                <w:b/>
                <w:bCs/>
                <w:sz w:val="20"/>
                <w:szCs w:val="20"/>
              </w:rPr>
            </w:pPr>
            <w:r w:rsidRPr="008C41D9">
              <w:rPr>
                <w:rFonts w:asciiTheme="minorHAnsi" w:hAnsiTheme="minorHAnsi"/>
                <w:b/>
                <w:bCs/>
                <w:sz w:val="20"/>
                <w:szCs w:val="20"/>
              </w:rPr>
              <w:t>Monitor and evaluate purchasing decisions.</w:t>
            </w:r>
          </w:p>
          <w:p w14:paraId="03B0D310" w14:textId="77777777" w:rsidR="008C41D9" w:rsidRDefault="008C41D9" w:rsidP="008C41D9">
            <w:pPr>
              <w:rPr>
                <w:rFonts w:asciiTheme="minorHAnsi" w:hAnsiTheme="minorHAnsi"/>
                <w:b/>
                <w:bCs/>
                <w:sz w:val="20"/>
                <w:szCs w:val="20"/>
              </w:rPr>
            </w:pPr>
          </w:p>
          <w:p w14:paraId="148FE0F9" w14:textId="71A68CBB" w:rsidR="0031735F" w:rsidRPr="0031735F" w:rsidRDefault="0031735F" w:rsidP="0031735F">
            <w:pPr>
              <w:rPr>
                <w:rFonts w:asciiTheme="minorHAnsi" w:hAnsiTheme="minorHAnsi"/>
                <w:sz w:val="20"/>
                <w:szCs w:val="20"/>
              </w:rPr>
            </w:pPr>
            <w:r w:rsidRPr="0031735F">
              <w:rPr>
                <w:rFonts w:asciiTheme="minorHAnsi" w:hAnsiTheme="minorHAnsi"/>
                <w:sz w:val="20"/>
                <w:szCs w:val="20"/>
              </w:rPr>
              <w:t>• Monitor market trends for expensive items and adjust menus and purchases accordingly.</w:t>
            </w:r>
          </w:p>
          <w:p w14:paraId="69A57125" w14:textId="3ECDA2C6" w:rsidR="0031735F" w:rsidRPr="0031735F" w:rsidRDefault="0031735F" w:rsidP="0031735F">
            <w:pPr>
              <w:rPr>
                <w:rFonts w:asciiTheme="minorHAnsi" w:hAnsiTheme="minorHAnsi"/>
                <w:sz w:val="20"/>
                <w:szCs w:val="20"/>
              </w:rPr>
            </w:pPr>
            <w:r w:rsidRPr="0031735F">
              <w:rPr>
                <w:rFonts w:asciiTheme="minorHAnsi" w:hAnsiTheme="minorHAnsi"/>
                <w:sz w:val="20"/>
                <w:szCs w:val="20"/>
              </w:rPr>
              <w:t>• Stay updated on vendor weekly product updates</w:t>
            </w:r>
          </w:p>
          <w:p w14:paraId="14D46647" w14:textId="677B8A54" w:rsidR="0031735F" w:rsidRPr="0031735F" w:rsidRDefault="0031735F" w:rsidP="0031735F">
            <w:pPr>
              <w:rPr>
                <w:rFonts w:asciiTheme="minorHAnsi" w:hAnsiTheme="minorHAnsi"/>
                <w:sz w:val="20"/>
                <w:szCs w:val="20"/>
              </w:rPr>
            </w:pPr>
            <w:r w:rsidRPr="0031735F">
              <w:rPr>
                <w:rFonts w:asciiTheme="minorHAnsi" w:hAnsiTheme="minorHAnsi"/>
                <w:sz w:val="20"/>
                <w:szCs w:val="20"/>
              </w:rPr>
              <w:t>• Utilize a Group Purchasing Organization or competitive bids for products.</w:t>
            </w:r>
          </w:p>
          <w:p w14:paraId="2C46287C" w14:textId="05CD1630" w:rsidR="0031735F" w:rsidRPr="0031735F" w:rsidRDefault="0031735F" w:rsidP="0031735F">
            <w:pPr>
              <w:rPr>
                <w:rFonts w:asciiTheme="minorHAnsi" w:hAnsiTheme="minorHAnsi"/>
                <w:sz w:val="20"/>
                <w:szCs w:val="20"/>
              </w:rPr>
            </w:pPr>
            <w:r w:rsidRPr="0031735F">
              <w:rPr>
                <w:rFonts w:asciiTheme="minorHAnsi" w:hAnsiTheme="minorHAnsi"/>
                <w:sz w:val="20"/>
                <w:szCs w:val="20"/>
              </w:rPr>
              <w:t>• Track and obtain product rebates to reduce costs.</w:t>
            </w:r>
          </w:p>
          <w:p w14:paraId="022466D6" w14:textId="133C8FDB" w:rsidR="0031735F" w:rsidRPr="0031735F" w:rsidRDefault="0031735F" w:rsidP="0031735F">
            <w:pPr>
              <w:rPr>
                <w:rFonts w:asciiTheme="minorHAnsi" w:hAnsiTheme="minorHAnsi"/>
                <w:sz w:val="20"/>
                <w:szCs w:val="20"/>
              </w:rPr>
            </w:pPr>
            <w:r w:rsidRPr="0031735F">
              <w:rPr>
                <w:rFonts w:asciiTheme="minorHAnsi" w:hAnsiTheme="minorHAnsi"/>
                <w:sz w:val="20"/>
                <w:szCs w:val="20"/>
              </w:rPr>
              <w:t>• Evaluate cost-effectiveness of nutritional supplements and tube feeding products.</w:t>
            </w:r>
          </w:p>
          <w:p w14:paraId="0C848162" w14:textId="5348B96A" w:rsidR="0031735F" w:rsidRPr="0031735F" w:rsidRDefault="0031735F" w:rsidP="0031735F">
            <w:pPr>
              <w:rPr>
                <w:rFonts w:asciiTheme="minorHAnsi" w:hAnsiTheme="minorHAnsi"/>
                <w:sz w:val="20"/>
                <w:szCs w:val="20"/>
              </w:rPr>
            </w:pPr>
            <w:r w:rsidRPr="0031735F">
              <w:rPr>
                <w:rFonts w:asciiTheme="minorHAnsi" w:hAnsiTheme="minorHAnsi"/>
                <w:sz w:val="20"/>
                <w:szCs w:val="20"/>
              </w:rPr>
              <w:t>• Research grade and quality of products, avoiding premium specifications when unnecessary.</w:t>
            </w:r>
          </w:p>
          <w:p w14:paraId="099EDF6C" w14:textId="028B9D4B" w:rsidR="0031735F" w:rsidRPr="0031735F" w:rsidRDefault="0031735F" w:rsidP="0031735F">
            <w:pPr>
              <w:rPr>
                <w:rFonts w:asciiTheme="minorHAnsi" w:hAnsiTheme="minorHAnsi"/>
                <w:sz w:val="20"/>
                <w:szCs w:val="20"/>
              </w:rPr>
            </w:pPr>
            <w:r w:rsidRPr="0031735F">
              <w:rPr>
                <w:rFonts w:asciiTheme="minorHAnsi" w:hAnsiTheme="minorHAnsi"/>
                <w:sz w:val="20"/>
                <w:szCs w:val="20"/>
              </w:rPr>
              <w:t>• Evaluate make-versus-buy decisions to determine cost-effectiveness of convenience foods.</w:t>
            </w:r>
          </w:p>
          <w:p w14:paraId="677AA255" w14:textId="42E7F509" w:rsidR="008C41D9" w:rsidRPr="008C41D9" w:rsidRDefault="0031735F" w:rsidP="0031735F">
            <w:pPr>
              <w:rPr>
                <w:rFonts w:asciiTheme="minorHAnsi" w:hAnsiTheme="minorHAnsi"/>
                <w:sz w:val="20"/>
                <w:szCs w:val="20"/>
              </w:rPr>
            </w:pPr>
            <w:r w:rsidRPr="0031735F">
              <w:rPr>
                <w:rFonts w:asciiTheme="minorHAnsi" w:hAnsiTheme="minorHAnsi"/>
                <w:sz w:val="20"/>
                <w:szCs w:val="20"/>
              </w:rPr>
              <w:t>• Streamline ordering processes for improved efficiency.</w:t>
            </w:r>
          </w:p>
        </w:tc>
        <w:tc>
          <w:tcPr>
            <w:tcW w:w="2430" w:type="dxa"/>
            <w:tcBorders>
              <w:top w:val="single" w:sz="4" w:space="0" w:color="000000"/>
              <w:left w:val="single" w:sz="4" w:space="0" w:color="000000"/>
              <w:bottom w:val="single" w:sz="4" w:space="0" w:color="000000"/>
              <w:right w:val="single" w:sz="4" w:space="0" w:color="000000"/>
            </w:tcBorders>
          </w:tcPr>
          <w:p w14:paraId="66B27583"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7530C3D" w14:textId="77777777" w:rsidR="00AF7D18" w:rsidRDefault="00AF7D18" w:rsidP="003E397C">
            <w:pPr>
              <w:rPr>
                <w:rFonts w:ascii="Arial" w:hAnsi="Arial" w:cs="Arial"/>
                <w:sz w:val="18"/>
                <w:szCs w:val="18"/>
              </w:rPr>
            </w:pPr>
          </w:p>
        </w:tc>
      </w:tr>
      <w:tr w:rsidR="00AF7D18" w:rsidRPr="00FC0A52" w14:paraId="1E8BD7E2" w14:textId="77777777" w:rsidTr="0032766A">
        <w:trPr>
          <w:cantSplit/>
          <w:trHeight w:val="4592"/>
        </w:trPr>
        <w:tc>
          <w:tcPr>
            <w:tcW w:w="830" w:type="dxa"/>
            <w:tcBorders>
              <w:top w:val="single" w:sz="4" w:space="0" w:color="000000"/>
              <w:left w:val="single" w:sz="4" w:space="0" w:color="000000"/>
              <w:bottom w:val="single" w:sz="4" w:space="0" w:color="000000"/>
              <w:right w:val="single" w:sz="4" w:space="0" w:color="000000"/>
            </w:tcBorders>
          </w:tcPr>
          <w:p w14:paraId="0278F517" w14:textId="4AA44CE8" w:rsidR="00AF7D18" w:rsidRPr="00365F7D" w:rsidRDefault="009B23C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3</w:t>
            </w:r>
            <w:r w:rsidR="00E26CDE" w:rsidRPr="00365F7D">
              <w:rPr>
                <w:rFonts w:asciiTheme="minorHAnsi" w:hAnsiTheme="minorHAnsi" w:cstheme="minorHAnsi"/>
                <w:b/>
                <w:bCs/>
                <w:color w:val="4F81BD" w:themeColor="accent1"/>
                <w:sz w:val="20"/>
                <w:szCs w:val="20"/>
              </w:rPr>
              <w:t>-2.2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D77E57A" w14:textId="77777777" w:rsidR="00AF7D18" w:rsidRDefault="00E26CDE" w:rsidP="00E26CDE">
            <w:pPr>
              <w:rPr>
                <w:rFonts w:asciiTheme="minorHAnsi" w:hAnsiTheme="minorHAnsi"/>
                <w:b/>
                <w:bCs/>
                <w:sz w:val="20"/>
                <w:szCs w:val="20"/>
              </w:rPr>
            </w:pPr>
            <w:r w:rsidRPr="00E26CDE">
              <w:rPr>
                <w:rFonts w:asciiTheme="minorHAnsi" w:hAnsiTheme="minorHAnsi"/>
                <w:b/>
                <w:bCs/>
                <w:sz w:val="20"/>
                <w:szCs w:val="20"/>
              </w:rPr>
              <w:t>Develop measurable performance indicators to assess the effectiveness of cost-saving departmental practices.</w:t>
            </w:r>
          </w:p>
          <w:p w14:paraId="6BFBCFFA" w14:textId="77777777" w:rsidR="00E26CDE" w:rsidRDefault="00E26CDE" w:rsidP="00E26CDE">
            <w:pPr>
              <w:rPr>
                <w:rFonts w:asciiTheme="minorHAnsi" w:hAnsiTheme="minorHAnsi"/>
                <w:b/>
                <w:bCs/>
                <w:sz w:val="20"/>
                <w:szCs w:val="20"/>
              </w:rPr>
            </w:pPr>
          </w:p>
          <w:p w14:paraId="26942D73" w14:textId="77777777" w:rsidR="00E26CDE" w:rsidRPr="00E26CDE" w:rsidRDefault="00E26CDE" w:rsidP="00E26CDE">
            <w:pPr>
              <w:rPr>
                <w:rFonts w:asciiTheme="minorHAnsi" w:hAnsiTheme="minorHAnsi"/>
                <w:sz w:val="20"/>
                <w:szCs w:val="20"/>
              </w:rPr>
            </w:pPr>
            <w:r w:rsidRPr="00E26CDE">
              <w:rPr>
                <w:rFonts w:asciiTheme="minorHAnsi" w:hAnsiTheme="minorHAnsi"/>
                <w:sz w:val="20"/>
                <w:szCs w:val="20"/>
              </w:rPr>
              <w:t>• Monitor productivity metrics.</w:t>
            </w:r>
          </w:p>
          <w:p w14:paraId="1DA06B8C" w14:textId="77777777" w:rsidR="00E26CDE" w:rsidRPr="00E26CDE" w:rsidRDefault="00E26CDE" w:rsidP="00E26CDE">
            <w:pPr>
              <w:rPr>
                <w:rFonts w:asciiTheme="minorHAnsi" w:hAnsiTheme="minorHAnsi"/>
                <w:sz w:val="20"/>
                <w:szCs w:val="20"/>
              </w:rPr>
            </w:pPr>
            <w:r w:rsidRPr="00E26CDE">
              <w:rPr>
                <w:rFonts w:asciiTheme="minorHAnsi" w:hAnsiTheme="minorHAnsi"/>
                <w:sz w:val="20"/>
                <w:szCs w:val="20"/>
              </w:rPr>
              <w:t>• Monitor adherence to standardized recipes.</w:t>
            </w:r>
          </w:p>
          <w:p w14:paraId="4DBBFC5F" w14:textId="18684636" w:rsidR="00E26CDE" w:rsidRPr="00E26CDE" w:rsidRDefault="00E26CDE" w:rsidP="00E26CDE">
            <w:pPr>
              <w:rPr>
                <w:rFonts w:asciiTheme="minorHAnsi" w:hAnsiTheme="minorHAnsi"/>
                <w:sz w:val="20"/>
                <w:szCs w:val="20"/>
              </w:rPr>
            </w:pPr>
            <w:r w:rsidRPr="00E26CDE">
              <w:rPr>
                <w:rFonts w:asciiTheme="minorHAnsi" w:hAnsiTheme="minorHAnsi"/>
                <w:sz w:val="20"/>
                <w:szCs w:val="20"/>
              </w:rPr>
              <w:t>• Use cash register sales reports and food issuing logs to track sales revenues and identify discrepancies.</w:t>
            </w:r>
          </w:p>
          <w:p w14:paraId="0267D93D" w14:textId="1EEEEBB1" w:rsidR="00E26CDE" w:rsidRPr="00E26CDE" w:rsidRDefault="00E26CDE" w:rsidP="00E26CDE">
            <w:pPr>
              <w:rPr>
                <w:rFonts w:asciiTheme="minorHAnsi" w:hAnsiTheme="minorHAnsi"/>
                <w:sz w:val="20"/>
                <w:szCs w:val="20"/>
              </w:rPr>
            </w:pPr>
            <w:r w:rsidRPr="00E26CDE">
              <w:rPr>
                <w:rFonts w:asciiTheme="minorHAnsi" w:hAnsiTheme="minorHAnsi"/>
                <w:sz w:val="20"/>
                <w:szCs w:val="20"/>
              </w:rPr>
              <w:t>• Regularly verify receiving procedures and inventory practices, including FIFO rotation and shrinkage identification.</w:t>
            </w:r>
          </w:p>
          <w:p w14:paraId="569EC23E" w14:textId="54751E1E" w:rsidR="00E26CDE" w:rsidRPr="00E26CDE" w:rsidRDefault="00E26CDE" w:rsidP="00E26CDE">
            <w:pPr>
              <w:rPr>
                <w:rFonts w:asciiTheme="minorHAnsi" w:hAnsiTheme="minorHAnsi"/>
                <w:sz w:val="20"/>
                <w:szCs w:val="20"/>
              </w:rPr>
            </w:pPr>
            <w:r w:rsidRPr="00E26CDE">
              <w:rPr>
                <w:rFonts w:asciiTheme="minorHAnsi" w:hAnsiTheme="minorHAnsi"/>
                <w:sz w:val="20"/>
                <w:szCs w:val="20"/>
              </w:rPr>
              <w:t>• Monitor use of alternative or cost-effective non-food supplies and ingredients to optimize resources.</w:t>
            </w:r>
          </w:p>
          <w:p w14:paraId="452F1C08" w14:textId="15B8FF05" w:rsidR="00E26CDE" w:rsidRPr="00E26CDE" w:rsidRDefault="00E26CDE" w:rsidP="00E26CDE">
            <w:pPr>
              <w:rPr>
                <w:rFonts w:asciiTheme="minorHAnsi" w:hAnsiTheme="minorHAnsi"/>
                <w:sz w:val="20"/>
                <w:szCs w:val="20"/>
              </w:rPr>
            </w:pPr>
            <w:r w:rsidRPr="00E26CDE">
              <w:rPr>
                <w:rFonts w:asciiTheme="minorHAnsi" w:hAnsiTheme="minorHAnsi"/>
                <w:sz w:val="20"/>
                <w:szCs w:val="20"/>
              </w:rPr>
              <w:t>• Set a permissible variance standard (e.g., 2-3%) for revenue discrepancies and investigate causes as needed.</w:t>
            </w:r>
          </w:p>
          <w:p w14:paraId="1206418E" w14:textId="77777777" w:rsidR="00D26B77" w:rsidRDefault="00E26CDE" w:rsidP="00E26CDE">
            <w:pPr>
              <w:rPr>
                <w:rFonts w:asciiTheme="minorHAnsi" w:hAnsiTheme="minorHAnsi"/>
                <w:sz w:val="20"/>
                <w:szCs w:val="20"/>
              </w:rPr>
            </w:pPr>
            <w:r w:rsidRPr="00E26CDE">
              <w:rPr>
                <w:rFonts w:asciiTheme="minorHAnsi" w:hAnsiTheme="minorHAnsi"/>
                <w:sz w:val="20"/>
                <w:szCs w:val="20"/>
              </w:rPr>
              <w:t>• Evaluate the impact of self-service options in reducing labor requirements while maintaining service quality.</w:t>
            </w:r>
          </w:p>
          <w:p w14:paraId="465B864D" w14:textId="77777777" w:rsidR="00D36CCF" w:rsidRDefault="00D36CCF" w:rsidP="00E26CDE">
            <w:pPr>
              <w:rPr>
                <w:rFonts w:asciiTheme="minorHAnsi" w:hAnsiTheme="minorHAnsi"/>
                <w:sz w:val="20"/>
                <w:szCs w:val="20"/>
              </w:rPr>
            </w:pPr>
          </w:p>
          <w:p w14:paraId="5D97F24F" w14:textId="77777777" w:rsidR="00D36CCF" w:rsidRDefault="00D36CCF" w:rsidP="00E26CDE">
            <w:pPr>
              <w:rPr>
                <w:rFonts w:asciiTheme="minorHAnsi" w:hAnsiTheme="minorHAnsi"/>
                <w:sz w:val="20"/>
                <w:szCs w:val="20"/>
              </w:rPr>
            </w:pPr>
          </w:p>
          <w:p w14:paraId="55DA0A2C" w14:textId="77777777" w:rsidR="00D36CCF" w:rsidRDefault="00D36CCF" w:rsidP="00E26CDE">
            <w:pPr>
              <w:rPr>
                <w:rFonts w:asciiTheme="minorHAnsi" w:hAnsiTheme="minorHAnsi"/>
                <w:sz w:val="20"/>
                <w:szCs w:val="20"/>
              </w:rPr>
            </w:pPr>
          </w:p>
          <w:p w14:paraId="2F538C43" w14:textId="77777777" w:rsidR="00D36CCF" w:rsidRDefault="00D36CCF" w:rsidP="00E26CDE">
            <w:pPr>
              <w:rPr>
                <w:rFonts w:asciiTheme="minorHAnsi" w:hAnsiTheme="minorHAnsi"/>
                <w:sz w:val="20"/>
                <w:szCs w:val="20"/>
              </w:rPr>
            </w:pPr>
          </w:p>
          <w:p w14:paraId="1EB0CA3F" w14:textId="77777777" w:rsidR="00D36CCF" w:rsidRDefault="00D36CCF" w:rsidP="00E26CDE">
            <w:pPr>
              <w:rPr>
                <w:rFonts w:asciiTheme="minorHAnsi" w:hAnsiTheme="minorHAnsi"/>
                <w:sz w:val="20"/>
                <w:szCs w:val="20"/>
              </w:rPr>
            </w:pPr>
          </w:p>
          <w:p w14:paraId="0FCD4B31" w14:textId="77777777" w:rsidR="00D36CCF" w:rsidRDefault="00D36CCF" w:rsidP="00E26CDE">
            <w:pPr>
              <w:rPr>
                <w:rFonts w:asciiTheme="minorHAnsi" w:hAnsiTheme="minorHAnsi"/>
                <w:sz w:val="20"/>
                <w:szCs w:val="20"/>
              </w:rPr>
            </w:pPr>
          </w:p>
          <w:p w14:paraId="755F306B" w14:textId="757FC365" w:rsidR="00D36CCF" w:rsidRPr="00E26CDE" w:rsidRDefault="00D36CCF" w:rsidP="00E26CDE">
            <w:pPr>
              <w:rPr>
                <w:rFonts w:asciiTheme="minorHAnsi" w:hAnsiTheme="minorHAnsi"/>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5FD17A7F" w14:textId="77777777" w:rsidR="00AF7D18" w:rsidRPr="00415640" w:rsidRDefault="00AF7D18"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2555433" w14:textId="77777777" w:rsidR="00AF7D18" w:rsidRDefault="00AF7D18" w:rsidP="003E397C">
            <w:pPr>
              <w:rPr>
                <w:rFonts w:ascii="Arial" w:hAnsi="Arial" w:cs="Arial"/>
                <w:sz w:val="18"/>
                <w:szCs w:val="18"/>
              </w:rPr>
            </w:pPr>
          </w:p>
        </w:tc>
      </w:tr>
      <w:tr w:rsidR="00B105F0" w:rsidRPr="00FC0A52" w14:paraId="2D8A4892" w14:textId="77777777" w:rsidTr="00BB2777">
        <w:trPr>
          <w:cantSplit/>
          <w:trHeight w:val="1172"/>
        </w:trPr>
        <w:tc>
          <w:tcPr>
            <w:tcW w:w="830" w:type="dxa"/>
            <w:tcBorders>
              <w:top w:val="single" w:sz="4" w:space="0" w:color="000000"/>
              <w:left w:val="single" w:sz="4" w:space="0" w:color="000000"/>
              <w:bottom w:val="single" w:sz="4" w:space="0" w:color="000000"/>
            </w:tcBorders>
          </w:tcPr>
          <w:p w14:paraId="3C76E379" w14:textId="77777777" w:rsidR="00B105F0" w:rsidRPr="00365F7D" w:rsidRDefault="00B105F0"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58529D0A" w14:textId="54A51B21" w:rsidR="00B105F0" w:rsidRPr="001A22A1" w:rsidRDefault="001A22A1" w:rsidP="00B105F0">
            <w:pPr>
              <w:widowControl w:val="0"/>
              <w:tabs>
                <w:tab w:val="left" w:pos="263"/>
              </w:tabs>
              <w:suppressAutoHyphens w:val="0"/>
              <w:spacing w:before="28"/>
              <w:rPr>
                <w:rFonts w:asciiTheme="minorHAnsi" w:eastAsia="Arial" w:hAnsiTheme="minorHAnsi" w:cstheme="minorHAnsi"/>
                <w:b/>
                <w:color w:val="4F81BD" w:themeColor="accent1"/>
                <w:w w:val="115"/>
                <w:sz w:val="20"/>
                <w:szCs w:val="20"/>
                <w:u w:val="single"/>
                <w:lang w:eastAsia="en-US"/>
              </w:rPr>
            </w:pPr>
            <w:r w:rsidRPr="001A22A1">
              <w:rPr>
                <w:rFonts w:asciiTheme="minorHAnsi" w:eastAsia="Arial" w:hAnsiTheme="minorHAnsi" w:cstheme="minorHAnsi"/>
                <w:b/>
                <w:color w:val="4F81BD" w:themeColor="accent1"/>
                <w:w w:val="115"/>
                <w:sz w:val="20"/>
                <w:szCs w:val="20"/>
                <w:u w:val="single"/>
                <w:lang w:eastAsia="en-US"/>
              </w:rPr>
              <w:t>Standard 4</w:t>
            </w:r>
            <w:r w:rsidR="00B105F0" w:rsidRPr="001A22A1">
              <w:rPr>
                <w:rFonts w:asciiTheme="minorHAnsi" w:eastAsia="Arial" w:hAnsiTheme="minorHAnsi" w:cstheme="minorHAnsi"/>
                <w:b/>
                <w:color w:val="4F81BD" w:themeColor="accent1"/>
                <w:w w:val="115"/>
                <w:sz w:val="20"/>
                <w:szCs w:val="20"/>
                <w:u w:val="single"/>
                <w:lang w:eastAsia="en-US"/>
              </w:rPr>
              <w:t xml:space="preserve">: </w:t>
            </w:r>
            <w:r w:rsidR="00C20D00" w:rsidRPr="001A22A1">
              <w:rPr>
                <w:rFonts w:asciiTheme="minorHAnsi" w:eastAsia="Arial" w:hAnsiTheme="minorHAnsi" w:cstheme="minorHAnsi"/>
                <w:b/>
                <w:color w:val="4F81BD" w:themeColor="accent1"/>
                <w:w w:val="115"/>
                <w:sz w:val="20"/>
                <w:szCs w:val="20"/>
                <w:u w:val="single"/>
                <w:lang w:eastAsia="en-US"/>
              </w:rPr>
              <w:t>Calculations for Menu Planning</w:t>
            </w:r>
          </w:p>
          <w:p w14:paraId="18ED59D7" w14:textId="74601C92" w:rsidR="00C20D00" w:rsidRPr="00C20D00" w:rsidRDefault="00C20D00" w:rsidP="00C20D00">
            <w:pPr>
              <w:rPr>
                <w:rFonts w:asciiTheme="minorHAnsi" w:hAnsiTheme="minorHAnsi" w:cstheme="minorHAnsi"/>
                <w:sz w:val="16"/>
                <w:szCs w:val="16"/>
              </w:rPr>
            </w:pPr>
            <w:r w:rsidRPr="00C20D00">
              <w:rPr>
                <w:rFonts w:asciiTheme="minorHAnsi" w:hAnsiTheme="minorHAnsi" w:cstheme="minorHAnsi"/>
                <w:sz w:val="16"/>
                <w:szCs w:val="16"/>
              </w:rPr>
              <w:t>• Calculating food costs and meal production metrics to support accurate budgeting, cost control, and operational efficiency in menu planning.</w:t>
            </w:r>
          </w:p>
          <w:p w14:paraId="3801726C" w14:textId="2A536224" w:rsidR="00B105F0" w:rsidRPr="00C20D00" w:rsidRDefault="00C20D00" w:rsidP="00C20D00">
            <w:pPr>
              <w:rPr>
                <w:rFonts w:asciiTheme="minorHAnsi" w:hAnsiTheme="minorHAnsi" w:cstheme="minorHAnsi"/>
                <w:sz w:val="16"/>
                <w:szCs w:val="16"/>
              </w:rPr>
            </w:pPr>
            <w:r w:rsidRPr="00C20D00">
              <w:rPr>
                <w:rFonts w:asciiTheme="minorHAnsi" w:hAnsiTheme="minorHAnsi" w:cstheme="minorHAnsi"/>
                <w:sz w:val="16"/>
                <w:szCs w:val="16"/>
              </w:rPr>
              <w:t>• Developing menu pricing to ensure cost-effective and efficient menu planning by applying food cost percentages and factors methods to determine accurate sales prices.</w:t>
            </w:r>
          </w:p>
        </w:tc>
        <w:tc>
          <w:tcPr>
            <w:tcW w:w="2430" w:type="dxa"/>
            <w:tcBorders>
              <w:top w:val="single" w:sz="4" w:space="0" w:color="000000"/>
              <w:left w:val="single" w:sz="4" w:space="0" w:color="000000"/>
              <w:bottom w:val="single" w:sz="4" w:space="0" w:color="000000"/>
              <w:right w:val="single" w:sz="4" w:space="0" w:color="000000"/>
            </w:tcBorders>
          </w:tcPr>
          <w:p w14:paraId="2A8F6E6E"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B8C3997" w14:textId="77777777" w:rsidR="00B105F0" w:rsidRDefault="00B105F0" w:rsidP="003E397C">
            <w:pPr>
              <w:rPr>
                <w:rFonts w:ascii="Arial" w:hAnsi="Arial" w:cs="Arial"/>
                <w:sz w:val="18"/>
                <w:szCs w:val="18"/>
              </w:rPr>
            </w:pPr>
          </w:p>
        </w:tc>
      </w:tr>
      <w:tr w:rsidR="00B105F0" w:rsidRPr="00FC0A52" w14:paraId="158A1676" w14:textId="77777777" w:rsidTr="00BB2777">
        <w:trPr>
          <w:cantSplit/>
          <w:trHeight w:val="209"/>
        </w:trPr>
        <w:tc>
          <w:tcPr>
            <w:tcW w:w="830" w:type="dxa"/>
            <w:tcBorders>
              <w:top w:val="single" w:sz="4" w:space="0" w:color="000000"/>
              <w:left w:val="single" w:sz="4" w:space="0" w:color="000000"/>
              <w:bottom w:val="single" w:sz="4" w:space="0" w:color="000000"/>
            </w:tcBorders>
          </w:tcPr>
          <w:p w14:paraId="11383898" w14:textId="77777777" w:rsidR="00B105F0" w:rsidRPr="00365F7D" w:rsidRDefault="00B105F0"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34DFD7A4" w14:textId="42F9B572" w:rsidR="00B105F0" w:rsidRPr="00415640" w:rsidRDefault="00BB2777" w:rsidP="003E397C">
            <w:pPr>
              <w:rPr>
                <w:rFonts w:asciiTheme="minorHAnsi" w:hAnsiTheme="minorHAnsi"/>
                <w:b/>
                <w:sz w:val="20"/>
                <w:szCs w:val="20"/>
              </w:rPr>
            </w:pPr>
            <w:r w:rsidRPr="001A22A1">
              <w:rPr>
                <w:rFonts w:asciiTheme="minorHAnsi" w:hAnsiTheme="minorHAnsi"/>
                <w:b/>
                <w:color w:val="4F81BD" w:themeColor="accent1"/>
                <w:sz w:val="20"/>
                <w:szCs w:val="20"/>
              </w:rPr>
              <w:t>1.0 Calculating food costs</w:t>
            </w:r>
          </w:p>
        </w:tc>
        <w:tc>
          <w:tcPr>
            <w:tcW w:w="2430" w:type="dxa"/>
            <w:tcBorders>
              <w:top w:val="single" w:sz="4" w:space="0" w:color="000000"/>
              <w:left w:val="single" w:sz="4" w:space="0" w:color="000000"/>
              <w:bottom w:val="single" w:sz="4" w:space="0" w:color="000000"/>
              <w:right w:val="single" w:sz="4" w:space="0" w:color="000000"/>
            </w:tcBorders>
          </w:tcPr>
          <w:p w14:paraId="0A607FCE"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313B16B" w14:textId="77777777" w:rsidR="00B105F0" w:rsidRDefault="00B105F0" w:rsidP="003E397C">
            <w:pPr>
              <w:rPr>
                <w:rFonts w:ascii="Arial" w:hAnsi="Arial" w:cs="Arial"/>
                <w:sz w:val="18"/>
                <w:szCs w:val="18"/>
              </w:rPr>
            </w:pPr>
          </w:p>
        </w:tc>
      </w:tr>
      <w:tr w:rsidR="00B105F0" w:rsidRPr="00FC0A52" w14:paraId="58AF22F8" w14:textId="77777777" w:rsidTr="00CC1A53">
        <w:trPr>
          <w:cantSplit/>
          <w:trHeight w:val="1253"/>
        </w:trPr>
        <w:tc>
          <w:tcPr>
            <w:tcW w:w="830" w:type="dxa"/>
            <w:tcBorders>
              <w:top w:val="single" w:sz="4" w:space="0" w:color="000000"/>
              <w:left w:val="single" w:sz="4" w:space="0" w:color="000000"/>
              <w:bottom w:val="single" w:sz="4" w:space="0" w:color="000000"/>
              <w:right w:val="single" w:sz="4" w:space="0" w:color="000000"/>
            </w:tcBorders>
          </w:tcPr>
          <w:p w14:paraId="72C87387" w14:textId="16BB6064" w:rsidR="00B105F0" w:rsidRPr="00365F7D" w:rsidRDefault="001A22A1"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-1.1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4DB7898" w14:textId="638FD771" w:rsidR="009E1CC3" w:rsidRPr="009E1CC3" w:rsidRDefault="009E1CC3" w:rsidP="009E1CC3">
            <w:pPr>
              <w:rPr>
                <w:rFonts w:asciiTheme="minorHAnsi" w:hAnsiTheme="minorHAnsi"/>
                <w:b/>
                <w:sz w:val="20"/>
                <w:szCs w:val="20"/>
              </w:rPr>
            </w:pPr>
            <w:r w:rsidRPr="009E1CC3">
              <w:rPr>
                <w:rFonts w:asciiTheme="minorHAnsi" w:hAnsiTheme="minorHAnsi"/>
                <w:b/>
                <w:sz w:val="20"/>
                <w:szCs w:val="20"/>
              </w:rPr>
              <w:t xml:space="preserve">Demonstrate the ability to provide a clear and accurate summary of food costs incurred during the monthly reporting </w:t>
            </w:r>
          </w:p>
          <w:p w14:paraId="29105FD8" w14:textId="77777777" w:rsidR="00B105F0" w:rsidRDefault="009E1CC3" w:rsidP="009E1CC3">
            <w:pPr>
              <w:rPr>
                <w:rFonts w:asciiTheme="minorHAnsi" w:hAnsiTheme="minorHAnsi"/>
                <w:b/>
                <w:sz w:val="20"/>
                <w:szCs w:val="20"/>
              </w:rPr>
            </w:pPr>
            <w:r w:rsidRPr="009E1CC3">
              <w:rPr>
                <w:rFonts w:asciiTheme="minorHAnsi" w:hAnsiTheme="minorHAnsi"/>
                <w:b/>
                <w:sz w:val="20"/>
                <w:szCs w:val="20"/>
              </w:rPr>
              <w:t>period.</w:t>
            </w:r>
          </w:p>
          <w:p w14:paraId="63DF6DDF" w14:textId="77777777" w:rsidR="00CC1A53" w:rsidRDefault="00CC1A53" w:rsidP="009E1CC3">
            <w:pPr>
              <w:rPr>
                <w:rFonts w:asciiTheme="minorHAnsi" w:hAnsiTheme="minorHAnsi"/>
                <w:b/>
                <w:sz w:val="20"/>
                <w:szCs w:val="20"/>
              </w:rPr>
            </w:pPr>
          </w:p>
          <w:p w14:paraId="0F04E879" w14:textId="2ED3CBE6" w:rsidR="00CC1A53" w:rsidRPr="00CC1A53" w:rsidRDefault="00A001B8" w:rsidP="009E1CC3">
            <w:pPr>
              <w:rPr>
                <w:rFonts w:asciiTheme="minorHAnsi" w:hAnsiTheme="minorHAnsi"/>
                <w:bCs/>
                <w:sz w:val="20"/>
                <w:szCs w:val="20"/>
              </w:rPr>
            </w:pPr>
            <w:r w:rsidRPr="00A001B8">
              <w:rPr>
                <w:rFonts w:asciiTheme="minorHAnsi" w:hAnsiTheme="minorHAnsi"/>
                <w:bCs/>
                <w:sz w:val="20"/>
                <w:szCs w:val="20"/>
              </w:rPr>
              <w:t>• Accurately calculate monthly food cost</w:t>
            </w:r>
          </w:p>
        </w:tc>
        <w:tc>
          <w:tcPr>
            <w:tcW w:w="2430" w:type="dxa"/>
            <w:tcBorders>
              <w:top w:val="single" w:sz="4" w:space="0" w:color="000000"/>
              <w:left w:val="single" w:sz="4" w:space="0" w:color="000000"/>
              <w:bottom w:val="single" w:sz="4" w:space="0" w:color="000000"/>
              <w:right w:val="single" w:sz="4" w:space="0" w:color="000000"/>
            </w:tcBorders>
          </w:tcPr>
          <w:p w14:paraId="4A57291F"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CD168D3" w14:textId="77777777" w:rsidR="00B105F0" w:rsidRDefault="00B105F0" w:rsidP="003E397C">
            <w:pPr>
              <w:rPr>
                <w:rFonts w:ascii="Arial" w:hAnsi="Arial" w:cs="Arial"/>
                <w:sz w:val="18"/>
                <w:szCs w:val="18"/>
              </w:rPr>
            </w:pPr>
          </w:p>
        </w:tc>
      </w:tr>
      <w:tr w:rsidR="00B105F0" w:rsidRPr="00FC0A52" w14:paraId="76279520" w14:textId="77777777" w:rsidTr="00A001B8">
        <w:trPr>
          <w:cantSplit/>
          <w:trHeight w:val="1280"/>
        </w:trPr>
        <w:tc>
          <w:tcPr>
            <w:tcW w:w="830" w:type="dxa"/>
            <w:tcBorders>
              <w:top w:val="single" w:sz="4" w:space="0" w:color="000000"/>
              <w:left w:val="single" w:sz="4" w:space="0" w:color="000000"/>
              <w:bottom w:val="single" w:sz="4" w:space="0" w:color="000000"/>
              <w:right w:val="single" w:sz="4" w:space="0" w:color="000000"/>
            </w:tcBorders>
          </w:tcPr>
          <w:p w14:paraId="02EB99BC" w14:textId="61E48478" w:rsidR="00B105F0" w:rsidRPr="00365F7D" w:rsidRDefault="001A22A1"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-1.2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9EB6A03" w14:textId="77777777" w:rsidR="007B724F" w:rsidRDefault="009E1CC3" w:rsidP="009E1CC3">
            <w:pPr>
              <w:rPr>
                <w:rFonts w:asciiTheme="minorHAnsi" w:hAnsiTheme="minorHAnsi"/>
                <w:b/>
                <w:sz w:val="20"/>
                <w:szCs w:val="20"/>
              </w:rPr>
            </w:pPr>
            <w:r w:rsidRPr="009E1CC3">
              <w:rPr>
                <w:rFonts w:asciiTheme="minorHAnsi" w:hAnsiTheme="minorHAnsi"/>
                <w:b/>
                <w:sz w:val="20"/>
                <w:szCs w:val="20"/>
              </w:rPr>
              <w:t>Demonstrate the ability to provide a clear and accurate</w:t>
            </w:r>
          </w:p>
          <w:p w14:paraId="2572813B" w14:textId="087E2202" w:rsidR="009E1CC3" w:rsidRPr="009E1CC3" w:rsidRDefault="009E1CC3" w:rsidP="009E1CC3">
            <w:pPr>
              <w:rPr>
                <w:rFonts w:asciiTheme="minorHAnsi" w:hAnsiTheme="minorHAnsi"/>
                <w:b/>
                <w:sz w:val="20"/>
                <w:szCs w:val="20"/>
              </w:rPr>
            </w:pPr>
            <w:r w:rsidRPr="009E1CC3">
              <w:rPr>
                <w:rFonts w:asciiTheme="minorHAnsi" w:hAnsiTheme="minorHAnsi"/>
                <w:b/>
                <w:sz w:val="20"/>
                <w:szCs w:val="20"/>
              </w:rPr>
              <w:t xml:space="preserve">summary of raw food costs incurred per meal during the </w:t>
            </w:r>
          </w:p>
          <w:p w14:paraId="78D9F33C" w14:textId="77777777" w:rsidR="00B105F0" w:rsidRDefault="009E1CC3" w:rsidP="009E1CC3">
            <w:pPr>
              <w:rPr>
                <w:rFonts w:asciiTheme="minorHAnsi" w:hAnsiTheme="minorHAnsi"/>
                <w:b/>
                <w:sz w:val="20"/>
                <w:szCs w:val="20"/>
              </w:rPr>
            </w:pPr>
            <w:r w:rsidRPr="009E1CC3">
              <w:rPr>
                <w:rFonts w:asciiTheme="minorHAnsi" w:hAnsiTheme="minorHAnsi"/>
                <w:b/>
                <w:sz w:val="20"/>
                <w:szCs w:val="20"/>
              </w:rPr>
              <w:t>reporting period.</w:t>
            </w:r>
          </w:p>
          <w:p w14:paraId="7BB1263A" w14:textId="77777777" w:rsidR="00CC1A53" w:rsidRDefault="00CC1A53" w:rsidP="009E1CC3">
            <w:pPr>
              <w:rPr>
                <w:rFonts w:asciiTheme="minorHAnsi" w:hAnsiTheme="minorHAnsi"/>
                <w:b/>
                <w:sz w:val="20"/>
                <w:szCs w:val="20"/>
              </w:rPr>
            </w:pPr>
          </w:p>
          <w:p w14:paraId="2375840F" w14:textId="7BD5AE8C" w:rsidR="00CC1A53" w:rsidRPr="00415640" w:rsidRDefault="00A6525A" w:rsidP="00A001B8">
            <w:pPr>
              <w:rPr>
                <w:rFonts w:asciiTheme="minorHAnsi" w:hAnsiTheme="minorHAnsi"/>
                <w:b/>
                <w:sz w:val="20"/>
                <w:szCs w:val="20"/>
              </w:rPr>
            </w:pPr>
            <w:r w:rsidRPr="00A6525A">
              <w:rPr>
                <w:rFonts w:asciiTheme="minorHAnsi" w:hAnsiTheme="minorHAnsi"/>
                <w:bCs/>
                <w:sz w:val="20"/>
                <w:szCs w:val="20"/>
              </w:rPr>
              <w:t>• Accurately calculate raw food cost per meal</w:t>
            </w:r>
          </w:p>
        </w:tc>
        <w:tc>
          <w:tcPr>
            <w:tcW w:w="2430" w:type="dxa"/>
            <w:tcBorders>
              <w:top w:val="single" w:sz="4" w:space="0" w:color="000000"/>
              <w:left w:val="single" w:sz="4" w:space="0" w:color="000000"/>
              <w:bottom w:val="single" w:sz="4" w:space="0" w:color="000000"/>
              <w:right w:val="single" w:sz="4" w:space="0" w:color="000000"/>
            </w:tcBorders>
          </w:tcPr>
          <w:p w14:paraId="6E580738"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4219E309" w14:textId="77777777" w:rsidR="00B105F0" w:rsidRDefault="00B105F0" w:rsidP="003E397C">
            <w:pPr>
              <w:rPr>
                <w:rFonts w:ascii="Arial" w:hAnsi="Arial" w:cs="Arial"/>
                <w:sz w:val="18"/>
                <w:szCs w:val="18"/>
              </w:rPr>
            </w:pPr>
          </w:p>
        </w:tc>
      </w:tr>
      <w:tr w:rsidR="00B105F0" w:rsidRPr="00FC0A52" w14:paraId="2380E1AC" w14:textId="77777777" w:rsidTr="00BB2777">
        <w:trPr>
          <w:cantSplit/>
          <w:trHeight w:val="470"/>
        </w:trPr>
        <w:tc>
          <w:tcPr>
            <w:tcW w:w="830" w:type="dxa"/>
            <w:tcBorders>
              <w:top w:val="single" w:sz="4" w:space="0" w:color="000000"/>
              <w:left w:val="single" w:sz="4" w:space="0" w:color="000000"/>
              <w:bottom w:val="single" w:sz="4" w:space="0" w:color="000000"/>
            </w:tcBorders>
          </w:tcPr>
          <w:p w14:paraId="72A788F1" w14:textId="77777777" w:rsidR="00B105F0" w:rsidRPr="00365F7D" w:rsidRDefault="00B105F0"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203D6AEE" w14:textId="100E430B" w:rsidR="00B105F0" w:rsidRPr="00415640" w:rsidRDefault="00BB2777" w:rsidP="00BB2777">
            <w:pPr>
              <w:rPr>
                <w:rFonts w:asciiTheme="minorHAnsi" w:hAnsiTheme="minorHAnsi"/>
                <w:b/>
                <w:sz w:val="20"/>
                <w:szCs w:val="20"/>
              </w:rPr>
            </w:pPr>
            <w:r w:rsidRPr="007F4789">
              <w:rPr>
                <w:rFonts w:asciiTheme="minorHAnsi" w:hAnsiTheme="minorHAnsi"/>
                <w:b/>
                <w:color w:val="4F81BD" w:themeColor="accent1"/>
                <w:sz w:val="20"/>
                <w:szCs w:val="20"/>
              </w:rPr>
              <w:t>2.0 Measuring meal production &amp; calculating meal equivalents</w:t>
            </w:r>
          </w:p>
        </w:tc>
        <w:tc>
          <w:tcPr>
            <w:tcW w:w="2430" w:type="dxa"/>
            <w:tcBorders>
              <w:top w:val="single" w:sz="4" w:space="0" w:color="000000"/>
              <w:left w:val="single" w:sz="4" w:space="0" w:color="000000"/>
              <w:bottom w:val="single" w:sz="4" w:space="0" w:color="000000"/>
              <w:right w:val="single" w:sz="4" w:space="0" w:color="000000"/>
            </w:tcBorders>
          </w:tcPr>
          <w:p w14:paraId="6F3BFD28"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B6BD96C" w14:textId="77777777" w:rsidR="00B105F0" w:rsidRDefault="00B105F0" w:rsidP="003E397C">
            <w:pPr>
              <w:rPr>
                <w:rFonts w:ascii="Arial" w:hAnsi="Arial" w:cs="Arial"/>
                <w:sz w:val="18"/>
                <w:szCs w:val="18"/>
              </w:rPr>
            </w:pPr>
          </w:p>
        </w:tc>
      </w:tr>
      <w:tr w:rsidR="00B105F0" w:rsidRPr="00FC0A52" w14:paraId="2DBF2AE9" w14:textId="77777777" w:rsidTr="005121C5">
        <w:trPr>
          <w:cantSplit/>
          <w:trHeight w:val="1262"/>
        </w:trPr>
        <w:tc>
          <w:tcPr>
            <w:tcW w:w="830" w:type="dxa"/>
            <w:tcBorders>
              <w:top w:val="single" w:sz="4" w:space="0" w:color="000000"/>
              <w:left w:val="single" w:sz="4" w:space="0" w:color="000000"/>
              <w:bottom w:val="single" w:sz="4" w:space="0" w:color="000000"/>
              <w:right w:val="single" w:sz="4" w:space="0" w:color="000000"/>
            </w:tcBorders>
          </w:tcPr>
          <w:p w14:paraId="34104023" w14:textId="26627E05"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-2.1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565994" w14:textId="6A7DE1CE" w:rsidR="009E1CC3" w:rsidRPr="009E1CC3" w:rsidRDefault="009E1CC3" w:rsidP="009E1CC3">
            <w:pPr>
              <w:rPr>
                <w:rFonts w:asciiTheme="minorHAnsi" w:hAnsiTheme="minorHAnsi"/>
                <w:b/>
                <w:sz w:val="20"/>
                <w:szCs w:val="20"/>
              </w:rPr>
            </w:pPr>
            <w:r w:rsidRPr="009E1CC3">
              <w:rPr>
                <w:rFonts w:asciiTheme="minorHAnsi" w:hAnsiTheme="minorHAnsi"/>
                <w:b/>
                <w:sz w:val="20"/>
                <w:szCs w:val="20"/>
              </w:rPr>
              <w:t xml:space="preserve">Demonstrate the ability to provide a clear and accurate summary of the costs incurred for each recipe during the </w:t>
            </w:r>
          </w:p>
          <w:p w14:paraId="65E31622" w14:textId="77777777" w:rsidR="00B105F0" w:rsidRDefault="009E1CC3" w:rsidP="009E1CC3">
            <w:pPr>
              <w:rPr>
                <w:rFonts w:asciiTheme="minorHAnsi" w:hAnsiTheme="minorHAnsi"/>
                <w:b/>
                <w:sz w:val="20"/>
                <w:szCs w:val="20"/>
              </w:rPr>
            </w:pPr>
            <w:r w:rsidRPr="009E1CC3">
              <w:rPr>
                <w:rFonts w:asciiTheme="minorHAnsi" w:hAnsiTheme="minorHAnsi"/>
                <w:b/>
                <w:sz w:val="20"/>
                <w:szCs w:val="20"/>
              </w:rPr>
              <w:t>reporting period.</w:t>
            </w:r>
          </w:p>
          <w:p w14:paraId="2E9BB09B" w14:textId="77777777" w:rsidR="007B724F" w:rsidRDefault="007B724F" w:rsidP="009E1CC3">
            <w:pPr>
              <w:rPr>
                <w:rFonts w:asciiTheme="minorHAnsi" w:hAnsiTheme="minorHAnsi"/>
                <w:b/>
                <w:sz w:val="20"/>
                <w:szCs w:val="20"/>
              </w:rPr>
            </w:pPr>
          </w:p>
          <w:p w14:paraId="6E7942AC" w14:textId="42B99555" w:rsidR="007B724F" w:rsidRPr="007B724F" w:rsidRDefault="005121C5" w:rsidP="009E1CC3">
            <w:pPr>
              <w:rPr>
                <w:rFonts w:asciiTheme="minorHAnsi" w:hAnsiTheme="minorHAnsi"/>
                <w:bCs/>
                <w:sz w:val="20"/>
                <w:szCs w:val="20"/>
              </w:rPr>
            </w:pPr>
            <w:r w:rsidRPr="005121C5">
              <w:rPr>
                <w:rFonts w:asciiTheme="minorHAnsi" w:hAnsiTheme="minorHAnsi"/>
                <w:bCs/>
                <w:sz w:val="20"/>
                <w:szCs w:val="20"/>
              </w:rPr>
              <w:t>• Accurately calculate cost per recipe</w:t>
            </w:r>
          </w:p>
        </w:tc>
        <w:tc>
          <w:tcPr>
            <w:tcW w:w="2430" w:type="dxa"/>
            <w:tcBorders>
              <w:top w:val="single" w:sz="4" w:space="0" w:color="000000"/>
              <w:left w:val="single" w:sz="4" w:space="0" w:color="000000"/>
              <w:bottom w:val="single" w:sz="4" w:space="0" w:color="000000"/>
              <w:right w:val="single" w:sz="4" w:space="0" w:color="000000"/>
            </w:tcBorders>
          </w:tcPr>
          <w:p w14:paraId="3CFFB705"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91D2271" w14:textId="77777777" w:rsidR="00B105F0" w:rsidRDefault="00B105F0" w:rsidP="003E397C">
            <w:pPr>
              <w:rPr>
                <w:rFonts w:ascii="Arial" w:hAnsi="Arial" w:cs="Arial"/>
                <w:sz w:val="18"/>
                <w:szCs w:val="18"/>
              </w:rPr>
            </w:pPr>
          </w:p>
        </w:tc>
      </w:tr>
      <w:tr w:rsidR="00B105F0" w:rsidRPr="00FC0A52" w14:paraId="7DF13126" w14:textId="77777777" w:rsidTr="00433C82">
        <w:trPr>
          <w:cantSplit/>
          <w:trHeight w:val="1199"/>
        </w:trPr>
        <w:tc>
          <w:tcPr>
            <w:tcW w:w="830" w:type="dxa"/>
            <w:tcBorders>
              <w:top w:val="single" w:sz="4" w:space="0" w:color="000000"/>
              <w:left w:val="single" w:sz="4" w:space="0" w:color="000000"/>
              <w:bottom w:val="single" w:sz="4" w:space="0" w:color="000000"/>
              <w:right w:val="single" w:sz="4" w:space="0" w:color="000000"/>
            </w:tcBorders>
          </w:tcPr>
          <w:p w14:paraId="47A3E0CA" w14:textId="4FD70553"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-2.2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C87041A" w14:textId="4021C92F" w:rsidR="005034B6" w:rsidRPr="005034B6" w:rsidRDefault="005034B6" w:rsidP="005034B6">
            <w:pPr>
              <w:rPr>
                <w:rFonts w:asciiTheme="minorHAnsi" w:hAnsiTheme="minorHAnsi"/>
                <w:b/>
                <w:sz w:val="20"/>
                <w:szCs w:val="20"/>
              </w:rPr>
            </w:pPr>
            <w:r w:rsidRPr="005034B6">
              <w:rPr>
                <w:rFonts w:asciiTheme="minorHAnsi" w:hAnsiTheme="minorHAnsi"/>
                <w:b/>
                <w:sz w:val="20"/>
                <w:szCs w:val="20"/>
              </w:rPr>
              <w:t xml:space="preserve">Demonstrate the ability to provide a clear and accurate summary of meal equivalents served per labor hour during </w:t>
            </w:r>
          </w:p>
          <w:p w14:paraId="5947ED1B" w14:textId="77777777" w:rsidR="00B105F0" w:rsidRDefault="005034B6" w:rsidP="005034B6">
            <w:pPr>
              <w:rPr>
                <w:rFonts w:asciiTheme="minorHAnsi" w:hAnsiTheme="minorHAnsi"/>
                <w:b/>
                <w:sz w:val="20"/>
                <w:szCs w:val="20"/>
              </w:rPr>
            </w:pPr>
            <w:r w:rsidRPr="005034B6">
              <w:rPr>
                <w:rFonts w:asciiTheme="minorHAnsi" w:hAnsiTheme="minorHAnsi"/>
                <w:b/>
                <w:sz w:val="20"/>
                <w:szCs w:val="20"/>
              </w:rPr>
              <w:t>the reporting period</w:t>
            </w:r>
          </w:p>
          <w:p w14:paraId="7C289066" w14:textId="77777777" w:rsidR="005121C5" w:rsidRDefault="005121C5" w:rsidP="005034B6">
            <w:pPr>
              <w:rPr>
                <w:rFonts w:asciiTheme="minorHAnsi" w:hAnsiTheme="minorHAnsi"/>
                <w:b/>
                <w:sz w:val="20"/>
                <w:szCs w:val="20"/>
              </w:rPr>
            </w:pPr>
          </w:p>
          <w:p w14:paraId="74F385AA" w14:textId="04C7FAE9" w:rsidR="005121C5" w:rsidRPr="005121C5" w:rsidRDefault="00433C82" w:rsidP="00433C82">
            <w:pPr>
              <w:rPr>
                <w:rFonts w:asciiTheme="minorHAnsi" w:hAnsiTheme="minorHAnsi"/>
                <w:bCs/>
                <w:sz w:val="20"/>
                <w:szCs w:val="20"/>
              </w:rPr>
            </w:pPr>
            <w:r w:rsidRPr="00433C82">
              <w:rPr>
                <w:rFonts w:asciiTheme="minorHAnsi" w:hAnsiTheme="minorHAnsi"/>
                <w:bCs/>
                <w:sz w:val="20"/>
                <w:szCs w:val="20"/>
              </w:rPr>
              <w:t>• Accurately calculate meals (equivalents) per labor hour</w:t>
            </w:r>
          </w:p>
        </w:tc>
        <w:tc>
          <w:tcPr>
            <w:tcW w:w="2430" w:type="dxa"/>
            <w:tcBorders>
              <w:top w:val="single" w:sz="4" w:space="0" w:color="000000"/>
              <w:left w:val="single" w:sz="4" w:space="0" w:color="000000"/>
              <w:bottom w:val="single" w:sz="4" w:space="0" w:color="000000"/>
              <w:right w:val="single" w:sz="4" w:space="0" w:color="000000"/>
            </w:tcBorders>
          </w:tcPr>
          <w:p w14:paraId="3D5BB442"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021F183B" w14:textId="77777777" w:rsidR="00B105F0" w:rsidRDefault="00B105F0" w:rsidP="003E397C">
            <w:pPr>
              <w:rPr>
                <w:rFonts w:ascii="Arial" w:hAnsi="Arial" w:cs="Arial"/>
                <w:sz w:val="18"/>
                <w:szCs w:val="18"/>
              </w:rPr>
            </w:pPr>
          </w:p>
        </w:tc>
      </w:tr>
      <w:tr w:rsidR="00B105F0" w:rsidRPr="00FC0A52" w14:paraId="4BC196C9"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148FA684" w14:textId="5DB69434"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-2.3</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87A06A6" w14:textId="0C829DCF" w:rsidR="005034B6" w:rsidRPr="005034B6" w:rsidRDefault="005034B6" w:rsidP="005034B6">
            <w:pPr>
              <w:rPr>
                <w:rFonts w:asciiTheme="minorHAnsi" w:hAnsiTheme="minorHAnsi"/>
                <w:b/>
                <w:sz w:val="20"/>
                <w:szCs w:val="20"/>
              </w:rPr>
            </w:pPr>
            <w:r w:rsidRPr="005034B6">
              <w:rPr>
                <w:rFonts w:asciiTheme="minorHAnsi" w:hAnsiTheme="minorHAnsi"/>
                <w:b/>
                <w:sz w:val="20"/>
                <w:szCs w:val="20"/>
              </w:rPr>
              <w:t xml:space="preserve">Demonstrate the ability to provide a clear and accurate summary of the total cost per meal, including raw food, labor, </w:t>
            </w:r>
          </w:p>
          <w:p w14:paraId="7395A8ED" w14:textId="77777777" w:rsidR="00B105F0" w:rsidRDefault="005034B6" w:rsidP="005034B6">
            <w:pPr>
              <w:rPr>
                <w:rFonts w:asciiTheme="minorHAnsi" w:hAnsiTheme="minorHAnsi"/>
                <w:b/>
                <w:sz w:val="20"/>
                <w:szCs w:val="20"/>
              </w:rPr>
            </w:pPr>
            <w:r w:rsidRPr="005034B6">
              <w:rPr>
                <w:rFonts w:asciiTheme="minorHAnsi" w:hAnsiTheme="minorHAnsi"/>
                <w:b/>
                <w:sz w:val="20"/>
                <w:szCs w:val="20"/>
              </w:rPr>
              <w:t>and supplies.</w:t>
            </w:r>
          </w:p>
          <w:p w14:paraId="43E7C295" w14:textId="77777777" w:rsidR="00433C82" w:rsidRDefault="00433C82" w:rsidP="005034B6">
            <w:pPr>
              <w:rPr>
                <w:rFonts w:asciiTheme="minorHAnsi" w:hAnsiTheme="minorHAnsi"/>
                <w:b/>
                <w:sz w:val="20"/>
                <w:szCs w:val="20"/>
              </w:rPr>
            </w:pPr>
          </w:p>
          <w:p w14:paraId="65F3E586" w14:textId="1C2622C6" w:rsidR="00433C82" w:rsidRPr="00433C82" w:rsidRDefault="00FF1A64" w:rsidP="005034B6">
            <w:pPr>
              <w:rPr>
                <w:rFonts w:asciiTheme="minorHAnsi" w:hAnsiTheme="minorHAnsi"/>
                <w:bCs/>
                <w:sz w:val="20"/>
                <w:szCs w:val="20"/>
              </w:rPr>
            </w:pPr>
            <w:r w:rsidRPr="00FF1A64">
              <w:rPr>
                <w:rFonts w:asciiTheme="minorHAnsi" w:hAnsiTheme="minorHAnsi"/>
                <w:bCs/>
                <w:sz w:val="20"/>
                <w:szCs w:val="20"/>
              </w:rPr>
              <w:t>• Accurately calculate total cost per meal</w:t>
            </w:r>
          </w:p>
        </w:tc>
        <w:tc>
          <w:tcPr>
            <w:tcW w:w="2430" w:type="dxa"/>
            <w:tcBorders>
              <w:top w:val="single" w:sz="4" w:space="0" w:color="000000"/>
              <w:left w:val="single" w:sz="4" w:space="0" w:color="000000"/>
              <w:bottom w:val="single" w:sz="4" w:space="0" w:color="000000"/>
              <w:right w:val="single" w:sz="4" w:space="0" w:color="000000"/>
            </w:tcBorders>
          </w:tcPr>
          <w:p w14:paraId="58B94222"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62B073D" w14:textId="77777777" w:rsidR="00B105F0" w:rsidRDefault="00B105F0" w:rsidP="003E397C">
            <w:pPr>
              <w:rPr>
                <w:rFonts w:ascii="Arial" w:hAnsi="Arial" w:cs="Arial"/>
                <w:sz w:val="18"/>
                <w:szCs w:val="18"/>
              </w:rPr>
            </w:pPr>
          </w:p>
        </w:tc>
      </w:tr>
      <w:tr w:rsidR="00B105F0" w:rsidRPr="00FC0A52" w14:paraId="69107047" w14:textId="77777777" w:rsidTr="006A2C15">
        <w:trPr>
          <w:cantSplit/>
          <w:trHeight w:val="1262"/>
        </w:trPr>
        <w:tc>
          <w:tcPr>
            <w:tcW w:w="830" w:type="dxa"/>
            <w:tcBorders>
              <w:top w:val="single" w:sz="4" w:space="0" w:color="000000"/>
              <w:left w:val="single" w:sz="4" w:space="0" w:color="000000"/>
              <w:bottom w:val="single" w:sz="4" w:space="0" w:color="000000"/>
              <w:right w:val="single" w:sz="4" w:space="0" w:color="000000"/>
            </w:tcBorders>
          </w:tcPr>
          <w:p w14:paraId="127A36BD" w14:textId="4EC99228"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-2.4</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055EEA6" w14:textId="77777777" w:rsidR="00B105F0" w:rsidRDefault="005034B6" w:rsidP="005034B6">
            <w:pPr>
              <w:rPr>
                <w:rFonts w:asciiTheme="minorHAnsi" w:hAnsiTheme="minorHAnsi"/>
                <w:b/>
                <w:sz w:val="20"/>
                <w:szCs w:val="20"/>
              </w:rPr>
            </w:pPr>
            <w:r w:rsidRPr="005034B6">
              <w:rPr>
                <w:rFonts w:asciiTheme="minorHAnsi" w:hAnsiTheme="minorHAnsi"/>
                <w:b/>
                <w:sz w:val="20"/>
                <w:szCs w:val="20"/>
              </w:rPr>
              <w:t>Demonstrate the ability to provide a clear and accurate summary of the cost per patient, per day, including raw food, labor, and supplies.</w:t>
            </w:r>
          </w:p>
          <w:p w14:paraId="2779CE26" w14:textId="77777777" w:rsidR="00FF1A64" w:rsidRDefault="00FF1A64" w:rsidP="005034B6">
            <w:pPr>
              <w:rPr>
                <w:rFonts w:asciiTheme="minorHAnsi" w:hAnsiTheme="minorHAnsi"/>
                <w:b/>
                <w:sz w:val="20"/>
                <w:szCs w:val="20"/>
              </w:rPr>
            </w:pPr>
          </w:p>
          <w:p w14:paraId="7592B3A5" w14:textId="7797F584" w:rsidR="00FF1A64" w:rsidRPr="00FF1A64" w:rsidRDefault="006A2C15" w:rsidP="006A2C15">
            <w:pPr>
              <w:rPr>
                <w:rFonts w:asciiTheme="minorHAnsi" w:hAnsiTheme="minorHAnsi"/>
                <w:bCs/>
                <w:sz w:val="20"/>
                <w:szCs w:val="20"/>
              </w:rPr>
            </w:pPr>
            <w:r w:rsidRPr="006A2C15">
              <w:rPr>
                <w:rFonts w:asciiTheme="minorHAnsi" w:hAnsiTheme="minorHAnsi"/>
                <w:bCs/>
                <w:sz w:val="20"/>
                <w:szCs w:val="20"/>
              </w:rPr>
              <w:t>• Accurately calculate cost per patient day (PPD)</w:t>
            </w:r>
          </w:p>
        </w:tc>
        <w:tc>
          <w:tcPr>
            <w:tcW w:w="2430" w:type="dxa"/>
            <w:tcBorders>
              <w:top w:val="single" w:sz="4" w:space="0" w:color="000000"/>
              <w:left w:val="single" w:sz="4" w:space="0" w:color="000000"/>
              <w:bottom w:val="single" w:sz="4" w:space="0" w:color="000000"/>
              <w:right w:val="single" w:sz="4" w:space="0" w:color="000000"/>
            </w:tcBorders>
          </w:tcPr>
          <w:p w14:paraId="1802B51F"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3AEB1EFC" w14:textId="77777777" w:rsidR="00B105F0" w:rsidRDefault="00B105F0" w:rsidP="003E397C">
            <w:pPr>
              <w:rPr>
                <w:rFonts w:ascii="Arial" w:hAnsi="Arial" w:cs="Arial"/>
                <w:sz w:val="18"/>
                <w:szCs w:val="18"/>
              </w:rPr>
            </w:pPr>
          </w:p>
        </w:tc>
      </w:tr>
      <w:tr w:rsidR="00B105F0" w:rsidRPr="00FC0A52" w14:paraId="48248EF9"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27373CE1" w14:textId="5702F457"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lastRenderedPageBreak/>
              <w:t>4</w:t>
            </w:r>
            <w:r w:rsidR="00FA659F" w:rsidRPr="00365F7D">
              <w:rPr>
                <w:rFonts w:asciiTheme="minorHAnsi" w:hAnsiTheme="minorHAnsi" w:cstheme="minorHAnsi"/>
                <w:b/>
                <w:bCs/>
                <w:color w:val="4F81BD" w:themeColor="accent1"/>
                <w:sz w:val="20"/>
                <w:szCs w:val="20"/>
              </w:rPr>
              <w:t>-2.5</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BBC1AA" w14:textId="77777777" w:rsidR="00B105F0" w:rsidRDefault="00E437E1" w:rsidP="00E437E1">
            <w:pPr>
              <w:rPr>
                <w:rFonts w:asciiTheme="minorHAnsi" w:hAnsiTheme="minorHAnsi"/>
                <w:b/>
                <w:sz w:val="20"/>
                <w:szCs w:val="20"/>
              </w:rPr>
            </w:pPr>
            <w:r w:rsidRPr="00E437E1">
              <w:rPr>
                <w:rFonts w:asciiTheme="minorHAnsi" w:hAnsiTheme="minorHAnsi"/>
                <w:b/>
                <w:sz w:val="20"/>
                <w:szCs w:val="20"/>
              </w:rPr>
              <w:t>Demonstrate the ability to provide a clear and accurate summary of retail meal equivalents used to convert retail sales income into meals during the reporting period.</w:t>
            </w:r>
          </w:p>
          <w:p w14:paraId="26CFDB4A" w14:textId="77777777" w:rsidR="006A2C15" w:rsidRDefault="006A2C15" w:rsidP="00E437E1">
            <w:pPr>
              <w:rPr>
                <w:rFonts w:asciiTheme="minorHAnsi" w:hAnsiTheme="minorHAnsi"/>
                <w:b/>
                <w:sz w:val="20"/>
                <w:szCs w:val="20"/>
              </w:rPr>
            </w:pPr>
          </w:p>
          <w:p w14:paraId="0D2739EA" w14:textId="5782BB28" w:rsidR="006A2C15" w:rsidRPr="006A2C15" w:rsidRDefault="00653EC7" w:rsidP="00653EC7">
            <w:pPr>
              <w:rPr>
                <w:rFonts w:asciiTheme="minorHAnsi" w:hAnsiTheme="minorHAnsi"/>
                <w:bCs/>
                <w:sz w:val="20"/>
                <w:szCs w:val="20"/>
              </w:rPr>
            </w:pPr>
            <w:r w:rsidRPr="00653EC7">
              <w:rPr>
                <w:rFonts w:asciiTheme="minorHAnsi" w:hAnsiTheme="minorHAnsi"/>
                <w:bCs/>
                <w:sz w:val="20"/>
                <w:szCs w:val="20"/>
              </w:rPr>
              <w:t>• Accurately calculate retail meal equivalents used to convert retail sales income into “meals.”</w:t>
            </w:r>
          </w:p>
        </w:tc>
        <w:tc>
          <w:tcPr>
            <w:tcW w:w="2430" w:type="dxa"/>
            <w:tcBorders>
              <w:top w:val="single" w:sz="4" w:space="0" w:color="000000"/>
              <w:left w:val="single" w:sz="4" w:space="0" w:color="000000"/>
              <w:bottom w:val="single" w:sz="4" w:space="0" w:color="000000"/>
              <w:right w:val="single" w:sz="4" w:space="0" w:color="000000"/>
            </w:tcBorders>
          </w:tcPr>
          <w:p w14:paraId="34E585FF"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6452661F" w14:textId="77777777" w:rsidR="00B105F0" w:rsidRDefault="00B105F0" w:rsidP="003E397C">
            <w:pPr>
              <w:rPr>
                <w:rFonts w:ascii="Arial" w:hAnsi="Arial" w:cs="Arial"/>
                <w:sz w:val="18"/>
                <w:szCs w:val="18"/>
              </w:rPr>
            </w:pPr>
          </w:p>
        </w:tc>
      </w:tr>
      <w:tr w:rsidR="00B105F0" w:rsidRPr="00FC0A52" w14:paraId="4AE4A961" w14:textId="77777777" w:rsidTr="00E543CD">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7D92191C" w14:textId="572B6C65" w:rsidR="00B105F0" w:rsidRPr="00365F7D" w:rsidRDefault="007F4789"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-2.6</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DF63F51" w14:textId="77777777" w:rsidR="00B105F0" w:rsidRDefault="00E437E1" w:rsidP="00E437E1">
            <w:pPr>
              <w:rPr>
                <w:rFonts w:asciiTheme="minorHAnsi" w:hAnsiTheme="minorHAnsi"/>
                <w:b/>
                <w:sz w:val="20"/>
                <w:szCs w:val="20"/>
              </w:rPr>
            </w:pPr>
            <w:r w:rsidRPr="00E437E1">
              <w:rPr>
                <w:rFonts w:asciiTheme="minorHAnsi" w:hAnsiTheme="minorHAnsi"/>
                <w:b/>
                <w:sz w:val="20"/>
                <w:szCs w:val="20"/>
              </w:rPr>
              <w:t>Demonstrate the ability to provide a clear and accurate summary of raw food cost meal equivalents used to convert food items supplied to other departments at cost into “meals”. This would include items such as floor stock, snacks, nourishments, supplements, and tube feedings.</w:t>
            </w:r>
          </w:p>
          <w:p w14:paraId="5F790115" w14:textId="77777777" w:rsidR="00653EC7" w:rsidRDefault="00653EC7" w:rsidP="00E437E1">
            <w:pPr>
              <w:rPr>
                <w:rFonts w:asciiTheme="minorHAnsi" w:hAnsiTheme="minorHAnsi"/>
                <w:b/>
                <w:sz w:val="20"/>
                <w:szCs w:val="20"/>
              </w:rPr>
            </w:pPr>
          </w:p>
          <w:p w14:paraId="46D52469" w14:textId="519353BE" w:rsidR="00EA5596" w:rsidRPr="00EA5596" w:rsidRDefault="00EA5596" w:rsidP="00EA5596">
            <w:pPr>
              <w:rPr>
                <w:rFonts w:asciiTheme="minorHAnsi" w:hAnsiTheme="minorHAnsi"/>
                <w:bCs/>
                <w:sz w:val="20"/>
                <w:szCs w:val="20"/>
              </w:rPr>
            </w:pPr>
            <w:r w:rsidRPr="00EA5596">
              <w:rPr>
                <w:rFonts w:asciiTheme="minorHAnsi" w:hAnsiTheme="minorHAnsi"/>
                <w:bCs/>
                <w:sz w:val="20"/>
                <w:szCs w:val="20"/>
              </w:rPr>
              <w:t xml:space="preserve">• Accurately calculate raw food cost meal equivalents used to convert food items supplied to other departments at cost </w:t>
            </w:r>
          </w:p>
          <w:p w14:paraId="68DA44C0" w14:textId="79E2BBBD" w:rsidR="00653EC7" w:rsidRPr="00653EC7" w:rsidRDefault="00EA5596" w:rsidP="00EA5596">
            <w:pPr>
              <w:rPr>
                <w:rFonts w:asciiTheme="minorHAnsi" w:hAnsiTheme="minorHAnsi"/>
                <w:bCs/>
                <w:sz w:val="20"/>
                <w:szCs w:val="20"/>
              </w:rPr>
            </w:pPr>
            <w:r w:rsidRPr="00EA5596">
              <w:rPr>
                <w:rFonts w:asciiTheme="minorHAnsi" w:hAnsiTheme="minorHAnsi"/>
                <w:bCs/>
                <w:sz w:val="20"/>
                <w:szCs w:val="20"/>
              </w:rPr>
              <w:t>into “meals.”</w:t>
            </w:r>
          </w:p>
        </w:tc>
        <w:tc>
          <w:tcPr>
            <w:tcW w:w="2430" w:type="dxa"/>
            <w:tcBorders>
              <w:top w:val="single" w:sz="4" w:space="0" w:color="000000"/>
              <w:left w:val="single" w:sz="4" w:space="0" w:color="000000"/>
              <w:bottom w:val="single" w:sz="4" w:space="0" w:color="000000"/>
              <w:right w:val="single" w:sz="4" w:space="0" w:color="000000"/>
            </w:tcBorders>
          </w:tcPr>
          <w:p w14:paraId="188C6413"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5CE7FD13" w14:textId="77777777" w:rsidR="00B105F0" w:rsidRDefault="00B105F0" w:rsidP="003E397C">
            <w:pPr>
              <w:rPr>
                <w:rFonts w:ascii="Arial" w:hAnsi="Arial" w:cs="Arial"/>
                <w:sz w:val="18"/>
                <w:szCs w:val="18"/>
              </w:rPr>
            </w:pPr>
          </w:p>
        </w:tc>
      </w:tr>
      <w:tr w:rsidR="00B105F0" w:rsidRPr="00FC0A52" w14:paraId="201AE253" w14:textId="77777777" w:rsidTr="00E543CD">
        <w:trPr>
          <w:cantSplit/>
          <w:trHeight w:val="263"/>
        </w:trPr>
        <w:tc>
          <w:tcPr>
            <w:tcW w:w="830" w:type="dxa"/>
            <w:tcBorders>
              <w:top w:val="single" w:sz="4" w:space="0" w:color="000000"/>
              <w:left w:val="single" w:sz="4" w:space="0" w:color="000000"/>
              <w:bottom w:val="single" w:sz="4" w:space="0" w:color="000000"/>
            </w:tcBorders>
          </w:tcPr>
          <w:p w14:paraId="1F090DE8" w14:textId="77777777" w:rsidR="00B105F0" w:rsidRPr="00365F7D" w:rsidRDefault="00B105F0" w:rsidP="003E397C">
            <w:pPr>
              <w:autoSpaceDE w:val="0"/>
              <w:autoSpaceDN w:val="0"/>
              <w:adjustRightInd w:val="0"/>
              <w:rPr>
                <w:rFonts w:asciiTheme="minorHAnsi" w:hAnsiTheme="minorHAnsi" w:cstheme="minorHAnsi"/>
                <w:b/>
                <w:bCs/>
                <w:color w:val="4F81BD" w:themeColor="accent1"/>
                <w:sz w:val="20"/>
                <w:szCs w:val="20"/>
              </w:rPr>
            </w:pPr>
          </w:p>
        </w:tc>
        <w:tc>
          <w:tcPr>
            <w:tcW w:w="5420" w:type="dxa"/>
            <w:tcBorders>
              <w:top w:val="single" w:sz="4" w:space="0" w:color="000000"/>
              <w:bottom w:val="single" w:sz="4" w:space="0" w:color="000000"/>
              <w:right w:val="single" w:sz="4" w:space="0" w:color="000000"/>
            </w:tcBorders>
            <w:tcMar>
              <w:top w:w="29" w:type="dxa"/>
              <w:left w:w="115" w:type="dxa"/>
              <w:bottom w:w="29" w:type="dxa"/>
              <w:right w:w="115" w:type="dxa"/>
            </w:tcMar>
          </w:tcPr>
          <w:p w14:paraId="39674F67" w14:textId="57F05C50" w:rsidR="00B105F0" w:rsidRPr="00415640" w:rsidRDefault="00E543CD" w:rsidP="003E397C">
            <w:pPr>
              <w:rPr>
                <w:rFonts w:asciiTheme="minorHAnsi" w:hAnsiTheme="minorHAnsi"/>
                <w:b/>
                <w:sz w:val="20"/>
                <w:szCs w:val="20"/>
              </w:rPr>
            </w:pPr>
            <w:r w:rsidRPr="00AD4A9E">
              <w:rPr>
                <w:rFonts w:asciiTheme="minorHAnsi" w:hAnsiTheme="minorHAnsi"/>
                <w:b/>
                <w:color w:val="4F81BD" w:themeColor="accent1"/>
                <w:sz w:val="20"/>
                <w:szCs w:val="20"/>
              </w:rPr>
              <w:t>3.0 Determining menu item prices</w:t>
            </w:r>
          </w:p>
        </w:tc>
        <w:tc>
          <w:tcPr>
            <w:tcW w:w="2430" w:type="dxa"/>
            <w:tcBorders>
              <w:top w:val="single" w:sz="4" w:space="0" w:color="000000"/>
              <w:left w:val="single" w:sz="4" w:space="0" w:color="000000"/>
              <w:bottom w:val="single" w:sz="4" w:space="0" w:color="000000"/>
              <w:right w:val="single" w:sz="4" w:space="0" w:color="000000"/>
            </w:tcBorders>
          </w:tcPr>
          <w:p w14:paraId="4B5DFF41"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70163C79" w14:textId="77777777" w:rsidR="00B105F0" w:rsidRDefault="00B105F0" w:rsidP="003E397C">
            <w:pPr>
              <w:rPr>
                <w:rFonts w:ascii="Arial" w:hAnsi="Arial" w:cs="Arial"/>
                <w:sz w:val="18"/>
                <w:szCs w:val="18"/>
              </w:rPr>
            </w:pPr>
          </w:p>
        </w:tc>
      </w:tr>
      <w:tr w:rsidR="00B105F0" w:rsidRPr="00FC0A52" w14:paraId="2E3791CB" w14:textId="77777777" w:rsidTr="00101F3A">
        <w:trPr>
          <w:cantSplit/>
          <w:trHeight w:val="1235"/>
        </w:trPr>
        <w:tc>
          <w:tcPr>
            <w:tcW w:w="830" w:type="dxa"/>
            <w:tcBorders>
              <w:top w:val="single" w:sz="4" w:space="0" w:color="000000"/>
              <w:left w:val="single" w:sz="4" w:space="0" w:color="000000"/>
              <w:bottom w:val="single" w:sz="4" w:space="0" w:color="000000"/>
              <w:right w:val="single" w:sz="4" w:space="0" w:color="000000"/>
            </w:tcBorders>
          </w:tcPr>
          <w:p w14:paraId="4EC4F42E" w14:textId="540C59E2" w:rsidR="00B105F0" w:rsidRPr="00365F7D" w:rsidRDefault="00AD4A9E"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-3.1</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B81294F" w14:textId="77777777" w:rsidR="00B105F0" w:rsidRDefault="00E437E1" w:rsidP="00E437E1">
            <w:pPr>
              <w:rPr>
                <w:rFonts w:asciiTheme="minorHAnsi" w:hAnsiTheme="minorHAnsi"/>
                <w:b/>
                <w:sz w:val="20"/>
                <w:szCs w:val="20"/>
              </w:rPr>
            </w:pPr>
            <w:r w:rsidRPr="00E437E1">
              <w:rPr>
                <w:rFonts w:asciiTheme="minorHAnsi" w:hAnsiTheme="minorHAnsi"/>
                <w:b/>
                <w:sz w:val="20"/>
                <w:szCs w:val="20"/>
              </w:rPr>
              <w:t>Demonstrate the ability to provide clear and accurate menu pricing using the food cost percentage method.</w:t>
            </w:r>
          </w:p>
          <w:p w14:paraId="233BD69B" w14:textId="77777777" w:rsidR="009714AF" w:rsidRDefault="009714AF" w:rsidP="00E437E1">
            <w:pPr>
              <w:rPr>
                <w:rFonts w:asciiTheme="minorHAnsi" w:hAnsiTheme="minorHAnsi"/>
                <w:b/>
                <w:sz w:val="20"/>
                <w:szCs w:val="20"/>
              </w:rPr>
            </w:pPr>
          </w:p>
          <w:p w14:paraId="74D87AD3" w14:textId="6EEB6A23" w:rsidR="009714AF" w:rsidRPr="009714AF" w:rsidRDefault="00101F3A" w:rsidP="00101F3A">
            <w:pPr>
              <w:rPr>
                <w:rFonts w:asciiTheme="minorHAnsi" w:hAnsiTheme="minorHAnsi"/>
                <w:bCs/>
                <w:sz w:val="20"/>
                <w:szCs w:val="20"/>
              </w:rPr>
            </w:pPr>
            <w:r w:rsidRPr="00101F3A">
              <w:rPr>
                <w:rFonts w:asciiTheme="minorHAnsi" w:hAnsiTheme="minorHAnsi"/>
                <w:bCs/>
                <w:sz w:val="20"/>
                <w:szCs w:val="20"/>
              </w:rPr>
              <w:t>• Accurately calculate menu sales price using food cost percentage method.</w:t>
            </w:r>
          </w:p>
        </w:tc>
        <w:tc>
          <w:tcPr>
            <w:tcW w:w="2430" w:type="dxa"/>
            <w:tcBorders>
              <w:top w:val="single" w:sz="4" w:space="0" w:color="000000"/>
              <w:left w:val="single" w:sz="4" w:space="0" w:color="000000"/>
              <w:bottom w:val="single" w:sz="4" w:space="0" w:color="000000"/>
              <w:right w:val="single" w:sz="4" w:space="0" w:color="000000"/>
            </w:tcBorders>
          </w:tcPr>
          <w:p w14:paraId="2FECE2FF"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2DCD0B4F" w14:textId="77777777" w:rsidR="00B105F0" w:rsidRDefault="00B105F0" w:rsidP="003E397C">
            <w:pPr>
              <w:rPr>
                <w:rFonts w:ascii="Arial" w:hAnsi="Arial" w:cs="Arial"/>
                <w:sz w:val="18"/>
                <w:szCs w:val="18"/>
              </w:rPr>
            </w:pPr>
          </w:p>
        </w:tc>
      </w:tr>
      <w:tr w:rsidR="00B105F0" w:rsidRPr="00FC0A52" w14:paraId="69394970" w14:textId="77777777" w:rsidTr="003B64DD">
        <w:trPr>
          <w:cantSplit/>
          <w:trHeight w:val="929"/>
        </w:trPr>
        <w:tc>
          <w:tcPr>
            <w:tcW w:w="830" w:type="dxa"/>
            <w:tcBorders>
              <w:top w:val="single" w:sz="4" w:space="0" w:color="000000"/>
              <w:left w:val="single" w:sz="4" w:space="0" w:color="000000"/>
              <w:bottom w:val="single" w:sz="4" w:space="0" w:color="000000"/>
              <w:right w:val="single" w:sz="4" w:space="0" w:color="000000"/>
            </w:tcBorders>
          </w:tcPr>
          <w:p w14:paraId="428C7D6F" w14:textId="6D8F01A6" w:rsidR="00B105F0" w:rsidRPr="00365F7D" w:rsidRDefault="00AD4A9E" w:rsidP="003E397C">
            <w:pPr>
              <w:autoSpaceDE w:val="0"/>
              <w:autoSpaceDN w:val="0"/>
              <w:adjustRightInd w:val="0"/>
              <w:rPr>
                <w:rFonts w:asciiTheme="minorHAnsi" w:hAnsiTheme="minorHAnsi" w:cstheme="minorHAnsi"/>
                <w:b/>
                <w:bCs/>
                <w:color w:val="4F81BD" w:themeColor="accent1"/>
                <w:sz w:val="20"/>
                <w:szCs w:val="20"/>
              </w:rPr>
            </w:pPr>
            <w:r>
              <w:rPr>
                <w:rFonts w:asciiTheme="minorHAnsi" w:hAnsiTheme="minorHAnsi" w:cstheme="minorHAnsi"/>
                <w:b/>
                <w:bCs/>
                <w:color w:val="4F81BD" w:themeColor="accent1"/>
                <w:sz w:val="20"/>
                <w:szCs w:val="20"/>
              </w:rPr>
              <w:t>4</w:t>
            </w:r>
            <w:r w:rsidR="00FA659F" w:rsidRPr="00365F7D">
              <w:rPr>
                <w:rFonts w:asciiTheme="minorHAnsi" w:hAnsiTheme="minorHAnsi" w:cstheme="minorHAnsi"/>
                <w:b/>
                <w:bCs/>
                <w:color w:val="4F81BD" w:themeColor="accent1"/>
                <w:sz w:val="20"/>
                <w:szCs w:val="20"/>
              </w:rPr>
              <w:t>-3.2</w:t>
            </w: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8A5F96C" w14:textId="77777777" w:rsidR="00B105F0" w:rsidRDefault="00CC1A53" w:rsidP="00CC1A53">
            <w:pPr>
              <w:rPr>
                <w:rFonts w:asciiTheme="minorHAnsi" w:hAnsiTheme="minorHAnsi"/>
                <w:b/>
                <w:sz w:val="20"/>
                <w:szCs w:val="20"/>
              </w:rPr>
            </w:pPr>
            <w:r w:rsidRPr="00CC1A53">
              <w:rPr>
                <w:rFonts w:asciiTheme="minorHAnsi" w:hAnsiTheme="minorHAnsi"/>
                <w:b/>
                <w:sz w:val="20"/>
                <w:szCs w:val="20"/>
              </w:rPr>
              <w:t>Demonstrate the ability to provide clear and accurate menu pricing using factor method</w:t>
            </w:r>
            <w:r w:rsidR="009714AF">
              <w:rPr>
                <w:rFonts w:asciiTheme="minorHAnsi" w:hAnsiTheme="minorHAnsi"/>
                <w:b/>
                <w:sz w:val="20"/>
                <w:szCs w:val="20"/>
              </w:rPr>
              <w:t>.</w:t>
            </w:r>
          </w:p>
          <w:p w14:paraId="21140E2D" w14:textId="77777777" w:rsidR="00101F3A" w:rsidRDefault="00101F3A" w:rsidP="00CC1A53">
            <w:pPr>
              <w:rPr>
                <w:rFonts w:asciiTheme="minorHAnsi" w:hAnsiTheme="minorHAnsi"/>
                <w:b/>
                <w:sz w:val="20"/>
                <w:szCs w:val="20"/>
              </w:rPr>
            </w:pPr>
          </w:p>
          <w:p w14:paraId="22B4DAD3" w14:textId="109D0AFE" w:rsidR="00101F3A" w:rsidRPr="003B64DD" w:rsidRDefault="003B64DD" w:rsidP="003B64DD">
            <w:pPr>
              <w:rPr>
                <w:rFonts w:asciiTheme="minorHAnsi" w:hAnsiTheme="minorHAnsi"/>
                <w:bCs/>
                <w:sz w:val="20"/>
                <w:szCs w:val="20"/>
              </w:rPr>
            </w:pPr>
            <w:r w:rsidRPr="003B64DD">
              <w:rPr>
                <w:rFonts w:asciiTheme="minorHAnsi" w:hAnsiTheme="minorHAnsi"/>
                <w:bCs/>
                <w:sz w:val="20"/>
                <w:szCs w:val="20"/>
              </w:rPr>
              <w:t>• Accurately calculate menu sales price using factor method</w:t>
            </w:r>
          </w:p>
        </w:tc>
        <w:tc>
          <w:tcPr>
            <w:tcW w:w="2430" w:type="dxa"/>
            <w:tcBorders>
              <w:top w:val="single" w:sz="4" w:space="0" w:color="000000"/>
              <w:left w:val="single" w:sz="4" w:space="0" w:color="000000"/>
              <w:bottom w:val="single" w:sz="4" w:space="0" w:color="000000"/>
              <w:right w:val="single" w:sz="4" w:space="0" w:color="000000"/>
            </w:tcBorders>
          </w:tcPr>
          <w:p w14:paraId="0F3B9FC8" w14:textId="77777777" w:rsidR="00B105F0" w:rsidRPr="00415640" w:rsidRDefault="00B105F0" w:rsidP="003E397C">
            <w:pPr>
              <w:rPr>
                <w:rFonts w:asciiTheme="minorHAnsi" w:hAnsiTheme="minorHAnsi" w:cs="Arial"/>
                <w:b/>
                <w:sz w:val="20"/>
                <w:szCs w:val="20"/>
              </w:rPr>
            </w:pPr>
          </w:p>
        </w:tc>
        <w:tc>
          <w:tcPr>
            <w:tcW w:w="6118" w:type="dxa"/>
            <w:tcBorders>
              <w:top w:val="single" w:sz="4" w:space="0" w:color="000000"/>
              <w:left w:val="single" w:sz="4" w:space="0" w:color="000000"/>
              <w:bottom w:val="single" w:sz="4" w:space="0" w:color="000000"/>
              <w:right w:val="single" w:sz="4" w:space="0" w:color="000000"/>
            </w:tcBorders>
          </w:tcPr>
          <w:p w14:paraId="7D6D67EF" w14:textId="77777777" w:rsidR="00B105F0" w:rsidRDefault="00B105F0" w:rsidP="003E397C">
            <w:pPr>
              <w:rPr>
                <w:rFonts w:ascii="Arial" w:hAnsi="Arial" w:cs="Arial"/>
                <w:sz w:val="18"/>
                <w:szCs w:val="18"/>
              </w:rPr>
            </w:pPr>
          </w:p>
        </w:tc>
      </w:tr>
      <w:tr w:rsidR="003E397C" w:rsidRPr="00FC0A52" w14:paraId="05D3D763" w14:textId="77777777" w:rsidTr="000F63CA">
        <w:trPr>
          <w:cantSplit/>
          <w:trHeight w:val="1496"/>
        </w:trPr>
        <w:tc>
          <w:tcPr>
            <w:tcW w:w="830" w:type="dxa"/>
            <w:tcBorders>
              <w:top w:val="single" w:sz="4" w:space="0" w:color="000000"/>
              <w:left w:val="single" w:sz="4" w:space="0" w:color="000000"/>
              <w:bottom w:val="single" w:sz="4" w:space="0" w:color="000000"/>
              <w:right w:val="single" w:sz="4" w:space="0" w:color="000000"/>
            </w:tcBorders>
          </w:tcPr>
          <w:p w14:paraId="02BE72C8" w14:textId="77777777" w:rsidR="003E397C" w:rsidRPr="00F8168A" w:rsidRDefault="003E397C" w:rsidP="003E397C">
            <w:pPr>
              <w:autoSpaceDE w:val="0"/>
              <w:autoSpaceDN w:val="0"/>
              <w:adjustRightInd w:val="0"/>
              <w:rPr>
                <w:rFonts w:asciiTheme="minorHAnsi" w:hAnsiTheme="minorHAnsi" w:cstheme="minorHAnsi"/>
                <w:b/>
                <w:bCs/>
                <w:color w:val="000000"/>
                <w:sz w:val="20"/>
                <w:szCs w:val="20"/>
              </w:rPr>
            </w:pPr>
          </w:p>
        </w:tc>
        <w:tc>
          <w:tcPr>
            <w:tcW w:w="542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F46257E" w14:textId="77777777" w:rsidR="003E397C" w:rsidRPr="00415640" w:rsidRDefault="003E397C" w:rsidP="003E397C">
            <w:pPr>
              <w:rPr>
                <w:rFonts w:asciiTheme="minorHAnsi" w:hAnsiTheme="minorHAnsi"/>
                <w:b/>
                <w:sz w:val="20"/>
                <w:szCs w:val="20"/>
              </w:rPr>
            </w:pPr>
          </w:p>
        </w:tc>
        <w:tc>
          <w:tcPr>
            <w:tcW w:w="2430" w:type="dxa"/>
            <w:tcBorders>
              <w:top w:val="single" w:sz="4" w:space="0" w:color="000000"/>
              <w:left w:val="single" w:sz="4" w:space="0" w:color="000000"/>
              <w:bottom w:val="single" w:sz="4" w:space="0" w:color="000000"/>
              <w:right w:val="single" w:sz="4" w:space="0" w:color="000000"/>
            </w:tcBorders>
          </w:tcPr>
          <w:p w14:paraId="21192D84" w14:textId="77777777" w:rsidR="003E397C" w:rsidRPr="00415640" w:rsidRDefault="003E397C" w:rsidP="003E397C">
            <w:pPr>
              <w:rPr>
                <w:rFonts w:asciiTheme="minorHAnsi" w:hAnsiTheme="minorHAnsi" w:cs="Arial"/>
                <w:b/>
                <w:sz w:val="20"/>
                <w:szCs w:val="20"/>
              </w:rPr>
            </w:pPr>
            <w:r w:rsidRPr="00415640">
              <w:rPr>
                <w:rFonts w:asciiTheme="minorHAnsi" w:hAnsiTheme="minorHAnsi" w:cs="Arial"/>
                <w:b/>
                <w:sz w:val="20"/>
                <w:szCs w:val="20"/>
              </w:rPr>
              <w:t xml:space="preserve">Intern must log number of hours completed for Project C </w:t>
            </w:r>
          </w:p>
          <w:p w14:paraId="5DF3EA28" w14:textId="6EDACF7C" w:rsidR="003E397C" w:rsidRPr="00415640" w:rsidRDefault="003E397C" w:rsidP="003E397C">
            <w:pPr>
              <w:rPr>
                <w:rFonts w:asciiTheme="minorHAnsi" w:hAnsiTheme="minorHAnsi" w:cs="Arial"/>
                <w:b/>
                <w:sz w:val="20"/>
                <w:szCs w:val="20"/>
              </w:rPr>
            </w:pPr>
            <w:r w:rsidRPr="00FE308C">
              <w:rPr>
                <w:rFonts w:asciiTheme="minorHAnsi" w:hAnsiTheme="minorHAnsi" w:cs="Arial"/>
                <w:b/>
                <w:sz w:val="20"/>
                <w:szCs w:val="20"/>
              </w:rPr>
              <w:t xml:space="preserve">Minimum of </w:t>
            </w:r>
            <w:r w:rsidR="006F213C">
              <w:rPr>
                <w:rFonts w:asciiTheme="minorHAnsi" w:hAnsiTheme="minorHAnsi" w:cs="Arial"/>
                <w:b/>
                <w:sz w:val="20"/>
                <w:szCs w:val="20"/>
              </w:rPr>
              <w:t>56</w:t>
            </w:r>
          </w:p>
          <w:p w14:paraId="716AEC20" w14:textId="77777777" w:rsidR="003E397C" w:rsidRPr="00415640" w:rsidRDefault="003E397C" w:rsidP="003E397C">
            <w:pPr>
              <w:rPr>
                <w:rFonts w:asciiTheme="minorHAnsi" w:hAnsiTheme="minorHAnsi" w:cs="Arial"/>
                <w:b/>
                <w:sz w:val="20"/>
                <w:szCs w:val="20"/>
              </w:rPr>
            </w:pPr>
          </w:p>
          <w:p w14:paraId="2DF18189" w14:textId="27D1F917" w:rsidR="003E397C" w:rsidRPr="00415640" w:rsidRDefault="003E397C" w:rsidP="003E397C">
            <w:pPr>
              <w:rPr>
                <w:rFonts w:asciiTheme="minorHAnsi" w:hAnsiTheme="minorHAnsi" w:cs="Arial"/>
                <w:sz w:val="20"/>
                <w:szCs w:val="20"/>
              </w:rPr>
            </w:pPr>
            <w:r w:rsidRPr="00415640">
              <w:rPr>
                <w:rFonts w:asciiTheme="minorHAnsi" w:hAnsiTheme="minorHAnsi" w:cs="Arial"/>
                <w:b/>
                <w:sz w:val="20"/>
                <w:szCs w:val="20"/>
              </w:rPr>
              <w:t xml:space="preserve">Submit this report form in Blackboard for Project </w:t>
            </w:r>
            <w:r w:rsidR="006F213C">
              <w:rPr>
                <w:rFonts w:asciiTheme="minorHAnsi" w:hAnsiTheme="minorHAnsi" w:cs="Arial"/>
                <w:b/>
                <w:sz w:val="20"/>
                <w:szCs w:val="20"/>
              </w:rPr>
              <w:t>C</w:t>
            </w:r>
            <w:r w:rsidRPr="00415640">
              <w:rPr>
                <w:rFonts w:asciiTheme="minorHAnsi" w:hAnsiTheme="minorHAnsi" w:cs="Arial"/>
                <w:b/>
                <w:sz w:val="20"/>
                <w:szCs w:val="20"/>
              </w:rPr>
              <w:t xml:space="preserve"> in assignments</w:t>
            </w:r>
          </w:p>
        </w:tc>
        <w:tc>
          <w:tcPr>
            <w:tcW w:w="6118" w:type="dxa"/>
            <w:tcBorders>
              <w:top w:val="single" w:sz="4" w:space="0" w:color="000000"/>
              <w:left w:val="single" w:sz="4" w:space="0" w:color="000000"/>
              <w:bottom w:val="single" w:sz="4" w:space="0" w:color="000000"/>
              <w:right w:val="single" w:sz="4" w:space="0" w:color="000000"/>
            </w:tcBorders>
          </w:tcPr>
          <w:p w14:paraId="25032CA1" w14:textId="77777777" w:rsidR="003E397C" w:rsidRPr="00B627BD" w:rsidRDefault="003E397C" w:rsidP="003E397C">
            <w:pPr>
              <w:rPr>
                <w:rFonts w:ascii="Arial" w:hAnsi="Arial" w:cs="Arial"/>
                <w:sz w:val="18"/>
                <w:szCs w:val="18"/>
              </w:rPr>
            </w:pPr>
            <w:r>
              <w:rPr>
                <w:rFonts w:ascii="Arial" w:hAnsi="Arial" w:cs="Arial"/>
                <w:sz w:val="18"/>
                <w:szCs w:val="18"/>
              </w:rPr>
              <w:fldChar w:fldCharType="begin">
                <w:ffData>
                  <w:name w:val="Text4"/>
                  <w:enabled/>
                  <w:calcOnExit w:val="0"/>
                  <w:textInput>
                    <w:maxLength w:val="50"/>
                  </w:textInput>
                </w:ffData>
              </w:fldChar>
            </w:r>
            <w:bookmarkStart w:id="0"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0"/>
          </w:p>
        </w:tc>
      </w:tr>
    </w:tbl>
    <w:p w14:paraId="2AFA9B9A" w14:textId="77777777" w:rsidR="003125BA" w:rsidRDefault="003125BA" w:rsidP="00B433B3">
      <w:pPr>
        <w:suppressAutoHyphens w:val="0"/>
        <w:rPr>
          <w:rFonts w:asciiTheme="minorHAnsi" w:hAnsiTheme="minorHAnsi" w:cs="Arial"/>
          <w:sz w:val="20"/>
          <w:szCs w:val="20"/>
          <w:lang w:eastAsia="en-US"/>
        </w:rPr>
      </w:pPr>
    </w:p>
    <w:sectPr w:rsidR="003125BA" w:rsidSect="00F16CE0">
      <w:footerReference w:type="default" r:id="rId12"/>
      <w:pgSz w:w="15840" w:h="12240" w:orient="landscape" w:code="1"/>
      <w:pgMar w:top="274" w:right="720" w:bottom="432"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7741A" w14:textId="77777777" w:rsidR="00733A3F" w:rsidRDefault="00733A3F">
      <w:r>
        <w:separator/>
      </w:r>
    </w:p>
  </w:endnote>
  <w:endnote w:type="continuationSeparator" w:id="0">
    <w:p w14:paraId="03AB8C05" w14:textId="77777777" w:rsidR="00733A3F" w:rsidRDefault="0073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QuickTypeIICondensed-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CC22" w14:textId="054B5F9B" w:rsidR="00BA348B" w:rsidRDefault="00BA348B" w:rsidP="002B336A">
    <w:pPr>
      <w:pStyle w:val="Footer"/>
      <w:rPr>
        <w:rFonts w:ascii="Arial" w:hAnsi="Arial" w:cs="Arial"/>
        <w:sz w:val="16"/>
        <w:szCs w:val="16"/>
      </w:rPr>
    </w:pPr>
    <w:r>
      <w:rPr>
        <w:rFonts w:ascii="Arial" w:hAnsi="Arial" w:cs="Arial"/>
        <w:sz w:val="16"/>
        <w:szCs w:val="16"/>
      </w:rPr>
      <w:t xml:space="preserve">DMA Internship – Project </w:t>
    </w:r>
    <w:r w:rsidR="00B82D70">
      <w:rPr>
        <w:rFonts w:ascii="Arial" w:hAnsi="Arial" w:cs="Arial"/>
        <w:sz w:val="16"/>
        <w:szCs w:val="16"/>
      </w:rPr>
      <w:t>C</w:t>
    </w:r>
    <w:r>
      <w:rPr>
        <w:rFonts w:ascii="Arial" w:hAnsi="Arial" w:cs="Arial"/>
        <w:sz w:val="16"/>
        <w:szCs w:val="16"/>
      </w:rPr>
      <w:t xml:space="preserve"> </w:t>
    </w:r>
    <w:r w:rsidR="00C66785">
      <w:rPr>
        <w:rFonts w:ascii="Arial" w:hAnsi="Arial" w:cs="Arial"/>
        <w:sz w:val="16"/>
        <w:szCs w:val="16"/>
      </w:rPr>
      <w:t xml:space="preserve">- </w:t>
    </w:r>
    <w:r w:rsidR="00B82D70">
      <w:rPr>
        <w:rFonts w:ascii="Arial" w:hAnsi="Arial" w:cs="Arial"/>
        <w:sz w:val="16"/>
        <w:szCs w:val="16"/>
      </w:rPr>
      <w:t xml:space="preserve">Human Resource </w:t>
    </w:r>
    <w:r w:rsidR="00B82D70" w:rsidRPr="00D43D5E">
      <w:rPr>
        <w:rFonts w:ascii="Arial" w:hAnsi="Arial" w:cs="Arial"/>
        <w:sz w:val="16"/>
        <w:szCs w:val="16"/>
      </w:rPr>
      <w:t>Management</w:t>
    </w:r>
    <w:r w:rsidR="00EA4344" w:rsidRPr="00D43D5E">
      <w:rPr>
        <w:rFonts w:ascii="Arial" w:hAnsi="Arial" w:cs="Arial"/>
        <w:sz w:val="16"/>
        <w:szCs w:val="16"/>
      </w:rPr>
      <w:t xml:space="preserve"> </w:t>
    </w:r>
    <w:r w:rsidR="00842EBF">
      <w:rPr>
        <w:rFonts w:ascii="Arial" w:hAnsi="Arial" w:cs="Arial"/>
        <w:sz w:val="16"/>
        <w:szCs w:val="16"/>
      </w:rPr>
      <w:t>–</w:t>
    </w:r>
    <w:r w:rsidR="00BC1D28">
      <w:rPr>
        <w:rFonts w:ascii="Arial" w:hAnsi="Arial" w:cs="Arial"/>
        <w:sz w:val="16"/>
        <w:szCs w:val="16"/>
      </w:rPr>
      <w:t xml:space="preserve"> </w:t>
    </w:r>
    <w:r w:rsidR="00842EBF">
      <w:rPr>
        <w:rFonts w:ascii="Arial" w:hAnsi="Arial" w:cs="Arial"/>
        <w:sz w:val="16"/>
        <w:szCs w:val="16"/>
      </w:rPr>
      <w:t>202</w:t>
    </w:r>
    <w:r w:rsidR="0099043D">
      <w:rPr>
        <w:rFonts w:ascii="Arial" w:hAnsi="Arial" w:cs="Arial"/>
        <w:sz w:val="16"/>
        <w:szCs w:val="16"/>
      </w:rPr>
      <w:t>5</w:t>
    </w:r>
    <w:r w:rsidR="00842EBF">
      <w:rPr>
        <w:rFonts w:ascii="Arial" w:hAnsi="Arial" w:cs="Arial"/>
        <w:sz w:val="16"/>
        <w:szCs w:val="16"/>
      </w:rPr>
      <w:t xml:space="preserve"> Standards</w:t>
    </w:r>
    <w:r w:rsidR="004058EF">
      <w:rPr>
        <w:rFonts w:ascii="Arial" w:hAnsi="Arial" w:cs="Arial"/>
        <w:sz w:val="16"/>
        <w:szCs w:val="16"/>
      </w:rPr>
      <w:t xml:space="preserve"> (0</w:t>
    </w:r>
    <w:r w:rsidR="0099043D">
      <w:rPr>
        <w:rFonts w:ascii="Arial" w:hAnsi="Arial" w:cs="Arial"/>
        <w:sz w:val="16"/>
        <w:szCs w:val="16"/>
      </w:rPr>
      <w:t>9</w:t>
    </w:r>
    <w:r w:rsidR="00842EBF">
      <w:rPr>
        <w:rFonts w:ascii="Arial" w:hAnsi="Arial" w:cs="Arial"/>
        <w:sz w:val="16"/>
        <w:szCs w:val="16"/>
      </w:rPr>
      <w:t>-202</w:t>
    </w:r>
    <w:r w:rsidR="0099043D">
      <w:rPr>
        <w:rFonts w:ascii="Arial" w:hAnsi="Arial" w:cs="Arial"/>
        <w:sz w:val="16"/>
        <w:szCs w:val="16"/>
      </w:rPr>
      <w:t>6</w:t>
    </w:r>
    <w:r w:rsidR="00D14AB6">
      <w:rPr>
        <w:rFonts w:ascii="Arial" w:hAnsi="Arial" w:cs="Arial"/>
        <w:sz w:val="16"/>
        <w:szCs w:val="16"/>
      </w:rPr>
      <w: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sdt>
      <w:sdtPr>
        <w:rPr>
          <w:rFonts w:ascii="Arial" w:hAnsi="Arial" w:cs="Arial"/>
          <w:sz w:val="16"/>
          <w:szCs w:val="16"/>
        </w:rPr>
        <w:id w:val="250395305"/>
        <w:docPartObj>
          <w:docPartGallery w:val="Page Numbers (Top of Page)"/>
          <w:docPartUnique/>
        </w:docPartObj>
      </w:sdtPr>
      <w:sdtContent>
        <w:r w:rsidRPr="00FB6689">
          <w:rPr>
            <w:rFonts w:ascii="Arial" w:hAnsi="Arial" w:cs="Arial"/>
            <w:sz w:val="16"/>
            <w:szCs w:val="16"/>
          </w:rPr>
          <w:t xml:space="preserve">Page </w:t>
        </w:r>
        <w:r w:rsidR="008D0D56" w:rsidRPr="00FB6689">
          <w:rPr>
            <w:rFonts w:ascii="Arial" w:hAnsi="Arial" w:cs="Arial"/>
            <w:sz w:val="16"/>
            <w:szCs w:val="16"/>
          </w:rPr>
          <w:fldChar w:fldCharType="begin"/>
        </w:r>
        <w:r w:rsidRPr="00FB6689">
          <w:rPr>
            <w:rFonts w:ascii="Arial" w:hAnsi="Arial" w:cs="Arial"/>
            <w:sz w:val="16"/>
            <w:szCs w:val="16"/>
          </w:rPr>
          <w:instrText xml:space="preserve"> PAGE </w:instrText>
        </w:r>
        <w:r w:rsidR="008D0D56" w:rsidRPr="00FB6689">
          <w:rPr>
            <w:rFonts w:ascii="Arial" w:hAnsi="Arial" w:cs="Arial"/>
            <w:sz w:val="16"/>
            <w:szCs w:val="16"/>
          </w:rPr>
          <w:fldChar w:fldCharType="separate"/>
        </w:r>
        <w:r w:rsidR="00CE2D95">
          <w:rPr>
            <w:rFonts w:ascii="Arial" w:hAnsi="Arial" w:cs="Arial"/>
            <w:noProof/>
            <w:sz w:val="16"/>
            <w:szCs w:val="16"/>
          </w:rPr>
          <w:t>4</w:t>
        </w:r>
        <w:r w:rsidR="008D0D56" w:rsidRPr="00FB6689">
          <w:rPr>
            <w:rFonts w:ascii="Arial" w:hAnsi="Arial" w:cs="Arial"/>
            <w:sz w:val="16"/>
            <w:szCs w:val="16"/>
          </w:rPr>
          <w:fldChar w:fldCharType="end"/>
        </w:r>
        <w:r w:rsidRPr="00FB6689">
          <w:rPr>
            <w:rFonts w:ascii="Arial" w:hAnsi="Arial" w:cs="Arial"/>
            <w:sz w:val="16"/>
            <w:szCs w:val="16"/>
          </w:rPr>
          <w:t xml:space="preserve"> of </w:t>
        </w:r>
        <w:r w:rsidR="008D0D56" w:rsidRPr="00FB6689">
          <w:rPr>
            <w:rFonts w:ascii="Arial" w:hAnsi="Arial" w:cs="Arial"/>
            <w:sz w:val="16"/>
            <w:szCs w:val="16"/>
          </w:rPr>
          <w:fldChar w:fldCharType="begin"/>
        </w:r>
        <w:r w:rsidRPr="00FB6689">
          <w:rPr>
            <w:rFonts w:ascii="Arial" w:hAnsi="Arial" w:cs="Arial"/>
            <w:sz w:val="16"/>
            <w:szCs w:val="16"/>
          </w:rPr>
          <w:instrText xml:space="preserve"> NUMPAGES  </w:instrText>
        </w:r>
        <w:r w:rsidR="008D0D56" w:rsidRPr="00FB6689">
          <w:rPr>
            <w:rFonts w:ascii="Arial" w:hAnsi="Arial" w:cs="Arial"/>
            <w:sz w:val="16"/>
            <w:szCs w:val="16"/>
          </w:rPr>
          <w:fldChar w:fldCharType="separate"/>
        </w:r>
        <w:r w:rsidR="00CE2D95">
          <w:rPr>
            <w:rFonts w:ascii="Arial" w:hAnsi="Arial" w:cs="Arial"/>
            <w:noProof/>
            <w:sz w:val="16"/>
            <w:szCs w:val="16"/>
          </w:rPr>
          <w:t>4</w:t>
        </w:r>
        <w:r w:rsidR="008D0D56" w:rsidRPr="00FB6689">
          <w:rPr>
            <w:rFonts w:ascii="Arial" w:hAnsi="Arial" w:cs="Arial"/>
            <w:sz w:val="16"/>
            <w:szCs w:val="16"/>
          </w:rPr>
          <w:fldChar w:fldCharType="end"/>
        </w:r>
      </w:sdtContent>
    </w:sdt>
  </w:p>
  <w:p w14:paraId="6B583108" w14:textId="77777777" w:rsidR="00BA348B" w:rsidRPr="00FB6689" w:rsidRDefault="00BA348B" w:rsidP="002B336A">
    <w:pPr>
      <w:pStyle w:val="Footer"/>
      <w:rPr>
        <w:rFonts w:ascii="Arial" w:hAnsi="Arial" w:cs="Arial"/>
        <w:sz w:val="16"/>
        <w:szCs w:val="16"/>
      </w:rPr>
    </w:pPr>
    <w:r>
      <w:rPr>
        <w:rFonts w:ascii="Arial" w:hAnsi="Arial" w:cs="Arial"/>
        <w:sz w:val="16"/>
        <w:szCs w:val="16"/>
      </w:rPr>
      <w:t xml:space="preserve">Intern Project </w:t>
    </w:r>
    <w:r w:rsidR="004214B1">
      <w:rPr>
        <w:rFonts w:ascii="Arial" w:hAnsi="Arial" w:cs="Arial"/>
        <w:sz w:val="16"/>
        <w:szCs w:val="16"/>
      </w:rPr>
      <w:t xml:space="preserve">Report </w:t>
    </w:r>
    <w:r>
      <w:rPr>
        <w:rFonts w:ascii="Arial" w:hAnsi="Arial" w:cs="Arial"/>
        <w:sz w:val="16"/>
        <w:szCs w:val="16"/>
      </w:rPr>
      <w: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B862" w14:textId="77777777" w:rsidR="00733A3F" w:rsidRDefault="00733A3F">
      <w:r>
        <w:separator/>
      </w:r>
    </w:p>
  </w:footnote>
  <w:footnote w:type="continuationSeparator" w:id="0">
    <w:p w14:paraId="6D754D8E" w14:textId="77777777" w:rsidR="00733A3F" w:rsidRDefault="00733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432"/>
        </w:tabs>
        <w:ind w:left="432" w:hanging="360"/>
      </w:pPr>
    </w:lvl>
  </w:abstractNum>
  <w:abstractNum w:abstractNumId="5" w15:restartNumberingAfterBreak="0">
    <w:nsid w:val="00000006"/>
    <w:multiLevelType w:val="singleLevel"/>
    <w:tmpl w:val="00000006"/>
    <w:name w:val="WW8Num6"/>
    <w:lvl w:ilvl="0">
      <w:start w:val="1"/>
      <w:numFmt w:val="lowerLetter"/>
      <w:lvlText w:val="%1."/>
      <w:lvlJc w:val="left"/>
      <w:pPr>
        <w:tabs>
          <w:tab w:val="num" w:pos="360"/>
        </w:tabs>
        <w:ind w:left="36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8"/>
    <w:multiLevelType w:val="singleLevel"/>
    <w:tmpl w:val="00000008"/>
    <w:name w:val="WW8Num8"/>
    <w:lvl w:ilvl="0">
      <w:start w:val="1"/>
      <w:numFmt w:val="lowerLetter"/>
      <w:lvlText w:val="%1."/>
      <w:lvlJc w:val="left"/>
      <w:pPr>
        <w:tabs>
          <w:tab w:val="num" w:pos="360"/>
        </w:tabs>
        <w:ind w:left="36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1" w15:restartNumberingAfterBreak="0">
    <w:nsid w:val="0000000D"/>
    <w:multiLevelType w:val="singleLevel"/>
    <w:tmpl w:val="0000000D"/>
    <w:name w:val="WW8Num132"/>
    <w:lvl w:ilvl="0">
      <w:start w:val="1"/>
      <w:numFmt w:val="decimal"/>
      <w:lvlText w:val="%1."/>
      <w:lvlJc w:val="left"/>
      <w:pPr>
        <w:tabs>
          <w:tab w:val="num" w:pos="360"/>
        </w:tabs>
        <w:ind w:left="360" w:hanging="360"/>
      </w:pPr>
    </w:lvl>
  </w:abstractNum>
  <w:abstractNum w:abstractNumId="12" w15:restartNumberingAfterBreak="0">
    <w:nsid w:val="0000000E"/>
    <w:multiLevelType w:val="singleLevel"/>
    <w:tmpl w:val="0000000E"/>
    <w:name w:val="WW8Num14"/>
    <w:lvl w:ilvl="0">
      <w:start w:val="1"/>
      <w:numFmt w:val="lowerLetter"/>
      <w:lvlText w:val="%1."/>
      <w:lvlJc w:val="left"/>
      <w:pPr>
        <w:tabs>
          <w:tab w:val="num" w:pos="360"/>
        </w:tabs>
        <w:ind w:left="360" w:hanging="360"/>
      </w:pPr>
    </w:lvl>
  </w:abstractNum>
  <w:abstractNum w:abstractNumId="13" w15:restartNumberingAfterBreak="0">
    <w:nsid w:val="0000000F"/>
    <w:multiLevelType w:val="singleLevel"/>
    <w:tmpl w:val="0000000F"/>
    <w:name w:val="WW8Num15"/>
    <w:lvl w:ilvl="0">
      <w:start w:val="1"/>
      <w:numFmt w:val="lowerLetter"/>
      <w:lvlText w:val="%1."/>
      <w:lvlJc w:val="left"/>
      <w:pPr>
        <w:tabs>
          <w:tab w:val="num" w:pos="360"/>
        </w:tabs>
        <w:ind w:left="360" w:hanging="360"/>
      </w:pPr>
    </w:lvl>
  </w:abstractNum>
  <w:abstractNum w:abstractNumId="14" w15:restartNumberingAfterBreak="0">
    <w:nsid w:val="00000010"/>
    <w:multiLevelType w:val="singleLevel"/>
    <w:tmpl w:val="00000010"/>
    <w:name w:val="WW8Num16"/>
    <w:lvl w:ilvl="0">
      <w:start w:val="1"/>
      <w:numFmt w:val="lowerLetter"/>
      <w:lvlText w:val="%1."/>
      <w:lvlJc w:val="left"/>
      <w:pPr>
        <w:tabs>
          <w:tab w:val="num" w:pos="360"/>
        </w:tabs>
        <w:ind w:left="360" w:hanging="360"/>
      </w:pPr>
    </w:lvl>
  </w:abstractNum>
  <w:abstractNum w:abstractNumId="15" w15:restartNumberingAfterBreak="0">
    <w:nsid w:val="00000011"/>
    <w:multiLevelType w:val="singleLevel"/>
    <w:tmpl w:val="00000011"/>
    <w:name w:val="WW8Num17"/>
    <w:lvl w:ilvl="0">
      <w:start w:val="1"/>
      <w:numFmt w:val="lowerLetter"/>
      <w:lvlText w:val="%1."/>
      <w:lvlJc w:val="left"/>
      <w:pPr>
        <w:tabs>
          <w:tab w:val="num" w:pos="360"/>
        </w:tabs>
        <w:ind w:left="360" w:hanging="360"/>
      </w:pPr>
    </w:lvl>
  </w:abstractNum>
  <w:abstractNum w:abstractNumId="16" w15:restartNumberingAfterBreak="0">
    <w:nsid w:val="00000012"/>
    <w:multiLevelType w:val="singleLevel"/>
    <w:tmpl w:val="00000012"/>
    <w:name w:val="WW8Num18"/>
    <w:lvl w:ilvl="0">
      <w:start w:val="1"/>
      <w:numFmt w:val="decimal"/>
      <w:lvlText w:val="%1."/>
      <w:lvlJc w:val="left"/>
      <w:pPr>
        <w:tabs>
          <w:tab w:val="num" w:pos="360"/>
        </w:tabs>
        <w:ind w:left="360" w:hanging="360"/>
      </w:pPr>
    </w:lvl>
  </w:abstractNum>
  <w:abstractNum w:abstractNumId="17" w15:restartNumberingAfterBreak="0">
    <w:nsid w:val="00000013"/>
    <w:multiLevelType w:val="singleLevel"/>
    <w:tmpl w:val="00000013"/>
    <w:name w:val="WW8Num19"/>
    <w:lvl w:ilvl="0">
      <w:start w:val="1"/>
      <w:numFmt w:val="lowerLetter"/>
      <w:lvlText w:val="%1."/>
      <w:lvlJc w:val="left"/>
      <w:pPr>
        <w:tabs>
          <w:tab w:val="num" w:pos="360"/>
        </w:tabs>
        <w:ind w:left="360" w:hanging="360"/>
      </w:pPr>
    </w:lvl>
  </w:abstractNum>
  <w:abstractNum w:abstractNumId="18"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rPr>
    </w:lvl>
  </w:abstractNum>
  <w:abstractNum w:abstractNumId="20" w15:restartNumberingAfterBreak="0">
    <w:nsid w:val="00000016"/>
    <w:multiLevelType w:val="singleLevel"/>
    <w:tmpl w:val="00000016"/>
    <w:name w:val="WW8Num1322"/>
    <w:lvl w:ilvl="0">
      <w:start w:val="1"/>
      <w:numFmt w:val="decimal"/>
      <w:lvlText w:val="%1."/>
      <w:lvlJc w:val="left"/>
      <w:pPr>
        <w:tabs>
          <w:tab w:val="num" w:pos="360"/>
        </w:tabs>
        <w:ind w:left="360" w:hanging="360"/>
      </w:pPr>
    </w:lvl>
  </w:abstractNum>
  <w:abstractNum w:abstractNumId="21" w15:restartNumberingAfterBreak="0">
    <w:nsid w:val="00000017"/>
    <w:multiLevelType w:val="singleLevel"/>
    <w:tmpl w:val="B442F384"/>
    <w:name w:val="WW8Num23"/>
    <w:lvl w:ilvl="0">
      <w:start w:val="1"/>
      <w:numFmt w:val="decimal"/>
      <w:lvlText w:val="%1."/>
      <w:lvlJc w:val="left"/>
      <w:pPr>
        <w:tabs>
          <w:tab w:val="num" w:pos="810"/>
        </w:tabs>
        <w:ind w:left="810" w:hanging="360"/>
      </w:pPr>
      <w:rPr>
        <w:rFonts w:hint="default"/>
        <w:b/>
        <w:i w:val="0"/>
      </w:rPr>
    </w:lvl>
  </w:abstractNum>
  <w:abstractNum w:abstractNumId="22" w15:restartNumberingAfterBreak="0">
    <w:nsid w:val="00000018"/>
    <w:multiLevelType w:val="singleLevel"/>
    <w:tmpl w:val="00000018"/>
    <w:name w:val="WW8Num24"/>
    <w:lvl w:ilvl="0">
      <w:start w:val="1"/>
      <w:numFmt w:val="bullet"/>
      <w:lvlText w:val=""/>
      <w:lvlJc w:val="left"/>
      <w:pPr>
        <w:tabs>
          <w:tab w:val="num" w:pos="360"/>
        </w:tabs>
        <w:ind w:left="360" w:hanging="360"/>
      </w:pPr>
      <w:rPr>
        <w:rFonts w:ascii="Symbol" w:hAnsi="Symbol"/>
      </w:rPr>
    </w:lvl>
  </w:abstractNum>
  <w:abstractNum w:abstractNumId="23" w15:restartNumberingAfterBreak="0">
    <w:nsid w:val="00000019"/>
    <w:multiLevelType w:val="singleLevel"/>
    <w:tmpl w:val="00000019"/>
    <w:name w:val="WW8Num25"/>
    <w:lvl w:ilvl="0">
      <w:start w:val="1"/>
      <w:numFmt w:val="lowerLetter"/>
      <w:lvlText w:val="%1."/>
      <w:lvlJc w:val="left"/>
      <w:pPr>
        <w:tabs>
          <w:tab w:val="num" w:pos="360"/>
        </w:tabs>
        <w:ind w:left="360" w:hanging="360"/>
      </w:pPr>
    </w:lvl>
  </w:abstractNum>
  <w:abstractNum w:abstractNumId="24" w15:restartNumberingAfterBreak="0">
    <w:nsid w:val="0000001A"/>
    <w:multiLevelType w:val="singleLevel"/>
    <w:tmpl w:val="0000001A"/>
    <w:name w:val="WW8Num26"/>
    <w:lvl w:ilvl="0">
      <w:start w:val="1"/>
      <w:numFmt w:val="decimal"/>
      <w:lvlText w:val="%1."/>
      <w:lvlJc w:val="left"/>
      <w:pPr>
        <w:tabs>
          <w:tab w:val="num" w:pos="360"/>
        </w:tabs>
        <w:ind w:left="360" w:hanging="360"/>
      </w:pPr>
    </w:lvl>
  </w:abstractNum>
  <w:abstractNum w:abstractNumId="25" w15:restartNumberingAfterBreak="0">
    <w:nsid w:val="0000001B"/>
    <w:multiLevelType w:val="singleLevel"/>
    <w:tmpl w:val="0000001B"/>
    <w:name w:val="WW8Num27"/>
    <w:lvl w:ilvl="0">
      <w:start w:val="1"/>
      <w:numFmt w:val="lowerLetter"/>
      <w:lvlText w:val="%1."/>
      <w:lvlJc w:val="left"/>
      <w:pPr>
        <w:tabs>
          <w:tab w:val="num" w:pos="360"/>
        </w:tabs>
        <w:ind w:left="360" w:hanging="360"/>
      </w:pPr>
    </w:lvl>
  </w:abstractNum>
  <w:abstractNum w:abstractNumId="26"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27" w15:restartNumberingAfterBreak="0">
    <w:nsid w:val="0000001D"/>
    <w:multiLevelType w:val="singleLevel"/>
    <w:tmpl w:val="0000001D"/>
    <w:name w:val="WW8Num29"/>
    <w:lvl w:ilvl="0">
      <w:start w:val="1"/>
      <w:numFmt w:val="lowerLetter"/>
      <w:lvlText w:val="%1."/>
      <w:lvlJc w:val="left"/>
      <w:pPr>
        <w:tabs>
          <w:tab w:val="num" w:pos="360"/>
        </w:tabs>
        <w:ind w:left="360" w:hanging="360"/>
      </w:pPr>
    </w:lvl>
  </w:abstractNum>
  <w:abstractNum w:abstractNumId="28"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29" w15:restartNumberingAfterBreak="0">
    <w:nsid w:val="0000001F"/>
    <w:multiLevelType w:val="singleLevel"/>
    <w:tmpl w:val="0000001F"/>
    <w:name w:val="WW8Num31"/>
    <w:lvl w:ilvl="0">
      <w:start w:val="1"/>
      <w:numFmt w:val="bullet"/>
      <w:lvlText w:val=""/>
      <w:lvlJc w:val="left"/>
      <w:pPr>
        <w:tabs>
          <w:tab w:val="num" w:pos="360"/>
        </w:tabs>
        <w:ind w:left="360" w:hanging="288"/>
      </w:pPr>
      <w:rPr>
        <w:rFonts w:ascii="Symbol" w:hAnsi="Symbol"/>
      </w:rPr>
    </w:lvl>
  </w:abstractNum>
  <w:abstractNum w:abstractNumId="30"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31" w15:restartNumberingAfterBreak="0">
    <w:nsid w:val="00000021"/>
    <w:multiLevelType w:val="singleLevel"/>
    <w:tmpl w:val="00000021"/>
    <w:name w:val="WW8Num33"/>
    <w:lvl w:ilvl="0">
      <w:start w:val="1"/>
      <w:numFmt w:val="lowerLetter"/>
      <w:lvlText w:val="%1."/>
      <w:lvlJc w:val="left"/>
      <w:pPr>
        <w:tabs>
          <w:tab w:val="num" w:pos="360"/>
        </w:tabs>
        <w:ind w:left="360" w:hanging="360"/>
      </w:pPr>
    </w:lvl>
  </w:abstractNum>
  <w:abstractNum w:abstractNumId="32" w15:restartNumberingAfterBreak="0">
    <w:nsid w:val="00000022"/>
    <w:multiLevelType w:val="singleLevel"/>
    <w:tmpl w:val="00000022"/>
    <w:name w:val="WW8Num34"/>
    <w:lvl w:ilvl="0">
      <w:start w:val="1"/>
      <w:numFmt w:val="lowerLetter"/>
      <w:lvlText w:val="%1."/>
      <w:lvlJc w:val="left"/>
      <w:pPr>
        <w:tabs>
          <w:tab w:val="num" w:pos="360"/>
        </w:tabs>
        <w:ind w:left="360" w:hanging="360"/>
      </w:pPr>
    </w:lvl>
  </w:abstractNum>
  <w:abstractNum w:abstractNumId="33" w15:restartNumberingAfterBreak="0">
    <w:nsid w:val="012F0A53"/>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022D3150"/>
    <w:multiLevelType w:val="hybridMultilevel"/>
    <w:tmpl w:val="859E6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335477D"/>
    <w:multiLevelType w:val="hybridMultilevel"/>
    <w:tmpl w:val="847C0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74D367E"/>
    <w:multiLevelType w:val="hybridMultilevel"/>
    <w:tmpl w:val="9244A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78E07FB"/>
    <w:multiLevelType w:val="hybridMultilevel"/>
    <w:tmpl w:val="C602B3E8"/>
    <w:lvl w:ilvl="0" w:tplc="211208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ABB569C"/>
    <w:multiLevelType w:val="hybridMultilevel"/>
    <w:tmpl w:val="453ED6CC"/>
    <w:lvl w:ilvl="0" w:tplc="F188A9B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0B87631F"/>
    <w:multiLevelType w:val="hybridMultilevel"/>
    <w:tmpl w:val="847C0B9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2BE25F0"/>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4814606"/>
    <w:multiLevelType w:val="hybridMultilevel"/>
    <w:tmpl w:val="183ACCAC"/>
    <w:name w:val="WW8Num232"/>
    <w:lvl w:ilvl="0" w:tplc="4A121F10">
      <w:start w:val="1"/>
      <w:numFmt w:val="decimal"/>
      <w:lvlText w:val="(%1)"/>
      <w:lvlJc w:val="right"/>
      <w:pPr>
        <w:ind w:left="14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80B0F0C"/>
    <w:multiLevelType w:val="hybridMultilevel"/>
    <w:tmpl w:val="CF986F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19115DD7"/>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A68312E"/>
    <w:multiLevelType w:val="hybridMultilevel"/>
    <w:tmpl w:val="F188AEC2"/>
    <w:name w:val="WW8Num1322222"/>
    <w:lvl w:ilvl="0" w:tplc="00000012">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BBD69C9"/>
    <w:multiLevelType w:val="hybridMultilevel"/>
    <w:tmpl w:val="2F5EA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DB2A8B"/>
    <w:multiLevelType w:val="hybridMultilevel"/>
    <w:tmpl w:val="54442054"/>
    <w:name w:val="WW8Num1832"/>
    <w:lvl w:ilvl="0" w:tplc="BD84FF16">
      <w:start w:val="1"/>
      <w:numFmt w:val="bullet"/>
      <w:lvlText w:val=""/>
      <w:lvlJc w:val="left"/>
      <w:pPr>
        <w:ind w:left="36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7B3D6F"/>
    <w:multiLevelType w:val="hybridMultilevel"/>
    <w:tmpl w:val="F5FECB74"/>
    <w:name w:val="WW8Num183222"/>
    <w:lvl w:ilvl="0" w:tplc="BD84FF16">
      <w:start w:val="1"/>
      <w:numFmt w:val="bullet"/>
      <w:lvlText w:val=""/>
      <w:lvlJc w:val="left"/>
      <w:pPr>
        <w:ind w:left="1080" w:hanging="360"/>
      </w:pPr>
      <w:rPr>
        <w:rFonts w:ascii="Symbol" w:hAnsi="Symbol" w:hint="default"/>
        <w:sz w:val="1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1E1C5444"/>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1EBB2D51"/>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1F820475"/>
    <w:multiLevelType w:val="hybridMultilevel"/>
    <w:tmpl w:val="6C3EE986"/>
    <w:lvl w:ilvl="0" w:tplc="7AF82068">
      <w:start w:val="1"/>
      <w:numFmt w:val="decimal"/>
      <w:lvlText w:val="%1."/>
      <w:lvlJc w:val="left"/>
      <w:pPr>
        <w:ind w:left="680" w:hanging="301"/>
      </w:pPr>
      <w:rPr>
        <w:rFonts w:ascii="Century Gothic" w:eastAsia="Century Gothic" w:hAnsi="Century Gothic" w:cs="Century Gothic" w:hint="default"/>
        <w:b w:val="0"/>
        <w:bCs w:val="0"/>
        <w:i w:val="0"/>
        <w:iCs w:val="0"/>
        <w:w w:val="72"/>
        <w:sz w:val="20"/>
        <w:szCs w:val="20"/>
      </w:rPr>
    </w:lvl>
    <w:lvl w:ilvl="1" w:tplc="9FBEB1D0">
      <w:start w:val="1"/>
      <w:numFmt w:val="lowerLetter"/>
      <w:lvlText w:val="%2."/>
      <w:lvlJc w:val="left"/>
      <w:pPr>
        <w:ind w:left="964" w:hanging="225"/>
      </w:pPr>
      <w:rPr>
        <w:rFonts w:ascii="Century Gothic" w:eastAsia="Century Gothic" w:hAnsi="Century Gothic" w:cs="Century Gothic" w:hint="default"/>
        <w:b w:val="0"/>
        <w:bCs w:val="0"/>
        <w:i w:val="0"/>
        <w:iCs w:val="0"/>
        <w:w w:val="85"/>
        <w:sz w:val="20"/>
        <w:szCs w:val="20"/>
      </w:rPr>
    </w:lvl>
    <w:lvl w:ilvl="2" w:tplc="2D1CD0F6">
      <w:numFmt w:val="bullet"/>
      <w:lvlText w:val="•"/>
      <w:lvlJc w:val="left"/>
      <w:pPr>
        <w:ind w:left="960" w:hanging="225"/>
      </w:pPr>
      <w:rPr>
        <w:rFonts w:hint="default"/>
      </w:rPr>
    </w:lvl>
    <w:lvl w:ilvl="3" w:tplc="0EECEEA4">
      <w:numFmt w:val="bullet"/>
      <w:lvlText w:val="•"/>
      <w:lvlJc w:val="left"/>
      <w:pPr>
        <w:ind w:left="1741" w:hanging="225"/>
      </w:pPr>
      <w:rPr>
        <w:rFonts w:hint="default"/>
      </w:rPr>
    </w:lvl>
    <w:lvl w:ilvl="4" w:tplc="CDA23588">
      <w:numFmt w:val="bullet"/>
      <w:lvlText w:val="•"/>
      <w:lvlJc w:val="left"/>
      <w:pPr>
        <w:ind w:left="2522" w:hanging="225"/>
      </w:pPr>
      <w:rPr>
        <w:rFonts w:hint="default"/>
      </w:rPr>
    </w:lvl>
    <w:lvl w:ilvl="5" w:tplc="0FF44A4A">
      <w:numFmt w:val="bullet"/>
      <w:lvlText w:val="•"/>
      <w:lvlJc w:val="left"/>
      <w:pPr>
        <w:ind w:left="3303" w:hanging="225"/>
      </w:pPr>
      <w:rPr>
        <w:rFonts w:hint="default"/>
      </w:rPr>
    </w:lvl>
    <w:lvl w:ilvl="6" w:tplc="53903512">
      <w:numFmt w:val="bullet"/>
      <w:lvlText w:val="•"/>
      <w:lvlJc w:val="left"/>
      <w:pPr>
        <w:ind w:left="4084" w:hanging="225"/>
      </w:pPr>
      <w:rPr>
        <w:rFonts w:hint="default"/>
      </w:rPr>
    </w:lvl>
    <w:lvl w:ilvl="7" w:tplc="44F0FE62">
      <w:numFmt w:val="bullet"/>
      <w:lvlText w:val="•"/>
      <w:lvlJc w:val="left"/>
      <w:pPr>
        <w:ind w:left="4865" w:hanging="225"/>
      </w:pPr>
      <w:rPr>
        <w:rFonts w:hint="default"/>
      </w:rPr>
    </w:lvl>
    <w:lvl w:ilvl="8" w:tplc="9B602110">
      <w:numFmt w:val="bullet"/>
      <w:lvlText w:val="•"/>
      <w:lvlJc w:val="left"/>
      <w:pPr>
        <w:ind w:left="5646" w:hanging="225"/>
      </w:pPr>
      <w:rPr>
        <w:rFonts w:hint="default"/>
      </w:rPr>
    </w:lvl>
  </w:abstractNum>
  <w:abstractNum w:abstractNumId="51" w15:restartNumberingAfterBreak="0">
    <w:nsid w:val="2FE07337"/>
    <w:multiLevelType w:val="hybridMultilevel"/>
    <w:tmpl w:val="C9B25C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33074A7"/>
    <w:multiLevelType w:val="hybridMultilevel"/>
    <w:tmpl w:val="0EBC8302"/>
    <w:lvl w:ilvl="0" w:tplc="17EAC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3587071"/>
    <w:multiLevelType w:val="hybridMultilevel"/>
    <w:tmpl w:val="28EC4EB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4B303FC"/>
    <w:multiLevelType w:val="hybridMultilevel"/>
    <w:tmpl w:val="0C48A366"/>
    <w:lvl w:ilvl="0" w:tplc="2112087C">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B9542E"/>
    <w:multiLevelType w:val="hybridMultilevel"/>
    <w:tmpl w:val="65D88E90"/>
    <w:name w:val="WW8Num132222"/>
    <w:lvl w:ilvl="0" w:tplc="0000001C">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8281394"/>
    <w:multiLevelType w:val="hybridMultilevel"/>
    <w:tmpl w:val="8A78A528"/>
    <w:name w:val="WW8Num273"/>
    <w:lvl w:ilvl="0" w:tplc="D92C04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9343917"/>
    <w:multiLevelType w:val="hybridMultilevel"/>
    <w:tmpl w:val="847C0B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12D0B65"/>
    <w:multiLevelType w:val="hybridMultilevel"/>
    <w:tmpl w:val="AA308F7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15106A6"/>
    <w:multiLevelType w:val="hybridMultilevel"/>
    <w:tmpl w:val="847C0B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3AE3E94"/>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44426D3F"/>
    <w:multiLevelType w:val="hybridMultilevel"/>
    <w:tmpl w:val="CC964E1A"/>
    <w:name w:val="WW8Num273222"/>
    <w:lvl w:ilvl="0" w:tplc="D92C04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5BF6D1B"/>
    <w:multiLevelType w:val="multilevel"/>
    <w:tmpl w:val="FEF4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6AF620F"/>
    <w:multiLevelType w:val="hybridMultilevel"/>
    <w:tmpl w:val="6372744E"/>
    <w:name w:val="WW8Num182"/>
    <w:lvl w:ilvl="0" w:tplc="2B26CE9A">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B35770C"/>
    <w:multiLevelType w:val="hybridMultilevel"/>
    <w:tmpl w:val="B1D60ED0"/>
    <w:name w:val="WW8Num18322"/>
    <w:lvl w:ilvl="0" w:tplc="BD84FF16">
      <w:start w:val="1"/>
      <w:numFmt w:val="bullet"/>
      <w:lvlText w:val=""/>
      <w:lvlJc w:val="left"/>
      <w:pPr>
        <w:ind w:left="1080" w:hanging="360"/>
      </w:pPr>
      <w:rPr>
        <w:rFonts w:ascii="Symbol" w:hAnsi="Symbol" w:hint="default"/>
        <w:sz w:val="1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4BBF1162"/>
    <w:multiLevelType w:val="hybridMultilevel"/>
    <w:tmpl w:val="4C58306A"/>
    <w:lvl w:ilvl="0" w:tplc="DAA2F798">
      <w:start w:val="1"/>
      <w:numFmt w:val="upperLetter"/>
      <w:lvlText w:val="%1."/>
      <w:lvlJc w:val="left"/>
      <w:pPr>
        <w:ind w:left="720" w:hanging="360"/>
      </w:pPr>
      <w:rPr>
        <w:rFonts w:ascii="Arial Black" w:hAnsi="Arial Black"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E854D9"/>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4CA17458"/>
    <w:multiLevelType w:val="hybridMultilevel"/>
    <w:tmpl w:val="4ACE5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D130ABA"/>
    <w:multiLevelType w:val="hybridMultilevel"/>
    <w:tmpl w:val="858A80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4D3B263B"/>
    <w:multiLevelType w:val="hybridMultilevel"/>
    <w:tmpl w:val="ABFC9758"/>
    <w:name w:val="WW8Num2732"/>
    <w:lvl w:ilvl="0" w:tplc="D92C04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F1F2D42"/>
    <w:multiLevelType w:val="hybridMultilevel"/>
    <w:tmpl w:val="D94CEE92"/>
    <w:lvl w:ilvl="0" w:tplc="EDE88F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FD30C25"/>
    <w:multiLevelType w:val="hybridMultilevel"/>
    <w:tmpl w:val="4874D7EC"/>
    <w:name w:val="WW8Num132"/>
    <w:lvl w:ilvl="0" w:tplc="B1A218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1614E8C"/>
    <w:multiLevelType w:val="hybridMultilevel"/>
    <w:tmpl w:val="0CC2D870"/>
    <w:name w:val="WW8Num13222"/>
    <w:lvl w:ilvl="0" w:tplc="5A9216B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52B06723"/>
    <w:multiLevelType w:val="hybridMultilevel"/>
    <w:tmpl w:val="07EC6176"/>
    <w:name w:val="WW8Num27322"/>
    <w:lvl w:ilvl="0" w:tplc="D92C04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2C46827"/>
    <w:multiLevelType w:val="hybridMultilevel"/>
    <w:tmpl w:val="EE167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2D870B7"/>
    <w:multiLevelType w:val="hybridMultilevel"/>
    <w:tmpl w:val="847C0B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33B57D0"/>
    <w:multiLevelType w:val="hybridMultilevel"/>
    <w:tmpl w:val="847C0B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391351B"/>
    <w:multiLevelType w:val="hybridMultilevel"/>
    <w:tmpl w:val="1ACECAB2"/>
    <w:name w:val="WW8Num62"/>
    <w:lvl w:ilvl="0" w:tplc="A8AA13F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3F930AA"/>
    <w:multiLevelType w:val="hybridMultilevel"/>
    <w:tmpl w:val="CBC86224"/>
    <w:name w:val="WW8Num183"/>
    <w:lvl w:ilvl="0" w:tplc="14845B00">
      <w:start w:val="6"/>
      <w:numFmt w:val="decimal"/>
      <w:lvlText w:val="%1."/>
      <w:lvlJc w:val="left"/>
      <w:pPr>
        <w:tabs>
          <w:tab w:val="num" w:pos="1080"/>
        </w:tabs>
        <w:ind w:left="1080" w:hanging="360"/>
      </w:pPr>
      <w:rPr>
        <w:rFonts w:hint="default"/>
      </w:rPr>
    </w:lvl>
    <w:lvl w:ilvl="1" w:tplc="CDB2E390">
      <w:start w:val="2"/>
      <w:numFmt w:val="bullet"/>
      <w:lvlText w:val="•"/>
      <w:lvlJc w:val="left"/>
      <w:pPr>
        <w:ind w:left="1440" w:hanging="360"/>
      </w:pPr>
      <w:rPr>
        <w:rFonts w:ascii="Times New Roman" w:eastAsia="Times New Roman" w:hAnsi="Times New Roman" w:cs="Times New Roman" w:hint="default"/>
      </w:rPr>
    </w:lvl>
    <w:lvl w:ilvl="2" w:tplc="83AAA28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412047B"/>
    <w:multiLevelType w:val="hybridMultilevel"/>
    <w:tmpl w:val="3780859A"/>
    <w:name w:val="WW8Num1322"/>
    <w:lvl w:ilvl="0" w:tplc="00000016">
      <w:start w:val="1"/>
      <w:numFmt w:val="decimal"/>
      <w:lvlText w:val="%1."/>
      <w:lvlJc w:val="left"/>
      <w:pPr>
        <w:tabs>
          <w:tab w:val="num" w:pos="360"/>
        </w:tabs>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4272FE5"/>
    <w:multiLevelType w:val="hybridMultilevel"/>
    <w:tmpl w:val="99828C66"/>
    <w:name w:val="WW8Num17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BFB6DA8"/>
    <w:multiLevelType w:val="multilevel"/>
    <w:tmpl w:val="3896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DBB0744"/>
    <w:multiLevelType w:val="hybridMultilevel"/>
    <w:tmpl w:val="BA722B10"/>
    <w:name w:val="WW8Num1833"/>
    <w:lvl w:ilvl="0" w:tplc="14A09EBA">
      <w:start w:val="6"/>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E384543"/>
    <w:multiLevelType w:val="hybridMultilevel"/>
    <w:tmpl w:val="9A680D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4" w15:restartNumberingAfterBreak="0">
    <w:nsid w:val="65925C07"/>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65E8538A"/>
    <w:multiLevelType w:val="hybridMultilevel"/>
    <w:tmpl w:val="51BE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73932AE"/>
    <w:multiLevelType w:val="hybridMultilevel"/>
    <w:tmpl w:val="9184E0D2"/>
    <w:name w:val="WW8Num52"/>
    <w:lvl w:ilvl="0" w:tplc="F4D42A0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7CC4207"/>
    <w:multiLevelType w:val="hybridMultilevel"/>
    <w:tmpl w:val="80C229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6A5E6331"/>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6BE03599"/>
    <w:multiLevelType w:val="hybridMultilevel"/>
    <w:tmpl w:val="F9DE5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AE104C"/>
    <w:multiLevelType w:val="hybridMultilevel"/>
    <w:tmpl w:val="37F07F62"/>
    <w:name w:val="WW8Num272"/>
    <w:lvl w:ilvl="0" w:tplc="D92C04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651B03"/>
    <w:multiLevelType w:val="hybridMultilevel"/>
    <w:tmpl w:val="8B4C8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FD4779F"/>
    <w:multiLevelType w:val="hybridMultilevel"/>
    <w:tmpl w:val="2AE87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30E1F54"/>
    <w:multiLevelType w:val="hybridMultilevel"/>
    <w:tmpl w:val="FE26B782"/>
    <w:lvl w:ilvl="0" w:tplc="7FF2E232">
      <w:start w:val="4"/>
      <w:numFmt w:val="upperLetter"/>
      <w:lvlText w:val="%1."/>
      <w:lvlJc w:val="left"/>
      <w:pPr>
        <w:ind w:hanging="331"/>
      </w:pPr>
      <w:rPr>
        <w:rFonts w:ascii="Arial" w:eastAsia="Arial" w:hAnsi="Arial" w:hint="default"/>
        <w:w w:val="105"/>
        <w:sz w:val="20"/>
        <w:szCs w:val="20"/>
      </w:rPr>
    </w:lvl>
    <w:lvl w:ilvl="1" w:tplc="52E209A0">
      <w:start w:val="1"/>
      <w:numFmt w:val="decimal"/>
      <w:lvlText w:val="%2."/>
      <w:lvlJc w:val="left"/>
      <w:pPr>
        <w:ind w:hanging="360"/>
        <w:jc w:val="right"/>
      </w:pPr>
      <w:rPr>
        <w:rFonts w:ascii="Arial" w:eastAsia="Arial" w:hAnsi="Arial" w:hint="default"/>
        <w:w w:val="67"/>
        <w:sz w:val="20"/>
        <w:szCs w:val="20"/>
      </w:rPr>
    </w:lvl>
    <w:lvl w:ilvl="2" w:tplc="A478FCC8">
      <w:start w:val="1"/>
      <w:numFmt w:val="bullet"/>
      <w:lvlText w:val="•"/>
      <w:lvlJc w:val="left"/>
      <w:rPr>
        <w:rFonts w:hint="default"/>
      </w:rPr>
    </w:lvl>
    <w:lvl w:ilvl="3" w:tplc="135C169A">
      <w:start w:val="1"/>
      <w:numFmt w:val="bullet"/>
      <w:lvlText w:val="•"/>
      <w:lvlJc w:val="left"/>
      <w:rPr>
        <w:rFonts w:hint="default"/>
      </w:rPr>
    </w:lvl>
    <w:lvl w:ilvl="4" w:tplc="79729E98">
      <w:start w:val="1"/>
      <w:numFmt w:val="bullet"/>
      <w:lvlText w:val="•"/>
      <w:lvlJc w:val="left"/>
      <w:rPr>
        <w:rFonts w:hint="default"/>
      </w:rPr>
    </w:lvl>
    <w:lvl w:ilvl="5" w:tplc="BBC63F4E">
      <w:start w:val="1"/>
      <w:numFmt w:val="bullet"/>
      <w:lvlText w:val="•"/>
      <w:lvlJc w:val="left"/>
      <w:rPr>
        <w:rFonts w:hint="default"/>
      </w:rPr>
    </w:lvl>
    <w:lvl w:ilvl="6" w:tplc="DF8A6904">
      <w:start w:val="1"/>
      <w:numFmt w:val="bullet"/>
      <w:lvlText w:val="•"/>
      <w:lvlJc w:val="left"/>
      <w:rPr>
        <w:rFonts w:hint="default"/>
      </w:rPr>
    </w:lvl>
    <w:lvl w:ilvl="7" w:tplc="1932E0A2">
      <w:start w:val="1"/>
      <w:numFmt w:val="bullet"/>
      <w:lvlText w:val="•"/>
      <w:lvlJc w:val="left"/>
      <w:rPr>
        <w:rFonts w:hint="default"/>
      </w:rPr>
    </w:lvl>
    <w:lvl w:ilvl="8" w:tplc="49D26068">
      <w:start w:val="1"/>
      <w:numFmt w:val="bullet"/>
      <w:lvlText w:val="•"/>
      <w:lvlJc w:val="left"/>
      <w:rPr>
        <w:rFonts w:hint="default"/>
      </w:rPr>
    </w:lvl>
  </w:abstractNum>
  <w:abstractNum w:abstractNumId="94" w15:restartNumberingAfterBreak="0">
    <w:nsid w:val="77890E94"/>
    <w:multiLevelType w:val="hybridMultilevel"/>
    <w:tmpl w:val="847C0B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7A6125E9"/>
    <w:multiLevelType w:val="hybridMultilevel"/>
    <w:tmpl w:val="076AA6FE"/>
    <w:name w:val="WW8Num13222222"/>
    <w:lvl w:ilvl="0" w:tplc="00000012">
      <w:start w:val="1"/>
      <w:numFmt w:val="decimal"/>
      <w:lvlText w:val="%1."/>
      <w:lvlJc w:val="left"/>
      <w:pPr>
        <w:tabs>
          <w:tab w:val="num" w:pos="1080"/>
        </w:tabs>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7C0F30F5"/>
    <w:multiLevelType w:val="hybridMultilevel"/>
    <w:tmpl w:val="C986B7B8"/>
    <w:lvl w:ilvl="0" w:tplc="7E8AF704">
      <w:start w:val="1"/>
      <w:numFmt w:val="bullet"/>
      <w:lvlText w:val=""/>
      <w:lvlJc w:val="left"/>
      <w:pPr>
        <w:ind w:left="360" w:hanging="360"/>
      </w:pPr>
      <w:rPr>
        <w:rFonts w:ascii="Wingdings"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7DE338BE"/>
    <w:multiLevelType w:val="hybridMultilevel"/>
    <w:tmpl w:val="32B4A0F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5136523">
    <w:abstractNumId w:val="96"/>
  </w:num>
  <w:num w:numId="2" w16cid:durableId="20714671">
    <w:abstractNumId w:val="53"/>
  </w:num>
  <w:num w:numId="3" w16cid:durableId="1773740918">
    <w:abstractNumId w:val="65"/>
  </w:num>
  <w:num w:numId="4" w16cid:durableId="1839423900">
    <w:abstractNumId w:val="92"/>
  </w:num>
  <w:num w:numId="5" w16cid:durableId="1686007580">
    <w:abstractNumId w:val="91"/>
  </w:num>
  <w:num w:numId="6" w16cid:durableId="1476096275">
    <w:abstractNumId w:val="87"/>
  </w:num>
  <w:num w:numId="7" w16cid:durableId="10769259">
    <w:abstractNumId w:val="42"/>
  </w:num>
  <w:num w:numId="8" w16cid:durableId="992105409">
    <w:abstractNumId w:val="45"/>
  </w:num>
  <w:num w:numId="9" w16cid:durableId="936248790">
    <w:abstractNumId w:val="41"/>
  </w:num>
  <w:num w:numId="10" w16cid:durableId="1415937969">
    <w:abstractNumId w:val="67"/>
  </w:num>
  <w:num w:numId="11" w16cid:durableId="1594362858">
    <w:abstractNumId w:val="38"/>
  </w:num>
  <w:num w:numId="12" w16cid:durableId="620768213">
    <w:abstractNumId w:val="70"/>
  </w:num>
  <w:num w:numId="13" w16cid:durableId="30003660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0855315">
    <w:abstractNumId w:val="34"/>
  </w:num>
  <w:num w:numId="15" w16cid:durableId="1205024517">
    <w:abstractNumId w:val="81"/>
  </w:num>
  <w:num w:numId="16" w16cid:durableId="534805230">
    <w:abstractNumId w:val="62"/>
  </w:num>
  <w:num w:numId="17" w16cid:durableId="1364598859">
    <w:abstractNumId w:val="85"/>
  </w:num>
  <w:num w:numId="18" w16cid:durableId="402988949">
    <w:abstractNumId w:val="52"/>
  </w:num>
  <w:num w:numId="19" w16cid:durableId="21102629">
    <w:abstractNumId w:val="68"/>
  </w:num>
  <w:num w:numId="20" w16cid:durableId="1240600365">
    <w:abstractNumId w:val="37"/>
  </w:num>
  <w:num w:numId="21" w16cid:durableId="775028801">
    <w:abstractNumId w:val="89"/>
  </w:num>
  <w:num w:numId="22" w16cid:durableId="2054961461">
    <w:abstractNumId w:val="54"/>
  </w:num>
  <w:num w:numId="23" w16cid:durableId="2047412964">
    <w:abstractNumId w:val="83"/>
  </w:num>
  <w:num w:numId="24" w16cid:durableId="1787843423">
    <w:abstractNumId w:val="51"/>
  </w:num>
  <w:num w:numId="25" w16cid:durableId="2066222423">
    <w:abstractNumId w:val="36"/>
  </w:num>
  <w:num w:numId="26" w16cid:durableId="1343556437">
    <w:abstractNumId w:val="40"/>
  </w:num>
  <w:num w:numId="27" w16cid:durableId="450706713">
    <w:abstractNumId w:val="60"/>
  </w:num>
  <w:num w:numId="28" w16cid:durableId="1540389947">
    <w:abstractNumId w:val="88"/>
  </w:num>
  <w:num w:numId="29" w16cid:durableId="131674179">
    <w:abstractNumId w:val="49"/>
  </w:num>
  <w:num w:numId="30" w16cid:durableId="1713840274">
    <w:abstractNumId w:val="43"/>
  </w:num>
  <w:num w:numId="31" w16cid:durableId="1717460583">
    <w:abstractNumId w:val="48"/>
  </w:num>
  <w:num w:numId="32" w16cid:durableId="512453719">
    <w:abstractNumId w:val="84"/>
  </w:num>
  <w:num w:numId="33" w16cid:durableId="1411466390">
    <w:abstractNumId w:val="66"/>
  </w:num>
  <w:num w:numId="34" w16cid:durableId="432939865">
    <w:abstractNumId w:val="97"/>
  </w:num>
  <w:num w:numId="35" w16cid:durableId="1609971905">
    <w:abstractNumId w:val="33"/>
  </w:num>
  <w:num w:numId="36" w16cid:durableId="1781290704">
    <w:abstractNumId w:val="93"/>
  </w:num>
  <w:num w:numId="37" w16cid:durableId="834807891">
    <w:abstractNumId w:val="74"/>
  </w:num>
  <w:num w:numId="38" w16cid:durableId="238448633">
    <w:abstractNumId w:val="35"/>
  </w:num>
  <w:num w:numId="39" w16cid:durableId="1980919239">
    <w:abstractNumId w:val="57"/>
  </w:num>
  <w:num w:numId="40" w16cid:durableId="166288843">
    <w:abstractNumId w:val="59"/>
  </w:num>
  <w:num w:numId="41" w16cid:durableId="390734164">
    <w:abstractNumId w:val="75"/>
  </w:num>
  <w:num w:numId="42" w16cid:durableId="2086563853">
    <w:abstractNumId w:val="58"/>
  </w:num>
  <w:num w:numId="43" w16cid:durableId="1103500879">
    <w:abstractNumId w:val="39"/>
  </w:num>
  <w:num w:numId="44" w16cid:durableId="961887017">
    <w:abstractNumId w:val="94"/>
  </w:num>
  <w:num w:numId="45" w16cid:durableId="131413547">
    <w:abstractNumId w:val="76"/>
  </w:num>
  <w:num w:numId="46" w16cid:durableId="276060000">
    <w:abstractNumId w:val="5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4D"/>
    <w:rsid w:val="000028D6"/>
    <w:rsid w:val="000038A0"/>
    <w:rsid w:val="00010D65"/>
    <w:rsid w:val="00016833"/>
    <w:rsid w:val="00017E53"/>
    <w:rsid w:val="000214BF"/>
    <w:rsid w:val="00021AF4"/>
    <w:rsid w:val="00022ACF"/>
    <w:rsid w:val="00025EAA"/>
    <w:rsid w:val="0002637E"/>
    <w:rsid w:val="00026D9F"/>
    <w:rsid w:val="000312F1"/>
    <w:rsid w:val="000318FB"/>
    <w:rsid w:val="000362DC"/>
    <w:rsid w:val="000368FA"/>
    <w:rsid w:val="00040CB9"/>
    <w:rsid w:val="00041FFE"/>
    <w:rsid w:val="00042C27"/>
    <w:rsid w:val="00043DEE"/>
    <w:rsid w:val="00044601"/>
    <w:rsid w:val="00044B16"/>
    <w:rsid w:val="000451F4"/>
    <w:rsid w:val="00047298"/>
    <w:rsid w:val="00051BC8"/>
    <w:rsid w:val="00053A39"/>
    <w:rsid w:val="00053CB7"/>
    <w:rsid w:val="000556ED"/>
    <w:rsid w:val="00056854"/>
    <w:rsid w:val="000574BC"/>
    <w:rsid w:val="000577FE"/>
    <w:rsid w:val="00060035"/>
    <w:rsid w:val="00060D4E"/>
    <w:rsid w:val="00060FF5"/>
    <w:rsid w:val="0006199B"/>
    <w:rsid w:val="00061DD5"/>
    <w:rsid w:val="00064B3D"/>
    <w:rsid w:val="00065211"/>
    <w:rsid w:val="000656CF"/>
    <w:rsid w:val="000658DC"/>
    <w:rsid w:val="00065932"/>
    <w:rsid w:val="00066027"/>
    <w:rsid w:val="0006632D"/>
    <w:rsid w:val="00067A1A"/>
    <w:rsid w:val="00071A37"/>
    <w:rsid w:val="000726FF"/>
    <w:rsid w:val="000741D0"/>
    <w:rsid w:val="00075F0B"/>
    <w:rsid w:val="0007617E"/>
    <w:rsid w:val="00076AA3"/>
    <w:rsid w:val="0008481E"/>
    <w:rsid w:val="00084BF8"/>
    <w:rsid w:val="00085142"/>
    <w:rsid w:val="00085DD2"/>
    <w:rsid w:val="00086634"/>
    <w:rsid w:val="0008689F"/>
    <w:rsid w:val="00087136"/>
    <w:rsid w:val="0008759F"/>
    <w:rsid w:val="000877B6"/>
    <w:rsid w:val="000936CE"/>
    <w:rsid w:val="00094A06"/>
    <w:rsid w:val="00095064"/>
    <w:rsid w:val="000A0A42"/>
    <w:rsid w:val="000A0D43"/>
    <w:rsid w:val="000A1270"/>
    <w:rsid w:val="000A12FC"/>
    <w:rsid w:val="000A16B9"/>
    <w:rsid w:val="000A4BE8"/>
    <w:rsid w:val="000A4C5B"/>
    <w:rsid w:val="000A5463"/>
    <w:rsid w:val="000A5815"/>
    <w:rsid w:val="000A5B42"/>
    <w:rsid w:val="000A5FEA"/>
    <w:rsid w:val="000A7CC2"/>
    <w:rsid w:val="000B3931"/>
    <w:rsid w:val="000B5A6D"/>
    <w:rsid w:val="000B73BD"/>
    <w:rsid w:val="000C266E"/>
    <w:rsid w:val="000C663F"/>
    <w:rsid w:val="000C6E97"/>
    <w:rsid w:val="000D06A7"/>
    <w:rsid w:val="000D10F2"/>
    <w:rsid w:val="000D1883"/>
    <w:rsid w:val="000D1E6B"/>
    <w:rsid w:val="000D205D"/>
    <w:rsid w:val="000D22AB"/>
    <w:rsid w:val="000D22B0"/>
    <w:rsid w:val="000D69F7"/>
    <w:rsid w:val="000D6CC7"/>
    <w:rsid w:val="000E0D8F"/>
    <w:rsid w:val="000E1880"/>
    <w:rsid w:val="000E1ABA"/>
    <w:rsid w:val="000E2266"/>
    <w:rsid w:val="000E5670"/>
    <w:rsid w:val="000E570A"/>
    <w:rsid w:val="000E6B52"/>
    <w:rsid w:val="000F1608"/>
    <w:rsid w:val="000F2A6D"/>
    <w:rsid w:val="000F30FB"/>
    <w:rsid w:val="000F35D3"/>
    <w:rsid w:val="000F54D5"/>
    <w:rsid w:val="000F63CA"/>
    <w:rsid w:val="000F73D1"/>
    <w:rsid w:val="00101834"/>
    <w:rsid w:val="00101936"/>
    <w:rsid w:val="00101F3A"/>
    <w:rsid w:val="00102424"/>
    <w:rsid w:val="0010354B"/>
    <w:rsid w:val="00104EC5"/>
    <w:rsid w:val="00105459"/>
    <w:rsid w:val="00105C91"/>
    <w:rsid w:val="00107A46"/>
    <w:rsid w:val="0011198C"/>
    <w:rsid w:val="00111FDE"/>
    <w:rsid w:val="00112C48"/>
    <w:rsid w:val="00113C56"/>
    <w:rsid w:val="001141E5"/>
    <w:rsid w:val="0011474F"/>
    <w:rsid w:val="00117D54"/>
    <w:rsid w:val="00117EFE"/>
    <w:rsid w:val="001218B5"/>
    <w:rsid w:val="00122D4C"/>
    <w:rsid w:val="00124B4D"/>
    <w:rsid w:val="0012514A"/>
    <w:rsid w:val="00126E6B"/>
    <w:rsid w:val="00131DAF"/>
    <w:rsid w:val="00132F3D"/>
    <w:rsid w:val="001335F9"/>
    <w:rsid w:val="0013555C"/>
    <w:rsid w:val="001357EE"/>
    <w:rsid w:val="00135BDA"/>
    <w:rsid w:val="00135D60"/>
    <w:rsid w:val="00136FA6"/>
    <w:rsid w:val="001379EA"/>
    <w:rsid w:val="0014249B"/>
    <w:rsid w:val="001444F0"/>
    <w:rsid w:val="00145856"/>
    <w:rsid w:val="00147B66"/>
    <w:rsid w:val="00152AE8"/>
    <w:rsid w:val="00154291"/>
    <w:rsid w:val="00154929"/>
    <w:rsid w:val="00154DBF"/>
    <w:rsid w:val="00160208"/>
    <w:rsid w:val="0016020A"/>
    <w:rsid w:val="001603BE"/>
    <w:rsid w:val="001614BF"/>
    <w:rsid w:val="00162A49"/>
    <w:rsid w:val="0016428D"/>
    <w:rsid w:val="00171892"/>
    <w:rsid w:val="00174278"/>
    <w:rsid w:val="00176086"/>
    <w:rsid w:val="00181622"/>
    <w:rsid w:val="00183396"/>
    <w:rsid w:val="00183831"/>
    <w:rsid w:val="00183EA0"/>
    <w:rsid w:val="00183EF6"/>
    <w:rsid w:val="00184AC8"/>
    <w:rsid w:val="00190C67"/>
    <w:rsid w:val="00190CA7"/>
    <w:rsid w:val="001941ED"/>
    <w:rsid w:val="00195E20"/>
    <w:rsid w:val="001A1D90"/>
    <w:rsid w:val="001A22A1"/>
    <w:rsid w:val="001A2809"/>
    <w:rsid w:val="001A2DFD"/>
    <w:rsid w:val="001A2E5A"/>
    <w:rsid w:val="001A5E7E"/>
    <w:rsid w:val="001A76A4"/>
    <w:rsid w:val="001B1398"/>
    <w:rsid w:val="001B166C"/>
    <w:rsid w:val="001B244C"/>
    <w:rsid w:val="001B5293"/>
    <w:rsid w:val="001B594A"/>
    <w:rsid w:val="001C092D"/>
    <w:rsid w:val="001C62CA"/>
    <w:rsid w:val="001C6739"/>
    <w:rsid w:val="001C69B8"/>
    <w:rsid w:val="001D11C1"/>
    <w:rsid w:val="001D1F9B"/>
    <w:rsid w:val="001D221C"/>
    <w:rsid w:val="001D2728"/>
    <w:rsid w:val="001D5DD8"/>
    <w:rsid w:val="001D5FE7"/>
    <w:rsid w:val="001D72E6"/>
    <w:rsid w:val="001E2C42"/>
    <w:rsid w:val="001E4C72"/>
    <w:rsid w:val="001E6007"/>
    <w:rsid w:val="001E6EFD"/>
    <w:rsid w:val="001F17CC"/>
    <w:rsid w:val="001F23E1"/>
    <w:rsid w:val="001F246C"/>
    <w:rsid w:val="001F3061"/>
    <w:rsid w:val="001F56AB"/>
    <w:rsid w:val="001F58D6"/>
    <w:rsid w:val="001F6D62"/>
    <w:rsid w:val="001F7BF8"/>
    <w:rsid w:val="001F7CE7"/>
    <w:rsid w:val="00201A97"/>
    <w:rsid w:val="00204687"/>
    <w:rsid w:val="002058C5"/>
    <w:rsid w:val="00207C9A"/>
    <w:rsid w:val="00211153"/>
    <w:rsid w:val="002122CA"/>
    <w:rsid w:val="00212F88"/>
    <w:rsid w:val="002153E0"/>
    <w:rsid w:val="002164C5"/>
    <w:rsid w:val="00217D24"/>
    <w:rsid w:val="0022055B"/>
    <w:rsid w:val="00220DEA"/>
    <w:rsid w:val="00223CD0"/>
    <w:rsid w:val="0022414A"/>
    <w:rsid w:val="00224560"/>
    <w:rsid w:val="00224B60"/>
    <w:rsid w:val="002302EC"/>
    <w:rsid w:val="002305AF"/>
    <w:rsid w:val="00230EA9"/>
    <w:rsid w:val="00231E7C"/>
    <w:rsid w:val="00231F25"/>
    <w:rsid w:val="0023282A"/>
    <w:rsid w:val="002339A1"/>
    <w:rsid w:val="00236F96"/>
    <w:rsid w:val="00237F35"/>
    <w:rsid w:val="0024197D"/>
    <w:rsid w:val="00241C77"/>
    <w:rsid w:val="00242ECF"/>
    <w:rsid w:val="00244E28"/>
    <w:rsid w:val="00244F42"/>
    <w:rsid w:val="0024658F"/>
    <w:rsid w:val="00247531"/>
    <w:rsid w:val="00247852"/>
    <w:rsid w:val="00247AF6"/>
    <w:rsid w:val="00247E23"/>
    <w:rsid w:val="0025370C"/>
    <w:rsid w:val="00254066"/>
    <w:rsid w:val="00254601"/>
    <w:rsid w:val="00256674"/>
    <w:rsid w:val="0026234A"/>
    <w:rsid w:val="002626E8"/>
    <w:rsid w:val="00262886"/>
    <w:rsid w:val="00264A02"/>
    <w:rsid w:val="00264A88"/>
    <w:rsid w:val="00265FC0"/>
    <w:rsid w:val="00266294"/>
    <w:rsid w:val="00267145"/>
    <w:rsid w:val="00273329"/>
    <w:rsid w:val="002734D6"/>
    <w:rsid w:val="002741CC"/>
    <w:rsid w:val="002801E0"/>
    <w:rsid w:val="00280642"/>
    <w:rsid w:val="00281A1B"/>
    <w:rsid w:val="00281DF4"/>
    <w:rsid w:val="002820E4"/>
    <w:rsid w:val="00282A1F"/>
    <w:rsid w:val="00283687"/>
    <w:rsid w:val="00290A10"/>
    <w:rsid w:val="002917FF"/>
    <w:rsid w:val="00291E51"/>
    <w:rsid w:val="00292884"/>
    <w:rsid w:val="00292DB7"/>
    <w:rsid w:val="00293387"/>
    <w:rsid w:val="002965F8"/>
    <w:rsid w:val="00296EC7"/>
    <w:rsid w:val="00297200"/>
    <w:rsid w:val="002A19F5"/>
    <w:rsid w:val="002A2234"/>
    <w:rsid w:val="002A4302"/>
    <w:rsid w:val="002A5C51"/>
    <w:rsid w:val="002A7BB4"/>
    <w:rsid w:val="002B0E8A"/>
    <w:rsid w:val="002B2A54"/>
    <w:rsid w:val="002B336A"/>
    <w:rsid w:val="002B374F"/>
    <w:rsid w:val="002B4BBE"/>
    <w:rsid w:val="002B4F09"/>
    <w:rsid w:val="002B5927"/>
    <w:rsid w:val="002B5CA8"/>
    <w:rsid w:val="002C1742"/>
    <w:rsid w:val="002C2044"/>
    <w:rsid w:val="002C329A"/>
    <w:rsid w:val="002C3F6C"/>
    <w:rsid w:val="002C4EF6"/>
    <w:rsid w:val="002C5CC3"/>
    <w:rsid w:val="002D03EB"/>
    <w:rsid w:val="002D2EF7"/>
    <w:rsid w:val="002D439B"/>
    <w:rsid w:val="002D4A42"/>
    <w:rsid w:val="002D4DA4"/>
    <w:rsid w:val="002D5DA0"/>
    <w:rsid w:val="002D62F9"/>
    <w:rsid w:val="002D6982"/>
    <w:rsid w:val="002E3403"/>
    <w:rsid w:val="002E4BBD"/>
    <w:rsid w:val="002E4D10"/>
    <w:rsid w:val="002E5DC0"/>
    <w:rsid w:val="002E76CA"/>
    <w:rsid w:val="002F3949"/>
    <w:rsid w:val="002F553E"/>
    <w:rsid w:val="002F7EC2"/>
    <w:rsid w:val="002F7FC5"/>
    <w:rsid w:val="003004FF"/>
    <w:rsid w:val="0030120F"/>
    <w:rsid w:val="003014A9"/>
    <w:rsid w:val="003034DF"/>
    <w:rsid w:val="00304435"/>
    <w:rsid w:val="0030575C"/>
    <w:rsid w:val="00306C5D"/>
    <w:rsid w:val="0031041F"/>
    <w:rsid w:val="00310985"/>
    <w:rsid w:val="003116C4"/>
    <w:rsid w:val="003125BA"/>
    <w:rsid w:val="00312B97"/>
    <w:rsid w:val="00315A31"/>
    <w:rsid w:val="00315BC5"/>
    <w:rsid w:val="003160C8"/>
    <w:rsid w:val="0031680E"/>
    <w:rsid w:val="0031735F"/>
    <w:rsid w:val="0032019C"/>
    <w:rsid w:val="003207C1"/>
    <w:rsid w:val="003212BE"/>
    <w:rsid w:val="0032166A"/>
    <w:rsid w:val="00321EC1"/>
    <w:rsid w:val="003231CE"/>
    <w:rsid w:val="003233B8"/>
    <w:rsid w:val="00324CDE"/>
    <w:rsid w:val="00326BBD"/>
    <w:rsid w:val="0032766A"/>
    <w:rsid w:val="0032777F"/>
    <w:rsid w:val="00330203"/>
    <w:rsid w:val="0033027E"/>
    <w:rsid w:val="00330EED"/>
    <w:rsid w:val="00332CA4"/>
    <w:rsid w:val="00332E35"/>
    <w:rsid w:val="00334141"/>
    <w:rsid w:val="00337BE4"/>
    <w:rsid w:val="00337E35"/>
    <w:rsid w:val="00340129"/>
    <w:rsid w:val="00340B24"/>
    <w:rsid w:val="0034145C"/>
    <w:rsid w:val="00341C36"/>
    <w:rsid w:val="003441FA"/>
    <w:rsid w:val="0034511C"/>
    <w:rsid w:val="0034600F"/>
    <w:rsid w:val="00346F36"/>
    <w:rsid w:val="00347B04"/>
    <w:rsid w:val="0035122C"/>
    <w:rsid w:val="00351909"/>
    <w:rsid w:val="003527BC"/>
    <w:rsid w:val="00352C58"/>
    <w:rsid w:val="00357B49"/>
    <w:rsid w:val="003600E5"/>
    <w:rsid w:val="003628D6"/>
    <w:rsid w:val="00363284"/>
    <w:rsid w:val="0036341C"/>
    <w:rsid w:val="00363E93"/>
    <w:rsid w:val="0036426C"/>
    <w:rsid w:val="00365F7D"/>
    <w:rsid w:val="00366638"/>
    <w:rsid w:val="00370175"/>
    <w:rsid w:val="00372ECB"/>
    <w:rsid w:val="00374873"/>
    <w:rsid w:val="003765C2"/>
    <w:rsid w:val="0038120F"/>
    <w:rsid w:val="003834C5"/>
    <w:rsid w:val="00383E3B"/>
    <w:rsid w:val="0038650C"/>
    <w:rsid w:val="0038776C"/>
    <w:rsid w:val="00391DB9"/>
    <w:rsid w:val="00394E3C"/>
    <w:rsid w:val="0039616B"/>
    <w:rsid w:val="00396F95"/>
    <w:rsid w:val="00397789"/>
    <w:rsid w:val="003A767B"/>
    <w:rsid w:val="003A7E61"/>
    <w:rsid w:val="003B0E4B"/>
    <w:rsid w:val="003B4F29"/>
    <w:rsid w:val="003B64DD"/>
    <w:rsid w:val="003B7087"/>
    <w:rsid w:val="003B733E"/>
    <w:rsid w:val="003B76F7"/>
    <w:rsid w:val="003B7773"/>
    <w:rsid w:val="003C0D10"/>
    <w:rsid w:val="003C1328"/>
    <w:rsid w:val="003C17AD"/>
    <w:rsid w:val="003C1AD9"/>
    <w:rsid w:val="003C2A82"/>
    <w:rsid w:val="003C5D21"/>
    <w:rsid w:val="003C601F"/>
    <w:rsid w:val="003C7419"/>
    <w:rsid w:val="003D1024"/>
    <w:rsid w:val="003D1FB7"/>
    <w:rsid w:val="003D3037"/>
    <w:rsid w:val="003D353F"/>
    <w:rsid w:val="003D582B"/>
    <w:rsid w:val="003D7E74"/>
    <w:rsid w:val="003E1570"/>
    <w:rsid w:val="003E1C5D"/>
    <w:rsid w:val="003E397C"/>
    <w:rsid w:val="003E594B"/>
    <w:rsid w:val="003E69D2"/>
    <w:rsid w:val="003E7DB9"/>
    <w:rsid w:val="003F21ED"/>
    <w:rsid w:val="003F2296"/>
    <w:rsid w:val="003F242C"/>
    <w:rsid w:val="003F5927"/>
    <w:rsid w:val="00400158"/>
    <w:rsid w:val="0040225F"/>
    <w:rsid w:val="0040376B"/>
    <w:rsid w:val="00403999"/>
    <w:rsid w:val="004040EA"/>
    <w:rsid w:val="004047D5"/>
    <w:rsid w:val="004058EF"/>
    <w:rsid w:val="00406511"/>
    <w:rsid w:val="0040687C"/>
    <w:rsid w:val="00407C86"/>
    <w:rsid w:val="00412FF5"/>
    <w:rsid w:val="004130BB"/>
    <w:rsid w:val="004136DB"/>
    <w:rsid w:val="004137E2"/>
    <w:rsid w:val="00415640"/>
    <w:rsid w:val="0041792E"/>
    <w:rsid w:val="004214B1"/>
    <w:rsid w:val="00421B29"/>
    <w:rsid w:val="00421F98"/>
    <w:rsid w:val="00423040"/>
    <w:rsid w:val="00425912"/>
    <w:rsid w:val="00425F3C"/>
    <w:rsid w:val="00426CEA"/>
    <w:rsid w:val="00426D8E"/>
    <w:rsid w:val="00427817"/>
    <w:rsid w:val="004310E7"/>
    <w:rsid w:val="004318A6"/>
    <w:rsid w:val="00431D86"/>
    <w:rsid w:val="004326D3"/>
    <w:rsid w:val="00432924"/>
    <w:rsid w:val="00432DDB"/>
    <w:rsid w:val="004331A4"/>
    <w:rsid w:val="00433C82"/>
    <w:rsid w:val="004345CA"/>
    <w:rsid w:val="00434E5A"/>
    <w:rsid w:val="004365C6"/>
    <w:rsid w:val="0043691C"/>
    <w:rsid w:val="00437B29"/>
    <w:rsid w:val="00440B86"/>
    <w:rsid w:val="004411AA"/>
    <w:rsid w:val="0044146B"/>
    <w:rsid w:val="0044322B"/>
    <w:rsid w:val="004448A2"/>
    <w:rsid w:val="004457F2"/>
    <w:rsid w:val="00451011"/>
    <w:rsid w:val="004513A2"/>
    <w:rsid w:val="00451AA4"/>
    <w:rsid w:val="00453642"/>
    <w:rsid w:val="00460D87"/>
    <w:rsid w:val="00462CBD"/>
    <w:rsid w:val="00464E63"/>
    <w:rsid w:val="004674BA"/>
    <w:rsid w:val="0047446A"/>
    <w:rsid w:val="00474555"/>
    <w:rsid w:val="004746BC"/>
    <w:rsid w:val="00474769"/>
    <w:rsid w:val="004747B9"/>
    <w:rsid w:val="00476183"/>
    <w:rsid w:val="00476957"/>
    <w:rsid w:val="00476B16"/>
    <w:rsid w:val="004771F6"/>
    <w:rsid w:val="004808B1"/>
    <w:rsid w:val="00484B5C"/>
    <w:rsid w:val="00485022"/>
    <w:rsid w:val="00486E45"/>
    <w:rsid w:val="004912D7"/>
    <w:rsid w:val="004916F6"/>
    <w:rsid w:val="00491B57"/>
    <w:rsid w:val="00492133"/>
    <w:rsid w:val="0049508A"/>
    <w:rsid w:val="004951F9"/>
    <w:rsid w:val="004953BB"/>
    <w:rsid w:val="004A1A3D"/>
    <w:rsid w:val="004A1BBA"/>
    <w:rsid w:val="004A261E"/>
    <w:rsid w:val="004A614B"/>
    <w:rsid w:val="004B09A0"/>
    <w:rsid w:val="004B30FE"/>
    <w:rsid w:val="004B3179"/>
    <w:rsid w:val="004B3B6B"/>
    <w:rsid w:val="004B3CBC"/>
    <w:rsid w:val="004B4D38"/>
    <w:rsid w:val="004B60AE"/>
    <w:rsid w:val="004B6F83"/>
    <w:rsid w:val="004B710B"/>
    <w:rsid w:val="004B73D8"/>
    <w:rsid w:val="004C3ADC"/>
    <w:rsid w:val="004C70D7"/>
    <w:rsid w:val="004C7ED3"/>
    <w:rsid w:val="004D0585"/>
    <w:rsid w:val="004D0D1E"/>
    <w:rsid w:val="004D283E"/>
    <w:rsid w:val="004D5EB4"/>
    <w:rsid w:val="004D6AFF"/>
    <w:rsid w:val="004D7495"/>
    <w:rsid w:val="004E0710"/>
    <w:rsid w:val="004E2C87"/>
    <w:rsid w:val="004E63C7"/>
    <w:rsid w:val="004E6782"/>
    <w:rsid w:val="004F31B2"/>
    <w:rsid w:val="004F5639"/>
    <w:rsid w:val="004F6ADC"/>
    <w:rsid w:val="0050108E"/>
    <w:rsid w:val="005019E7"/>
    <w:rsid w:val="00501BBC"/>
    <w:rsid w:val="005023EA"/>
    <w:rsid w:val="00502753"/>
    <w:rsid w:val="005034B6"/>
    <w:rsid w:val="005038CB"/>
    <w:rsid w:val="00503DD6"/>
    <w:rsid w:val="0050471B"/>
    <w:rsid w:val="005063F4"/>
    <w:rsid w:val="00506C05"/>
    <w:rsid w:val="0051162F"/>
    <w:rsid w:val="005121C5"/>
    <w:rsid w:val="0051347D"/>
    <w:rsid w:val="00513E9E"/>
    <w:rsid w:val="005141DB"/>
    <w:rsid w:val="00517D95"/>
    <w:rsid w:val="00520D6D"/>
    <w:rsid w:val="00524433"/>
    <w:rsid w:val="005249DE"/>
    <w:rsid w:val="00525402"/>
    <w:rsid w:val="00525D2F"/>
    <w:rsid w:val="00526143"/>
    <w:rsid w:val="005267C9"/>
    <w:rsid w:val="0052752B"/>
    <w:rsid w:val="00530B65"/>
    <w:rsid w:val="00531F69"/>
    <w:rsid w:val="00532306"/>
    <w:rsid w:val="0053243D"/>
    <w:rsid w:val="005343DD"/>
    <w:rsid w:val="0053569C"/>
    <w:rsid w:val="0054028B"/>
    <w:rsid w:val="005454DA"/>
    <w:rsid w:val="00546E87"/>
    <w:rsid w:val="00550325"/>
    <w:rsid w:val="005556BA"/>
    <w:rsid w:val="00556C8D"/>
    <w:rsid w:val="005578B4"/>
    <w:rsid w:val="00561C4A"/>
    <w:rsid w:val="00561E80"/>
    <w:rsid w:val="00563790"/>
    <w:rsid w:val="00566AD8"/>
    <w:rsid w:val="00570893"/>
    <w:rsid w:val="00572219"/>
    <w:rsid w:val="005758A3"/>
    <w:rsid w:val="00577BE6"/>
    <w:rsid w:val="00582A3E"/>
    <w:rsid w:val="005832FE"/>
    <w:rsid w:val="00583BE7"/>
    <w:rsid w:val="00583D6E"/>
    <w:rsid w:val="00584215"/>
    <w:rsid w:val="005854E3"/>
    <w:rsid w:val="00585AF5"/>
    <w:rsid w:val="00591A42"/>
    <w:rsid w:val="005954C8"/>
    <w:rsid w:val="00596131"/>
    <w:rsid w:val="005A16B6"/>
    <w:rsid w:val="005A1DCC"/>
    <w:rsid w:val="005A2354"/>
    <w:rsid w:val="005A30DF"/>
    <w:rsid w:val="005A354E"/>
    <w:rsid w:val="005A3A5E"/>
    <w:rsid w:val="005A3DEF"/>
    <w:rsid w:val="005A45CE"/>
    <w:rsid w:val="005B169A"/>
    <w:rsid w:val="005B1C27"/>
    <w:rsid w:val="005B2EA8"/>
    <w:rsid w:val="005B5D81"/>
    <w:rsid w:val="005C1FFF"/>
    <w:rsid w:val="005C26EC"/>
    <w:rsid w:val="005C3DE2"/>
    <w:rsid w:val="005C56B8"/>
    <w:rsid w:val="005C6E61"/>
    <w:rsid w:val="005D0D6F"/>
    <w:rsid w:val="005D1212"/>
    <w:rsid w:val="005D15F9"/>
    <w:rsid w:val="005D76D0"/>
    <w:rsid w:val="005E0E62"/>
    <w:rsid w:val="005E24AB"/>
    <w:rsid w:val="005E5E60"/>
    <w:rsid w:val="005E6C4B"/>
    <w:rsid w:val="005F0A38"/>
    <w:rsid w:val="005F11FD"/>
    <w:rsid w:val="005F1240"/>
    <w:rsid w:val="005F1A55"/>
    <w:rsid w:val="005F5B01"/>
    <w:rsid w:val="005F5DA3"/>
    <w:rsid w:val="006000FB"/>
    <w:rsid w:val="00601118"/>
    <w:rsid w:val="006013AE"/>
    <w:rsid w:val="00602494"/>
    <w:rsid w:val="00602EFA"/>
    <w:rsid w:val="00604A19"/>
    <w:rsid w:val="00605AE0"/>
    <w:rsid w:val="00605DA5"/>
    <w:rsid w:val="006072CA"/>
    <w:rsid w:val="00607651"/>
    <w:rsid w:val="00607C06"/>
    <w:rsid w:val="006121FD"/>
    <w:rsid w:val="00613F3D"/>
    <w:rsid w:val="00614126"/>
    <w:rsid w:val="00614CA0"/>
    <w:rsid w:val="0061711F"/>
    <w:rsid w:val="0062188F"/>
    <w:rsid w:val="00622BAD"/>
    <w:rsid w:val="00623E0F"/>
    <w:rsid w:val="00624391"/>
    <w:rsid w:val="00624524"/>
    <w:rsid w:val="00624D9B"/>
    <w:rsid w:val="006267D8"/>
    <w:rsid w:val="006304AF"/>
    <w:rsid w:val="006331C1"/>
    <w:rsid w:val="00633B08"/>
    <w:rsid w:val="006344FE"/>
    <w:rsid w:val="00634916"/>
    <w:rsid w:val="00635CFE"/>
    <w:rsid w:val="00636831"/>
    <w:rsid w:val="0064057D"/>
    <w:rsid w:val="006431FD"/>
    <w:rsid w:val="00644593"/>
    <w:rsid w:val="006445EC"/>
    <w:rsid w:val="00644DFC"/>
    <w:rsid w:val="00647193"/>
    <w:rsid w:val="00650088"/>
    <w:rsid w:val="006539CA"/>
    <w:rsid w:val="00653EC7"/>
    <w:rsid w:val="00656343"/>
    <w:rsid w:val="00656805"/>
    <w:rsid w:val="00657FE8"/>
    <w:rsid w:val="00660879"/>
    <w:rsid w:val="0066147C"/>
    <w:rsid w:val="006615DE"/>
    <w:rsid w:val="006648AC"/>
    <w:rsid w:val="00670D71"/>
    <w:rsid w:val="0067125D"/>
    <w:rsid w:val="00671B58"/>
    <w:rsid w:val="006729FD"/>
    <w:rsid w:val="00673828"/>
    <w:rsid w:val="006744E9"/>
    <w:rsid w:val="00676CAB"/>
    <w:rsid w:val="00677D98"/>
    <w:rsid w:val="00677FA4"/>
    <w:rsid w:val="006814EC"/>
    <w:rsid w:val="00682257"/>
    <w:rsid w:val="00682C20"/>
    <w:rsid w:val="006838A7"/>
    <w:rsid w:val="00683B0F"/>
    <w:rsid w:val="0068435C"/>
    <w:rsid w:val="006845D0"/>
    <w:rsid w:val="0068494D"/>
    <w:rsid w:val="00685361"/>
    <w:rsid w:val="006856C2"/>
    <w:rsid w:val="006875A2"/>
    <w:rsid w:val="0069144D"/>
    <w:rsid w:val="00691E62"/>
    <w:rsid w:val="006966F2"/>
    <w:rsid w:val="00696F5F"/>
    <w:rsid w:val="00697144"/>
    <w:rsid w:val="006979F3"/>
    <w:rsid w:val="006A01C1"/>
    <w:rsid w:val="006A0439"/>
    <w:rsid w:val="006A1403"/>
    <w:rsid w:val="006A2C15"/>
    <w:rsid w:val="006A37BD"/>
    <w:rsid w:val="006A57B6"/>
    <w:rsid w:val="006A5F0E"/>
    <w:rsid w:val="006B02E0"/>
    <w:rsid w:val="006B0941"/>
    <w:rsid w:val="006B23B0"/>
    <w:rsid w:val="006B2642"/>
    <w:rsid w:val="006B4469"/>
    <w:rsid w:val="006B79A4"/>
    <w:rsid w:val="006B7CD1"/>
    <w:rsid w:val="006C1B11"/>
    <w:rsid w:val="006C6AA2"/>
    <w:rsid w:val="006D0823"/>
    <w:rsid w:val="006D1E81"/>
    <w:rsid w:val="006D3ADD"/>
    <w:rsid w:val="006D4E7C"/>
    <w:rsid w:val="006D644E"/>
    <w:rsid w:val="006E38BA"/>
    <w:rsid w:val="006E4480"/>
    <w:rsid w:val="006E50E1"/>
    <w:rsid w:val="006E5977"/>
    <w:rsid w:val="006E78F7"/>
    <w:rsid w:val="006F213C"/>
    <w:rsid w:val="006F2834"/>
    <w:rsid w:val="006F2908"/>
    <w:rsid w:val="006F6C98"/>
    <w:rsid w:val="006F7000"/>
    <w:rsid w:val="007027FC"/>
    <w:rsid w:val="00702D09"/>
    <w:rsid w:val="007032B3"/>
    <w:rsid w:val="007041B0"/>
    <w:rsid w:val="00704243"/>
    <w:rsid w:val="0070659C"/>
    <w:rsid w:val="00707871"/>
    <w:rsid w:val="00710DC9"/>
    <w:rsid w:val="00713C24"/>
    <w:rsid w:val="00714730"/>
    <w:rsid w:val="00714996"/>
    <w:rsid w:val="00714D8C"/>
    <w:rsid w:val="007150C6"/>
    <w:rsid w:val="0072058F"/>
    <w:rsid w:val="00720CDC"/>
    <w:rsid w:val="00721FB7"/>
    <w:rsid w:val="00722ECB"/>
    <w:rsid w:val="00727BB1"/>
    <w:rsid w:val="0073002F"/>
    <w:rsid w:val="00732F30"/>
    <w:rsid w:val="007339F2"/>
    <w:rsid w:val="00733A3F"/>
    <w:rsid w:val="00734442"/>
    <w:rsid w:val="0073643B"/>
    <w:rsid w:val="007366E8"/>
    <w:rsid w:val="007376F6"/>
    <w:rsid w:val="0074210B"/>
    <w:rsid w:val="007430F0"/>
    <w:rsid w:val="0074362B"/>
    <w:rsid w:val="00744C85"/>
    <w:rsid w:val="00744D73"/>
    <w:rsid w:val="00745D39"/>
    <w:rsid w:val="00746CE3"/>
    <w:rsid w:val="0074788E"/>
    <w:rsid w:val="00754519"/>
    <w:rsid w:val="00756CAE"/>
    <w:rsid w:val="007600DD"/>
    <w:rsid w:val="00761045"/>
    <w:rsid w:val="00761CF9"/>
    <w:rsid w:val="007632CA"/>
    <w:rsid w:val="00764602"/>
    <w:rsid w:val="00764C71"/>
    <w:rsid w:val="00770BAB"/>
    <w:rsid w:val="007719DC"/>
    <w:rsid w:val="00771EAC"/>
    <w:rsid w:val="007729E4"/>
    <w:rsid w:val="007750D3"/>
    <w:rsid w:val="007752A8"/>
    <w:rsid w:val="00776114"/>
    <w:rsid w:val="00782A13"/>
    <w:rsid w:val="00783EF0"/>
    <w:rsid w:val="007861ED"/>
    <w:rsid w:val="007864CB"/>
    <w:rsid w:val="007865A0"/>
    <w:rsid w:val="00786940"/>
    <w:rsid w:val="00786DEB"/>
    <w:rsid w:val="007876A8"/>
    <w:rsid w:val="007913CE"/>
    <w:rsid w:val="007915CB"/>
    <w:rsid w:val="0079276D"/>
    <w:rsid w:val="00792BDF"/>
    <w:rsid w:val="007A0B0E"/>
    <w:rsid w:val="007A18C3"/>
    <w:rsid w:val="007A4BAC"/>
    <w:rsid w:val="007A5EE2"/>
    <w:rsid w:val="007B24F7"/>
    <w:rsid w:val="007B724F"/>
    <w:rsid w:val="007B7E95"/>
    <w:rsid w:val="007C11F2"/>
    <w:rsid w:val="007C2F95"/>
    <w:rsid w:val="007C3414"/>
    <w:rsid w:val="007C740C"/>
    <w:rsid w:val="007D111B"/>
    <w:rsid w:val="007D1A09"/>
    <w:rsid w:val="007D1B18"/>
    <w:rsid w:val="007D2096"/>
    <w:rsid w:val="007D24A0"/>
    <w:rsid w:val="007D38E8"/>
    <w:rsid w:val="007D5E49"/>
    <w:rsid w:val="007D5E9C"/>
    <w:rsid w:val="007D6BA3"/>
    <w:rsid w:val="007D7410"/>
    <w:rsid w:val="007D791D"/>
    <w:rsid w:val="007E28C6"/>
    <w:rsid w:val="007E480A"/>
    <w:rsid w:val="007E559D"/>
    <w:rsid w:val="007E6794"/>
    <w:rsid w:val="007F0293"/>
    <w:rsid w:val="007F051E"/>
    <w:rsid w:val="007F0887"/>
    <w:rsid w:val="007F1A37"/>
    <w:rsid w:val="007F2549"/>
    <w:rsid w:val="007F4789"/>
    <w:rsid w:val="007F57D3"/>
    <w:rsid w:val="007F7479"/>
    <w:rsid w:val="007F7CF8"/>
    <w:rsid w:val="00805F5A"/>
    <w:rsid w:val="008068E8"/>
    <w:rsid w:val="0080755F"/>
    <w:rsid w:val="00810EE6"/>
    <w:rsid w:val="00812182"/>
    <w:rsid w:val="008137FB"/>
    <w:rsid w:val="00813CFF"/>
    <w:rsid w:val="0081405D"/>
    <w:rsid w:val="00814480"/>
    <w:rsid w:val="0081478A"/>
    <w:rsid w:val="00814FB4"/>
    <w:rsid w:val="00816C9F"/>
    <w:rsid w:val="00817137"/>
    <w:rsid w:val="00817190"/>
    <w:rsid w:val="00821EF3"/>
    <w:rsid w:val="00823F71"/>
    <w:rsid w:val="008246C2"/>
    <w:rsid w:val="00824F64"/>
    <w:rsid w:val="00825966"/>
    <w:rsid w:val="00825E39"/>
    <w:rsid w:val="00827F35"/>
    <w:rsid w:val="00830061"/>
    <w:rsid w:val="008413FF"/>
    <w:rsid w:val="00842A4D"/>
    <w:rsid w:val="00842EBF"/>
    <w:rsid w:val="0084348F"/>
    <w:rsid w:val="00843B05"/>
    <w:rsid w:val="00845EF8"/>
    <w:rsid w:val="008469A2"/>
    <w:rsid w:val="00847554"/>
    <w:rsid w:val="00850B14"/>
    <w:rsid w:val="00852B25"/>
    <w:rsid w:val="008564AE"/>
    <w:rsid w:val="00857A40"/>
    <w:rsid w:val="0086255A"/>
    <w:rsid w:val="00862C38"/>
    <w:rsid w:val="0086416F"/>
    <w:rsid w:val="00865F67"/>
    <w:rsid w:val="00866FB6"/>
    <w:rsid w:val="008672E5"/>
    <w:rsid w:val="0087023E"/>
    <w:rsid w:val="0087075F"/>
    <w:rsid w:val="00870F8E"/>
    <w:rsid w:val="00872D52"/>
    <w:rsid w:val="00874489"/>
    <w:rsid w:val="008744E9"/>
    <w:rsid w:val="0088078A"/>
    <w:rsid w:val="008815A2"/>
    <w:rsid w:val="008819A9"/>
    <w:rsid w:val="00883066"/>
    <w:rsid w:val="00883A7C"/>
    <w:rsid w:val="00883B32"/>
    <w:rsid w:val="008848D5"/>
    <w:rsid w:val="00885749"/>
    <w:rsid w:val="008861E5"/>
    <w:rsid w:val="00886A9B"/>
    <w:rsid w:val="00887C33"/>
    <w:rsid w:val="00890590"/>
    <w:rsid w:val="00891683"/>
    <w:rsid w:val="0089234A"/>
    <w:rsid w:val="00892F20"/>
    <w:rsid w:val="0089758E"/>
    <w:rsid w:val="008A2315"/>
    <w:rsid w:val="008A2C2F"/>
    <w:rsid w:val="008A3042"/>
    <w:rsid w:val="008A3E21"/>
    <w:rsid w:val="008A63B9"/>
    <w:rsid w:val="008A7093"/>
    <w:rsid w:val="008A7945"/>
    <w:rsid w:val="008B0F64"/>
    <w:rsid w:val="008B0FB8"/>
    <w:rsid w:val="008B155A"/>
    <w:rsid w:val="008B37C2"/>
    <w:rsid w:val="008B3C5E"/>
    <w:rsid w:val="008B45F2"/>
    <w:rsid w:val="008B710B"/>
    <w:rsid w:val="008C36B4"/>
    <w:rsid w:val="008C41D9"/>
    <w:rsid w:val="008C46FD"/>
    <w:rsid w:val="008C67F3"/>
    <w:rsid w:val="008D0D56"/>
    <w:rsid w:val="008D0E54"/>
    <w:rsid w:val="008D104E"/>
    <w:rsid w:val="008D259F"/>
    <w:rsid w:val="008D4165"/>
    <w:rsid w:val="008E1237"/>
    <w:rsid w:val="008E16A7"/>
    <w:rsid w:val="008E2550"/>
    <w:rsid w:val="008E2765"/>
    <w:rsid w:val="008E2F5F"/>
    <w:rsid w:val="008E3A94"/>
    <w:rsid w:val="008E4D87"/>
    <w:rsid w:val="008E5C15"/>
    <w:rsid w:val="008E600B"/>
    <w:rsid w:val="008E7045"/>
    <w:rsid w:val="008E714D"/>
    <w:rsid w:val="008F1141"/>
    <w:rsid w:val="008F145E"/>
    <w:rsid w:val="008F1A30"/>
    <w:rsid w:val="008F1B65"/>
    <w:rsid w:val="008F1E01"/>
    <w:rsid w:val="008F22B6"/>
    <w:rsid w:val="008F44E1"/>
    <w:rsid w:val="008F4929"/>
    <w:rsid w:val="008F5370"/>
    <w:rsid w:val="008F59B6"/>
    <w:rsid w:val="008F6FA4"/>
    <w:rsid w:val="008F7647"/>
    <w:rsid w:val="00901A41"/>
    <w:rsid w:val="00901BA6"/>
    <w:rsid w:val="00903B7D"/>
    <w:rsid w:val="00911446"/>
    <w:rsid w:val="00914C6C"/>
    <w:rsid w:val="009157A8"/>
    <w:rsid w:val="00915E09"/>
    <w:rsid w:val="0092015A"/>
    <w:rsid w:val="00923ABD"/>
    <w:rsid w:val="00924C88"/>
    <w:rsid w:val="0092568D"/>
    <w:rsid w:val="00926204"/>
    <w:rsid w:val="00926448"/>
    <w:rsid w:val="00927D6A"/>
    <w:rsid w:val="00931D4C"/>
    <w:rsid w:val="00935791"/>
    <w:rsid w:val="00935806"/>
    <w:rsid w:val="00937E21"/>
    <w:rsid w:val="009410F4"/>
    <w:rsid w:val="00941CBD"/>
    <w:rsid w:val="009442BC"/>
    <w:rsid w:val="009472A1"/>
    <w:rsid w:val="00950D72"/>
    <w:rsid w:val="009544E9"/>
    <w:rsid w:val="0095518B"/>
    <w:rsid w:val="0095582C"/>
    <w:rsid w:val="00956853"/>
    <w:rsid w:val="009568BC"/>
    <w:rsid w:val="00962099"/>
    <w:rsid w:val="00963DD5"/>
    <w:rsid w:val="009642D7"/>
    <w:rsid w:val="00967343"/>
    <w:rsid w:val="0096761A"/>
    <w:rsid w:val="009705AB"/>
    <w:rsid w:val="00970FCC"/>
    <w:rsid w:val="00971023"/>
    <w:rsid w:val="009711F8"/>
    <w:rsid w:val="0097135B"/>
    <w:rsid w:val="009714AF"/>
    <w:rsid w:val="00974838"/>
    <w:rsid w:val="00974A35"/>
    <w:rsid w:val="00975066"/>
    <w:rsid w:val="00977C09"/>
    <w:rsid w:val="0098036A"/>
    <w:rsid w:val="0098271A"/>
    <w:rsid w:val="00986328"/>
    <w:rsid w:val="009864EB"/>
    <w:rsid w:val="009869C0"/>
    <w:rsid w:val="0099043D"/>
    <w:rsid w:val="00990C15"/>
    <w:rsid w:val="00992B44"/>
    <w:rsid w:val="009932D4"/>
    <w:rsid w:val="0099336E"/>
    <w:rsid w:val="009970D6"/>
    <w:rsid w:val="009A1B5E"/>
    <w:rsid w:val="009A2421"/>
    <w:rsid w:val="009A561D"/>
    <w:rsid w:val="009A623B"/>
    <w:rsid w:val="009A6945"/>
    <w:rsid w:val="009A7DE9"/>
    <w:rsid w:val="009B23C9"/>
    <w:rsid w:val="009B7B21"/>
    <w:rsid w:val="009C0A38"/>
    <w:rsid w:val="009C1393"/>
    <w:rsid w:val="009C14A8"/>
    <w:rsid w:val="009C25E6"/>
    <w:rsid w:val="009C35A3"/>
    <w:rsid w:val="009C6EC2"/>
    <w:rsid w:val="009D1EF4"/>
    <w:rsid w:val="009D242E"/>
    <w:rsid w:val="009D2853"/>
    <w:rsid w:val="009D28D4"/>
    <w:rsid w:val="009D297A"/>
    <w:rsid w:val="009D382A"/>
    <w:rsid w:val="009E14EF"/>
    <w:rsid w:val="009E1CC3"/>
    <w:rsid w:val="009E2951"/>
    <w:rsid w:val="009E31EC"/>
    <w:rsid w:val="009E388F"/>
    <w:rsid w:val="009E3903"/>
    <w:rsid w:val="009E5FC9"/>
    <w:rsid w:val="009E6A3C"/>
    <w:rsid w:val="009E7183"/>
    <w:rsid w:val="009F038B"/>
    <w:rsid w:val="009F3099"/>
    <w:rsid w:val="009F70E0"/>
    <w:rsid w:val="00A001B8"/>
    <w:rsid w:val="00A00DAB"/>
    <w:rsid w:val="00A01A50"/>
    <w:rsid w:val="00A044D8"/>
    <w:rsid w:val="00A04880"/>
    <w:rsid w:val="00A04AF1"/>
    <w:rsid w:val="00A05A43"/>
    <w:rsid w:val="00A105EF"/>
    <w:rsid w:val="00A14973"/>
    <w:rsid w:val="00A14B4B"/>
    <w:rsid w:val="00A15BA3"/>
    <w:rsid w:val="00A201C3"/>
    <w:rsid w:val="00A2076D"/>
    <w:rsid w:val="00A21B14"/>
    <w:rsid w:val="00A22217"/>
    <w:rsid w:val="00A22797"/>
    <w:rsid w:val="00A22AF5"/>
    <w:rsid w:val="00A235E8"/>
    <w:rsid w:val="00A23F21"/>
    <w:rsid w:val="00A25291"/>
    <w:rsid w:val="00A260A7"/>
    <w:rsid w:val="00A26264"/>
    <w:rsid w:val="00A26F5C"/>
    <w:rsid w:val="00A27412"/>
    <w:rsid w:val="00A27C8F"/>
    <w:rsid w:val="00A30FB8"/>
    <w:rsid w:val="00A31920"/>
    <w:rsid w:val="00A32F0D"/>
    <w:rsid w:val="00A33627"/>
    <w:rsid w:val="00A404A1"/>
    <w:rsid w:val="00A40B59"/>
    <w:rsid w:val="00A43AD0"/>
    <w:rsid w:val="00A43F27"/>
    <w:rsid w:val="00A467D3"/>
    <w:rsid w:val="00A47021"/>
    <w:rsid w:val="00A477DC"/>
    <w:rsid w:val="00A4783A"/>
    <w:rsid w:val="00A50C17"/>
    <w:rsid w:val="00A515E7"/>
    <w:rsid w:val="00A52407"/>
    <w:rsid w:val="00A5393F"/>
    <w:rsid w:val="00A53A6C"/>
    <w:rsid w:val="00A5711B"/>
    <w:rsid w:val="00A57648"/>
    <w:rsid w:val="00A578BB"/>
    <w:rsid w:val="00A57EAC"/>
    <w:rsid w:val="00A57FD5"/>
    <w:rsid w:val="00A57FEE"/>
    <w:rsid w:val="00A60D7D"/>
    <w:rsid w:val="00A61DC2"/>
    <w:rsid w:val="00A6444D"/>
    <w:rsid w:val="00A64A11"/>
    <w:rsid w:val="00A6525A"/>
    <w:rsid w:val="00A66C8B"/>
    <w:rsid w:val="00A6773D"/>
    <w:rsid w:val="00A67A47"/>
    <w:rsid w:val="00A70AF6"/>
    <w:rsid w:val="00A710AA"/>
    <w:rsid w:val="00A71233"/>
    <w:rsid w:val="00A7132F"/>
    <w:rsid w:val="00A71737"/>
    <w:rsid w:val="00A7665A"/>
    <w:rsid w:val="00A77ADC"/>
    <w:rsid w:val="00A80EBF"/>
    <w:rsid w:val="00A81D06"/>
    <w:rsid w:val="00A82AB9"/>
    <w:rsid w:val="00A83232"/>
    <w:rsid w:val="00A845DF"/>
    <w:rsid w:val="00A86BC6"/>
    <w:rsid w:val="00A87CC3"/>
    <w:rsid w:val="00A925C8"/>
    <w:rsid w:val="00A94033"/>
    <w:rsid w:val="00A94ECE"/>
    <w:rsid w:val="00AA2CCC"/>
    <w:rsid w:val="00AA7226"/>
    <w:rsid w:val="00AA72DE"/>
    <w:rsid w:val="00AB0111"/>
    <w:rsid w:val="00AB2B33"/>
    <w:rsid w:val="00AB46C4"/>
    <w:rsid w:val="00AB5561"/>
    <w:rsid w:val="00AB783F"/>
    <w:rsid w:val="00AC1493"/>
    <w:rsid w:val="00AC2046"/>
    <w:rsid w:val="00AC3309"/>
    <w:rsid w:val="00AC34E0"/>
    <w:rsid w:val="00AC41A5"/>
    <w:rsid w:val="00AC45CB"/>
    <w:rsid w:val="00AC46AE"/>
    <w:rsid w:val="00AC4B4C"/>
    <w:rsid w:val="00AC52C3"/>
    <w:rsid w:val="00AC6B3C"/>
    <w:rsid w:val="00AD1A3D"/>
    <w:rsid w:val="00AD21C6"/>
    <w:rsid w:val="00AD2CCB"/>
    <w:rsid w:val="00AD43F8"/>
    <w:rsid w:val="00AD49BB"/>
    <w:rsid w:val="00AD4A9E"/>
    <w:rsid w:val="00AD4B8C"/>
    <w:rsid w:val="00AD4D96"/>
    <w:rsid w:val="00AD5DA6"/>
    <w:rsid w:val="00AE027B"/>
    <w:rsid w:val="00AE2695"/>
    <w:rsid w:val="00AE3AD7"/>
    <w:rsid w:val="00AE3DB0"/>
    <w:rsid w:val="00AE3E1B"/>
    <w:rsid w:val="00AE4825"/>
    <w:rsid w:val="00AE4BF9"/>
    <w:rsid w:val="00AE545A"/>
    <w:rsid w:val="00AE57A6"/>
    <w:rsid w:val="00AE607A"/>
    <w:rsid w:val="00AE7BE5"/>
    <w:rsid w:val="00AF0641"/>
    <w:rsid w:val="00AF0D44"/>
    <w:rsid w:val="00AF2923"/>
    <w:rsid w:val="00AF6D50"/>
    <w:rsid w:val="00AF7D18"/>
    <w:rsid w:val="00B001CB"/>
    <w:rsid w:val="00B00E4F"/>
    <w:rsid w:val="00B03D38"/>
    <w:rsid w:val="00B05700"/>
    <w:rsid w:val="00B0602F"/>
    <w:rsid w:val="00B06030"/>
    <w:rsid w:val="00B070DB"/>
    <w:rsid w:val="00B07941"/>
    <w:rsid w:val="00B07BA9"/>
    <w:rsid w:val="00B105F0"/>
    <w:rsid w:val="00B1274A"/>
    <w:rsid w:val="00B12B95"/>
    <w:rsid w:val="00B13AC8"/>
    <w:rsid w:val="00B14147"/>
    <w:rsid w:val="00B15EAE"/>
    <w:rsid w:val="00B16CBF"/>
    <w:rsid w:val="00B17A42"/>
    <w:rsid w:val="00B21032"/>
    <w:rsid w:val="00B2196A"/>
    <w:rsid w:val="00B228BE"/>
    <w:rsid w:val="00B265ED"/>
    <w:rsid w:val="00B2686A"/>
    <w:rsid w:val="00B31E4F"/>
    <w:rsid w:val="00B33DBF"/>
    <w:rsid w:val="00B34071"/>
    <w:rsid w:val="00B3561B"/>
    <w:rsid w:val="00B433A7"/>
    <w:rsid w:val="00B433B3"/>
    <w:rsid w:val="00B44F65"/>
    <w:rsid w:val="00B45623"/>
    <w:rsid w:val="00B5090B"/>
    <w:rsid w:val="00B54948"/>
    <w:rsid w:val="00B55399"/>
    <w:rsid w:val="00B55D13"/>
    <w:rsid w:val="00B56F95"/>
    <w:rsid w:val="00B60BCC"/>
    <w:rsid w:val="00B6319C"/>
    <w:rsid w:val="00B63903"/>
    <w:rsid w:val="00B64061"/>
    <w:rsid w:val="00B65289"/>
    <w:rsid w:val="00B65779"/>
    <w:rsid w:val="00B6583B"/>
    <w:rsid w:val="00B65AFB"/>
    <w:rsid w:val="00B666A1"/>
    <w:rsid w:val="00B7087D"/>
    <w:rsid w:val="00B708B5"/>
    <w:rsid w:val="00B708CD"/>
    <w:rsid w:val="00B70EA3"/>
    <w:rsid w:val="00B7182C"/>
    <w:rsid w:val="00B71B69"/>
    <w:rsid w:val="00B722D8"/>
    <w:rsid w:val="00B738F7"/>
    <w:rsid w:val="00B7561B"/>
    <w:rsid w:val="00B76F9B"/>
    <w:rsid w:val="00B800EF"/>
    <w:rsid w:val="00B82A08"/>
    <w:rsid w:val="00B82D70"/>
    <w:rsid w:val="00B82FC2"/>
    <w:rsid w:val="00B83E66"/>
    <w:rsid w:val="00B843C1"/>
    <w:rsid w:val="00B85569"/>
    <w:rsid w:val="00B86530"/>
    <w:rsid w:val="00B87FC3"/>
    <w:rsid w:val="00B907A9"/>
    <w:rsid w:val="00B91964"/>
    <w:rsid w:val="00B92DF9"/>
    <w:rsid w:val="00B94DE3"/>
    <w:rsid w:val="00B959CD"/>
    <w:rsid w:val="00BA03D9"/>
    <w:rsid w:val="00BA0C64"/>
    <w:rsid w:val="00BA0FF2"/>
    <w:rsid w:val="00BA3163"/>
    <w:rsid w:val="00BA348B"/>
    <w:rsid w:val="00BA50F3"/>
    <w:rsid w:val="00BA53AA"/>
    <w:rsid w:val="00BA62B1"/>
    <w:rsid w:val="00BA72C1"/>
    <w:rsid w:val="00BA748E"/>
    <w:rsid w:val="00BA7EBA"/>
    <w:rsid w:val="00BB16E2"/>
    <w:rsid w:val="00BB1CC4"/>
    <w:rsid w:val="00BB2386"/>
    <w:rsid w:val="00BB2777"/>
    <w:rsid w:val="00BB2847"/>
    <w:rsid w:val="00BB3DDA"/>
    <w:rsid w:val="00BB471E"/>
    <w:rsid w:val="00BB5AD6"/>
    <w:rsid w:val="00BB70D8"/>
    <w:rsid w:val="00BB7134"/>
    <w:rsid w:val="00BB7938"/>
    <w:rsid w:val="00BB7A0C"/>
    <w:rsid w:val="00BC0B2A"/>
    <w:rsid w:val="00BC0C40"/>
    <w:rsid w:val="00BC1D28"/>
    <w:rsid w:val="00BC2046"/>
    <w:rsid w:val="00BC3B6C"/>
    <w:rsid w:val="00BC59C1"/>
    <w:rsid w:val="00BC6331"/>
    <w:rsid w:val="00BD0775"/>
    <w:rsid w:val="00BD0FC2"/>
    <w:rsid w:val="00BD12A5"/>
    <w:rsid w:val="00BD1447"/>
    <w:rsid w:val="00BD1816"/>
    <w:rsid w:val="00BD1C8C"/>
    <w:rsid w:val="00BD1D7C"/>
    <w:rsid w:val="00BD4447"/>
    <w:rsid w:val="00BD53E1"/>
    <w:rsid w:val="00BD5FB3"/>
    <w:rsid w:val="00BD69D1"/>
    <w:rsid w:val="00BD6BA4"/>
    <w:rsid w:val="00BD717B"/>
    <w:rsid w:val="00BE1501"/>
    <w:rsid w:val="00BE1A4E"/>
    <w:rsid w:val="00BE1F3E"/>
    <w:rsid w:val="00BE2AA6"/>
    <w:rsid w:val="00BE511F"/>
    <w:rsid w:val="00BE5E0B"/>
    <w:rsid w:val="00BE67A6"/>
    <w:rsid w:val="00BF0960"/>
    <w:rsid w:val="00BF1F52"/>
    <w:rsid w:val="00BF32A4"/>
    <w:rsid w:val="00BF4C1F"/>
    <w:rsid w:val="00BF523B"/>
    <w:rsid w:val="00BF5A5D"/>
    <w:rsid w:val="00BF7232"/>
    <w:rsid w:val="00C04B19"/>
    <w:rsid w:val="00C071BC"/>
    <w:rsid w:val="00C10003"/>
    <w:rsid w:val="00C13013"/>
    <w:rsid w:val="00C13C91"/>
    <w:rsid w:val="00C2003D"/>
    <w:rsid w:val="00C20D00"/>
    <w:rsid w:val="00C233CA"/>
    <w:rsid w:val="00C23982"/>
    <w:rsid w:val="00C23A3B"/>
    <w:rsid w:val="00C24E4F"/>
    <w:rsid w:val="00C26CA4"/>
    <w:rsid w:val="00C3323E"/>
    <w:rsid w:val="00C34512"/>
    <w:rsid w:val="00C34C58"/>
    <w:rsid w:val="00C35593"/>
    <w:rsid w:val="00C36EB9"/>
    <w:rsid w:val="00C403FC"/>
    <w:rsid w:val="00C40553"/>
    <w:rsid w:val="00C40ABF"/>
    <w:rsid w:val="00C41E14"/>
    <w:rsid w:val="00C41F3F"/>
    <w:rsid w:val="00C4219F"/>
    <w:rsid w:val="00C4357F"/>
    <w:rsid w:val="00C456D7"/>
    <w:rsid w:val="00C5008C"/>
    <w:rsid w:val="00C51219"/>
    <w:rsid w:val="00C5200D"/>
    <w:rsid w:val="00C5254C"/>
    <w:rsid w:val="00C526BD"/>
    <w:rsid w:val="00C52E56"/>
    <w:rsid w:val="00C5375D"/>
    <w:rsid w:val="00C53B13"/>
    <w:rsid w:val="00C601A9"/>
    <w:rsid w:val="00C6193A"/>
    <w:rsid w:val="00C63497"/>
    <w:rsid w:val="00C6418D"/>
    <w:rsid w:val="00C642FC"/>
    <w:rsid w:val="00C6473E"/>
    <w:rsid w:val="00C64CA2"/>
    <w:rsid w:val="00C66785"/>
    <w:rsid w:val="00C66871"/>
    <w:rsid w:val="00C67801"/>
    <w:rsid w:val="00C73985"/>
    <w:rsid w:val="00C741AD"/>
    <w:rsid w:val="00C75233"/>
    <w:rsid w:val="00C77FB9"/>
    <w:rsid w:val="00C8349A"/>
    <w:rsid w:val="00C86389"/>
    <w:rsid w:val="00C86C8E"/>
    <w:rsid w:val="00C90079"/>
    <w:rsid w:val="00C90D6C"/>
    <w:rsid w:val="00C9247E"/>
    <w:rsid w:val="00C952D7"/>
    <w:rsid w:val="00C9770E"/>
    <w:rsid w:val="00CA2A3A"/>
    <w:rsid w:val="00CA3541"/>
    <w:rsid w:val="00CA3874"/>
    <w:rsid w:val="00CA5D8D"/>
    <w:rsid w:val="00CA7C84"/>
    <w:rsid w:val="00CB2AC5"/>
    <w:rsid w:val="00CB3294"/>
    <w:rsid w:val="00CB39A8"/>
    <w:rsid w:val="00CB5CA2"/>
    <w:rsid w:val="00CC1A53"/>
    <w:rsid w:val="00CC4645"/>
    <w:rsid w:val="00CC67C1"/>
    <w:rsid w:val="00CC6D4A"/>
    <w:rsid w:val="00CD08A4"/>
    <w:rsid w:val="00CD1668"/>
    <w:rsid w:val="00CD525B"/>
    <w:rsid w:val="00CD5EF2"/>
    <w:rsid w:val="00CD6CA7"/>
    <w:rsid w:val="00CD731F"/>
    <w:rsid w:val="00CE10EF"/>
    <w:rsid w:val="00CE11B5"/>
    <w:rsid w:val="00CE2D95"/>
    <w:rsid w:val="00CE3FE3"/>
    <w:rsid w:val="00CF6899"/>
    <w:rsid w:val="00CF71DE"/>
    <w:rsid w:val="00CF74A8"/>
    <w:rsid w:val="00CF7851"/>
    <w:rsid w:val="00D005B2"/>
    <w:rsid w:val="00D008B2"/>
    <w:rsid w:val="00D02082"/>
    <w:rsid w:val="00D0238C"/>
    <w:rsid w:val="00D026F7"/>
    <w:rsid w:val="00D035C1"/>
    <w:rsid w:val="00D03A9E"/>
    <w:rsid w:val="00D05C4C"/>
    <w:rsid w:val="00D06943"/>
    <w:rsid w:val="00D06FE1"/>
    <w:rsid w:val="00D07053"/>
    <w:rsid w:val="00D07EEC"/>
    <w:rsid w:val="00D123A3"/>
    <w:rsid w:val="00D12803"/>
    <w:rsid w:val="00D135C8"/>
    <w:rsid w:val="00D137ED"/>
    <w:rsid w:val="00D14278"/>
    <w:rsid w:val="00D14AB6"/>
    <w:rsid w:val="00D1552A"/>
    <w:rsid w:val="00D16441"/>
    <w:rsid w:val="00D24144"/>
    <w:rsid w:val="00D26B77"/>
    <w:rsid w:val="00D26DC1"/>
    <w:rsid w:val="00D26F87"/>
    <w:rsid w:val="00D27B09"/>
    <w:rsid w:val="00D33801"/>
    <w:rsid w:val="00D33D0F"/>
    <w:rsid w:val="00D363B9"/>
    <w:rsid w:val="00D36CCF"/>
    <w:rsid w:val="00D40A20"/>
    <w:rsid w:val="00D4106B"/>
    <w:rsid w:val="00D41606"/>
    <w:rsid w:val="00D419A9"/>
    <w:rsid w:val="00D4251A"/>
    <w:rsid w:val="00D428AD"/>
    <w:rsid w:val="00D43D5E"/>
    <w:rsid w:val="00D4407C"/>
    <w:rsid w:val="00D459E7"/>
    <w:rsid w:val="00D46BDD"/>
    <w:rsid w:val="00D53151"/>
    <w:rsid w:val="00D538B2"/>
    <w:rsid w:val="00D53E45"/>
    <w:rsid w:val="00D56529"/>
    <w:rsid w:val="00D56AE8"/>
    <w:rsid w:val="00D575DF"/>
    <w:rsid w:val="00D57AAE"/>
    <w:rsid w:val="00D60185"/>
    <w:rsid w:val="00D60A58"/>
    <w:rsid w:val="00D62295"/>
    <w:rsid w:val="00D63B0E"/>
    <w:rsid w:val="00D63B38"/>
    <w:rsid w:val="00D63F32"/>
    <w:rsid w:val="00D71BB7"/>
    <w:rsid w:val="00D73784"/>
    <w:rsid w:val="00D73A89"/>
    <w:rsid w:val="00D73E00"/>
    <w:rsid w:val="00D7557B"/>
    <w:rsid w:val="00D7674A"/>
    <w:rsid w:val="00D815C4"/>
    <w:rsid w:val="00D826B8"/>
    <w:rsid w:val="00D829C8"/>
    <w:rsid w:val="00D85E01"/>
    <w:rsid w:val="00D86125"/>
    <w:rsid w:val="00D86180"/>
    <w:rsid w:val="00D86737"/>
    <w:rsid w:val="00D90718"/>
    <w:rsid w:val="00D954D4"/>
    <w:rsid w:val="00D964C7"/>
    <w:rsid w:val="00D967B1"/>
    <w:rsid w:val="00D97B94"/>
    <w:rsid w:val="00DA44A8"/>
    <w:rsid w:val="00DA44E0"/>
    <w:rsid w:val="00DA4BD4"/>
    <w:rsid w:val="00DA5069"/>
    <w:rsid w:val="00DA53AB"/>
    <w:rsid w:val="00DB031B"/>
    <w:rsid w:val="00DB141F"/>
    <w:rsid w:val="00DB43EC"/>
    <w:rsid w:val="00DB44FD"/>
    <w:rsid w:val="00DB46E4"/>
    <w:rsid w:val="00DB4947"/>
    <w:rsid w:val="00DB4AC4"/>
    <w:rsid w:val="00DB5AF2"/>
    <w:rsid w:val="00DB5B1D"/>
    <w:rsid w:val="00DB630D"/>
    <w:rsid w:val="00DC1625"/>
    <w:rsid w:val="00DC4860"/>
    <w:rsid w:val="00DC6909"/>
    <w:rsid w:val="00DC7043"/>
    <w:rsid w:val="00DC7373"/>
    <w:rsid w:val="00DC776C"/>
    <w:rsid w:val="00DD1C2A"/>
    <w:rsid w:val="00DD1DA4"/>
    <w:rsid w:val="00DD257A"/>
    <w:rsid w:val="00DD2D61"/>
    <w:rsid w:val="00DD2E12"/>
    <w:rsid w:val="00DD3E8E"/>
    <w:rsid w:val="00DD6101"/>
    <w:rsid w:val="00DE1622"/>
    <w:rsid w:val="00DE2505"/>
    <w:rsid w:val="00DE30E5"/>
    <w:rsid w:val="00DE3F89"/>
    <w:rsid w:val="00DE4091"/>
    <w:rsid w:val="00DE4BE2"/>
    <w:rsid w:val="00DE4F60"/>
    <w:rsid w:val="00DF287B"/>
    <w:rsid w:val="00DF3C81"/>
    <w:rsid w:val="00DF583D"/>
    <w:rsid w:val="00DF7EF5"/>
    <w:rsid w:val="00E067CD"/>
    <w:rsid w:val="00E06D7C"/>
    <w:rsid w:val="00E11C68"/>
    <w:rsid w:val="00E11E7D"/>
    <w:rsid w:val="00E1379E"/>
    <w:rsid w:val="00E166D8"/>
    <w:rsid w:val="00E17B49"/>
    <w:rsid w:val="00E20C44"/>
    <w:rsid w:val="00E21F3C"/>
    <w:rsid w:val="00E2280C"/>
    <w:rsid w:val="00E22846"/>
    <w:rsid w:val="00E25951"/>
    <w:rsid w:val="00E26CDE"/>
    <w:rsid w:val="00E30654"/>
    <w:rsid w:val="00E33158"/>
    <w:rsid w:val="00E33E2A"/>
    <w:rsid w:val="00E34BA7"/>
    <w:rsid w:val="00E354C0"/>
    <w:rsid w:val="00E36049"/>
    <w:rsid w:val="00E36FB1"/>
    <w:rsid w:val="00E437E1"/>
    <w:rsid w:val="00E51280"/>
    <w:rsid w:val="00E51937"/>
    <w:rsid w:val="00E52EB0"/>
    <w:rsid w:val="00E543CD"/>
    <w:rsid w:val="00E559E4"/>
    <w:rsid w:val="00E565D3"/>
    <w:rsid w:val="00E56718"/>
    <w:rsid w:val="00E5684F"/>
    <w:rsid w:val="00E61383"/>
    <w:rsid w:val="00E62F47"/>
    <w:rsid w:val="00E6463D"/>
    <w:rsid w:val="00E64B5A"/>
    <w:rsid w:val="00E6502F"/>
    <w:rsid w:val="00E66264"/>
    <w:rsid w:val="00E709B2"/>
    <w:rsid w:val="00E70D04"/>
    <w:rsid w:val="00E70FD2"/>
    <w:rsid w:val="00E720D1"/>
    <w:rsid w:val="00E7298B"/>
    <w:rsid w:val="00E755DF"/>
    <w:rsid w:val="00E75EB0"/>
    <w:rsid w:val="00E80393"/>
    <w:rsid w:val="00E82089"/>
    <w:rsid w:val="00E8341C"/>
    <w:rsid w:val="00E843BF"/>
    <w:rsid w:val="00E86C2A"/>
    <w:rsid w:val="00E8723C"/>
    <w:rsid w:val="00E90140"/>
    <w:rsid w:val="00E9020D"/>
    <w:rsid w:val="00E926B7"/>
    <w:rsid w:val="00E93218"/>
    <w:rsid w:val="00E96389"/>
    <w:rsid w:val="00E96C7F"/>
    <w:rsid w:val="00EA4344"/>
    <w:rsid w:val="00EA4365"/>
    <w:rsid w:val="00EA5596"/>
    <w:rsid w:val="00EA7C95"/>
    <w:rsid w:val="00EB2891"/>
    <w:rsid w:val="00EB4DC1"/>
    <w:rsid w:val="00EB6F57"/>
    <w:rsid w:val="00EB748F"/>
    <w:rsid w:val="00EB751C"/>
    <w:rsid w:val="00EC105E"/>
    <w:rsid w:val="00EC2F7B"/>
    <w:rsid w:val="00EC550C"/>
    <w:rsid w:val="00EC627A"/>
    <w:rsid w:val="00EC70E8"/>
    <w:rsid w:val="00ED0E9E"/>
    <w:rsid w:val="00ED32AC"/>
    <w:rsid w:val="00ED51BF"/>
    <w:rsid w:val="00ED53B9"/>
    <w:rsid w:val="00ED56DE"/>
    <w:rsid w:val="00ED66F4"/>
    <w:rsid w:val="00ED6FB9"/>
    <w:rsid w:val="00ED7E79"/>
    <w:rsid w:val="00EE46D6"/>
    <w:rsid w:val="00EE4EC4"/>
    <w:rsid w:val="00EE4F49"/>
    <w:rsid w:val="00EE5F01"/>
    <w:rsid w:val="00EE6922"/>
    <w:rsid w:val="00EF1772"/>
    <w:rsid w:val="00EF2485"/>
    <w:rsid w:val="00EF3552"/>
    <w:rsid w:val="00EF4817"/>
    <w:rsid w:val="00EF6396"/>
    <w:rsid w:val="00EF730C"/>
    <w:rsid w:val="00EF7B83"/>
    <w:rsid w:val="00EF7F83"/>
    <w:rsid w:val="00F00B0E"/>
    <w:rsid w:val="00F02934"/>
    <w:rsid w:val="00F0393E"/>
    <w:rsid w:val="00F03994"/>
    <w:rsid w:val="00F0534D"/>
    <w:rsid w:val="00F05703"/>
    <w:rsid w:val="00F120ED"/>
    <w:rsid w:val="00F128C1"/>
    <w:rsid w:val="00F12E44"/>
    <w:rsid w:val="00F13358"/>
    <w:rsid w:val="00F146C4"/>
    <w:rsid w:val="00F169D5"/>
    <w:rsid w:val="00F16CE0"/>
    <w:rsid w:val="00F23D5D"/>
    <w:rsid w:val="00F23E8B"/>
    <w:rsid w:val="00F24494"/>
    <w:rsid w:val="00F24D4B"/>
    <w:rsid w:val="00F304D2"/>
    <w:rsid w:val="00F3053A"/>
    <w:rsid w:val="00F33AD4"/>
    <w:rsid w:val="00F34EFE"/>
    <w:rsid w:val="00F41E9B"/>
    <w:rsid w:val="00F4693A"/>
    <w:rsid w:val="00F5103D"/>
    <w:rsid w:val="00F5218B"/>
    <w:rsid w:val="00F52213"/>
    <w:rsid w:val="00F52FDA"/>
    <w:rsid w:val="00F54668"/>
    <w:rsid w:val="00F54835"/>
    <w:rsid w:val="00F549F1"/>
    <w:rsid w:val="00F54B47"/>
    <w:rsid w:val="00F562F1"/>
    <w:rsid w:val="00F615AC"/>
    <w:rsid w:val="00F6558C"/>
    <w:rsid w:val="00F65B35"/>
    <w:rsid w:val="00F666DE"/>
    <w:rsid w:val="00F67D36"/>
    <w:rsid w:val="00F67DBF"/>
    <w:rsid w:val="00F71DE7"/>
    <w:rsid w:val="00F71FF0"/>
    <w:rsid w:val="00F728A6"/>
    <w:rsid w:val="00F75547"/>
    <w:rsid w:val="00F77DF3"/>
    <w:rsid w:val="00F80036"/>
    <w:rsid w:val="00F801C2"/>
    <w:rsid w:val="00F813EE"/>
    <w:rsid w:val="00F8168A"/>
    <w:rsid w:val="00F840E1"/>
    <w:rsid w:val="00F85748"/>
    <w:rsid w:val="00F872DB"/>
    <w:rsid w:val="00F9046F"/>
    <w:rsid w:val="00F92252"/>
    <w:rsid w:val="00F92890"/>
    <w:rsid w:val="00F968E2"/>
    <w:rsid w:val="00FA0F92"/>
    <w:rsid w:val="00FA2FDA"/>
    <w:rsid w:val="00FA5F9C"/>
    <w:rsid w:val="00FA659F"/>
    <w:rsid w:val="00FA6643"/>
    <w:rsid w:val="00FB0827"/>
    <w:rsid w:val="00FB0F43"/>
    <w:rsid w:val="00FB6689"/>
    <w:rsid w:val="00FB6E8D"/>
    <w:rsid w:val="00FC0A52"/>
    <w:rsid w:val="00FC0D85"/>
    <w:rsid w:val="00FC1755"/>
    <w:rsid w:val="00FC2DFC"/>
    <w:rsid w:val="00FC32CC"/>
    <w:rsid w:val="00FC34B9"/>
    <w:rsid w:val="00FC3A3A"/>
    <w:rsid w:val="00FC4EE0"/>
    <w:rsid w:val="00FC5414"/>
    <w:rsid w:val="00FC5511"/>
    <w:rsid w:val="00FC5C3F"/>
    <w:rsid w:val="00FC68F1"/>
    <w:rsid w:val="00FC7259"/>
    <w:rsid w:val="00FC79C2"/>
    <w:rsid w:val="00FC7E21"/>
    <w:rsid w:val="00FD4E73"/>
    <w:rsid w:val="00FD6236"/>
    <w:rsid w:val="00FD7D2D"/>
    <w:rsid w:val="00FD7D8A"/>
    <w:rsid w:val="00FE131D"/>
    <w:rsid w:val="00FE15F4"/>
    <w:rsid w:val="00FE22CE"/>
    <w:rsid w:val="00FE23FA"/>
    <w:rsid w:val="00FE308C"/>
    <w:rsid w:val="00FE476D"/>
    <w:rsid w:val="00FE5535"/>
    <w:rsid w:val="00FE7C5F"/>
    <w:rsid w:val="00FF0834"/>
    <w:rsid w:val="00FF1A64"/>
    <w:rsid w:val="00FF4197"/>
    <w:rsid w:val="00FF6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222E3"/>
  <w15:docId w15:val="{A1D603A9-E4C9-4DD8-AF54-3BFBB2FF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4A35"/>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974A35"/>
    <w:rPr>
      <w:rFonts w:ascii="Symbol" w:hAnsi="Symbol"/>
    </w:rPr>
  </w:style>
  <w:style w:type="character" w:customStyle="1" w:styleId="WW8Num7z0">
    <w:name w:val="WW8Num7z0"/>
    <w:rsid w:val="00974A35"/>
    <w:rPr>
      <w:rFonts w:ascii="Symbol" w:hAnsi="Symbol"/>
    </w:rPr>
  </w:style>
  <w:style w:type="character" w:customStyle="1" w:styleId="WW8Num20z0">
    <w:name w:val="WW8Num20z0"/>
    <w:rsid w:val="00974A35"/>
    <w:rPr>
      <w:rFonts w:ascii="Wingdings" w:hAnsi="Wingdings"/>
    </w:rPr>
  </w:style>
  <w:style w:type="character" w:customStyle="1" w:styleId="WW8Num21z0">
    <w:name w:val="WW8Num21z0"/>
    <w:rsid w:val="00974A35"/>
    <w:rPr>
      <w:rFonts w:ascii="Symbol" w:hAnsi="Symbol"/>
    </w:rPr>
  </w:style>
  <w:style w:type="character" w:customStyle="1" w:styleId="WW8Num24z0">
    <w:name w:val="WW8Num24z0"/>
    <w:rsid w:val="00974A35"/>
    <w:rPr>
      <w:rFonts w:ascii="Symbol" w:hAnsi="Symbol"/>
    </w:rPr>
  </w:style>
  <w:style w:type="character" w:customStyle="1" w:styleId="WW8Num31z0">
    <w:name w:val="WW8Num31z0"/>
    <w:rsid w:val="00974A35"/>
    <w:rPr>
      <w:rFonts w:ascii="Symbol" w:hAnsi="Symbol"/>
    </w:rPr>
  </w:style>
  <w:style w:type="character" w:customStyle="1" w:styleId="Absatz-Standardschriftart">
    <w:name w:val="Absatz-Standardschriftart"/>
    <w:rsid w:val="00974A35"/>
  </w:style>
  <w:style w:type="character" w:customStyle="1" w:styleId="WW-Absatz-Standardschriftart">
    <w:name w:val="WW-Absatz-Standardschriftart"/>
    <w:rsid w:val="00974A35"/>
  </w:style>
  <w:style w:type="character" w:customStyle="1" w:styleId="WW-Absatz-Standardschriftart1">
    <w:name w:val="WW-Absatz-Standardschriftart1"/>
    <w:rsid w:val="00974A35"/>
  </w:style>
  <w:style w:type="character" w:customStyle="1" w:styleId="WW8Num2z1">
    <w:name w:val="WW8Num2z1"/>
    <w:rsid w:val="00974A35"/>
    <w:rPr>
      <w:rFonts w:ascii="Wingdings" w:hAnsi="Wingdings"/>
    </w:rPr>
  </w:style>
  <w:style w:type="character" w:customStyle="1" w:styleId="WW8Num4z1">
    <w:name w:val="WW8Num4z1"/>
    <w:rsid w:val="00974A35"/>
    <w:rPr>
      <w:rFonts w:ascii="Courier New" w:hAnsi="Courier New" w:cs="Courier New"/>
    </w:rPr>
  </w:style>
  <w:style w:type="character" w:customStyle="1" w:styleId="WW8Num4z2">
    <w:name w:val="WW8Num4z2"/>
    <w:rsid w:val="00974A35"/>
    <w:rPr>
      <w:rFonts w:ascii="Wingdings" w:hAnsi="Wingdings"/>
    </w:rPr>
  </w:style>
  <w:style w:type="character" w:customStyle="1" w:styleId="WW8Num4z3">
    <w:name w:val="WW8Num4z3"/>
    <w:rsid w:val="00974A35"/>
    <w:rPr>
      <w:rFonts w:ascii="Symbol" w:hAnsi="Symbol"/>
    </w:rPr>
  </w:style>
  <w:style w:type="character" w:customStyle="1" w:styleId="WW8Num6z0">
    <w:name w:val="WW8Num6z0"/>
    <w:rsid w:val="00974A35"/>
    <w:rPr>
      <w:rFonts w:ascii="Wingdings" w:hAnsi="Wingdings"/>
    </w:rPr>
  </w:style>
  <w:style w:type="character" w:customStyle="1" w:styleId="WW8Num6z1">
    <w:name w:val="WW8Num6z1"/>
    <w:rsid w:val="00974A35"/>
    <w:rPr>
      <w:rFonts w:ascii="Courier New" w:hAnsi="Courier New" w:cs="Courier New"/>
    </w:rPr>
  </w:style>
  <w:style w:type="character" w:customStyle="1" w:styleId="WW8Num6z3">
    <w:name w:val="WW8Num6z3"/>
    <w:rsid w:val="00974A35"/>
    <w:rPr>
      <w:rFonts w:ascii="Symbol" w:hAnsi="Symbol"/>
    </w:rPr>
  </w:style>
  <w:style w:type="character" w:customStyle="1" w:styleId="WW8Num8z0">
    <w:name w:val="WW8Num8z0"/>
    <w:rsid w:val="00974A35"/>
    <w:rPr>
      <w:rFonts w:ascii="Symbol" w:hAnsi="Symbol"/>
    </w:rPr>
  </w:style>
  <w:style w:type="character" w:customStyle="1" w:styleId="WW8Num19z0">
    <w:name w:val="WW8Num19z0"/>
    <w:rsid w:val="00974A35"/>
    <w:rPr>
      <w:rFonts w:ascii="Wingdings" w:hAnsi="Wingdings"/>
    </w:rPr>
  </w:style>
  <w:style w:type="character" w:customStyle="1" w:styleId="WW8Num19z1">
    <w:name w:val="WW8Num19z1"/>
    <w:rsid w:val="00974A35"/>
    <w:rPr>
      <w:rFonts w:ascii="Courier New" w:hAnsi="Courier New" w:cs="Courier New"/>
    </w:rPr>
  </w:style>
  <w:style w:type="character" w:customStyle="1" w:styleId="WW8Num19z3">
    <w:name w:val="WW8Num19z3"/>
    <w:rsid w:val="00974A35"/>
    <w:rPr>
      <w:rFonts w:ascii="Symbol" w:hAnsi="Symbol"/>
    </w:rPr>
  </w:style>
  <w:style w:type="character" w:customStyle="1" w:styleId="WW8Num22z0">
    <w:name w:val="WW8Num22z0"/>
    <w:rsid w:val="00974A35"/>
    <w:rPr>
      <w:rFonts w:ascii="Wingdings" w:hAnsi="Wingdings"/>
    </w:rPr>
  </w:style>
  <w:style w:type="character" w:customStyle="1" w:styleId="WW8Num22z1">
    <w:name w:val="WW8Num22z1"/>
    <w:rsid w:val="00974A35"/>
    <w:rPr>
      <w:rFonts w:ascii="Courier New" w:hAnsi="Courier New" w:cs="Courier New"/>
    </w:rPr>
  </w:style>
  <w:style w:type="character" w:customStyle="1" w:styleId="WW8Num22z3">
    <w:name w:val="WW8Num22z3"/>
    <w:rsid w:val="00974A35"/>
    <w:rPr>
      <w:rFonts w:ascii="Symbol" w:hAnsi="Symbol"/>
    </w:rPr>
  </w:style>
  <w:style w:type="character" w:customStyle="1" w:styleId="WW8Num23z0">
    <w:name w:val="WW8Num23z0"/>
    <w:rsid w:val="00974A35"/>
    <w:rPr>
      <w:rFonts w:ascii="Symbol" w:hAnsi="Symbol"/>
    </w:rPr>
  </w:style>
  <w:style w:type="character" w:customStyle="1" w:styleId="WW8Num23z1">
    <w:name w:val="WW8Num23z1"/>
    <w:rsid w:val="00974A35"/>
    <w:rPr>
      <w:rFonts w:ascii="Courier New" w:hAnsi="Courier New" w:cs="Courier New"/>
    </w:rPr>
  </w:style>
  <w:style w:type="character" w:customStyle="1" w:styleId="WW8Num23z2">
    <w:name w:val="WW8Num23z2"/>
    <w:rsid w:val="00974A35"/>
    <w:rPr>
      <w:rFonts w:ascii="Wingdings" w:hAnsi="Wingdings"/>
    </w:rPr>
  </w:style>
  <w:style w:type="character" w:customStyle="1" w:styleId="WW8Num25z0">
    <w:name w:val="WW8Num25z0"/>
    <w:rsid w:val="00974A35"/>
    <w:rPr>
      <w:rFonts w:ascii="Wingdings" w:hAnsi="Wingdings"/>
    </w:rPr>
  </w:style>
  <w:style w:type="character" w:customStyle="1" w:styleId="WW8Num25z1">
    <w:name w:val="WW8Num25z1"/>
    <w:rsid w:val="00974A35"/>
    <w:rPr>
      <w:rFonts w:ascii="Courier New" w:hAnsi="Courier New" w:cs="Courier New"/>
    </w:rPr>
  </w:style>
  <w:style w:type="character" w:customStyle="1" w:styleId="WW8Num25z3">
    <w:name w:val="WW8Num25z3"/>
    <w:rsid w:val="00974A35"/>
    <w:rPr>
      <w:rFonts w:ascii="Symbol" w:hAnsi="Symbol"/>
    </w:rPr>
  </w:style>
  <w:style w:type="character" w:customStyle="1" w:styleId="WW8Num28z0">
    <w:name w:val="WW8Num28z0"/>
    <w:rsid w:val="00974A35"/>
    <w:rPr>
      <w:rFonts w:ascii="Symbol" w:hAnsi="Symbol"/>
    </w:rPr>
  </w:style>
  <w:style w:type="character" w:customStyle="1" w:styleId="WW8Num29z1">
    <w:name w:val="WW8Num29z1"/>
    <w:rsid w:val="00974A35"/>
    <w:rPr>
      <w:rFonts w:ascii="Courier New" w:hAnsi="Courier New" w:cs="Courier New"/>
    </w:rPr>
  </w:style>
  <w:style w:type="character" w:customStyle="1" w:styleId="WW8Num29z2">
    <w:name w:val="WW8Num29z2"/>
    <w:rsid w:val="00974A35"/>
    <w:rPr>
      <w:rFonts w:ascii="Wingdings" w:hAnsi="Wingdings"/>
    </w:rPr>
  </w:style>
  <w:style w:type="character" w:customStyle="1" w:styleId="WW8Num29z3">
    <w:name w:val="WW8Num29z3"/>
    <w:rsid w:val="00974A35"/>
    <w:rPr>
      <w:rFonts w:ascii="Symbol" w:hAnsi="Symbol"/>
    </w:rPr>
  </w:style>
  <w:style w:type="character" w:customStyle="1" w:styleId="WW8Num35z0">
    <w:name w:val="WW8Num35z0"/>
    <w:rsid w:val="00974A35"/>
    <w:rPr>
      <w:rFonts w:ascii="Symbol" w:hAnsi="Symbol"/>
    </w:rPr>
  </w:style>
  <w:style w:type="character" w:customStyle="1" w:styleId="WW8Num35z1">
    <w:name w:val="WW8Num35z1"/>
    <w:rsid w:val="00974A35"/>
    <w:rPr>
      <w:rFonts w:ascii="Courier New" w:hAnsi="Courier New" w:cs="Courier New"/>
    </w:rPr>
  </w:style>
  <w:style w:type="character" w:customStyle="1" w:styleId="WW8Num35z2">
    <w:name w:val="WW8Num35z2"/>
    <w:rsid w:val="00974A35"/>
    <w:rPr>
      <w:rFonts w:ascii="Wingdings" w:hAnsi="Wingdings"/>
    </w:rPr>
  </w:style>
  <w:style w:type="character" w:customStyle="1" w:styleId="FootnoteCharacters">
    <w:name w:val="Footnote Characters"/>
    <w:basedOn w:val="DefaultParagraphFont"/>
    <w:rsid w:val="00974A35"/>
    <w:rPr>
      <w:vertAlign w:val="superscript"/>
    </w:rPr>
  </w:style>
  <w:style w:type="character" w:styleId="CommentReference">
    <w:name w:val="annotation reference"/>
    <w:basedOn w:val="DefaultParagraphFont"/>
    <w:rsid w:val="00974A35"/>
    <w:rPr>
      <w:sz w:val="16"/>
      <w:szCs w:val="16"/>
    </w:rPr>
  </w:style>
  <w:style w:type="character" w:styleId="PageNumber">
    <w:name w:val="page number"/>
    <w:basedOn w:val="DefaultParagraphFont"/>
    <w:rsid w:val="00974A35"/>
  </w:style>
  <w:style w:type="character" w:styleId="Hyperlink">
    <w:name w:val="Hyperlink"/>
    <w:basedOn w:val="DefaultParagraphFont"/>
    <w:rsid w:val="00974A35"/>
    <w:rPr>
      <w:color w:val="0000FF"/>
      <w:u w:val="single"/>
    </w:rPr>
  </w:style>
  <w:style w:type="character" w:customStyle="1" w:styleId="CharChar">
    <w:name w:val="Char Char"/>
    <w:basedOn w:val="DefaultParagraphFont"/>
    <w:rsid w:val="00974A35"/>
  </w:style>
  <w:style w:type="character" w:styleId="Strong">
    <w:name w:val="Strong"/>
    <w:basedOn w:val="DefaultParagraphFont"/>
    <w:qFormat/>
    <w:rsid w:val="00974A35"/>
    <w:rPr>
      <w:b/>
      <w:bCs/>
    </w:rPr>
  </w:style>
  <w:style w:type="character" w:styleId="FootnoteReference">
    <w:name w:val="footnote reference"/>
    <w:uiPriority w:val="99"/>
    <w:semiHidden/>
    <w:rsid w:val="00974A35"/>
    <w:rPr>
      <w:vertAlign w:val="superscript"/>
    </w:rPr>
  </w:style>
  <w:style w:type="character" w:customStyle="1" w:styleId="EndnoteCharacters">
    <w:name w:val="Endnote Characters"/>
    <w:rsid w:val="00974A35"/>
    <w:rPr>
      <w:vertAlign w:val="superscript"/>
    </w:rPr>
  </w:style>
  <w:style w:type="character" w:customStyle="1" w:styleId="WW-EndnoteCharacters">
    <w:name w:val="WW-Endnote Characters"/>
    <w:rsid w:val="00974A35"/>
  </w:style>
  <w:style w:type="character" w:styleId="EndnoteReference">
    <w:name w:val="endnote reference"/>
    <w:semiHidden/>
    <w:rsid w:val="00974A35"/>
    <w:rPr>
      <w:vertAlign w:val="superscript"/>
    </w:rPr>
  </w:style>
  <w:style w:type="paragraph" w:customStyle="1" w:styleId="Heading">
    <w:name w:val="Heading"/>
    <w:basedOn w:val="Normal"/>
    <w:next w:val="BodyText"/>
    <w:rsid w:val="00974A35"/>
    <w:pPr>
      <w:keepNext/>
      <w:spacing w:before="240" w:after="120"/>
    </w:pPr>
    <w:rPr>
      <w:rFonts w:ascii="Arial" w:eastAsia="Lucida Sans Unicode" w:hAnsi="Arial" w:cs="Tahoma"/>
      <w:sz w:val="28"/>
      <w:szCs w:val="28"/>
    </w:rPr>
  </w:style>
  <w:style w:type="paragraph" w:styleId="BodyText">
    <w:name w:val="Body Text"/>
    <w:basedOn w:val="Normal"/>
    <w:rsid w:val="00974A35"/>
    <w:pPr>
      <w:spacing w:after="120"/>
    </w:pPr>
  </w:style>
  <w:style w:type="paragraph" w:styleId="List">
    <w:name w:val="List"/>
    <w:basedOn w:val="BodyText"/>
    <w:rsid w:val="00974A35"/>
    <w:rPr>
      <w:rFonts w:cs="Tahoma"/>
    </w:rPr>
  </w:style>
  <w:style w:type="paragraph" w:styleId="Caption">
    <w:name w:val="caption"/>
    <w:basedOn w:val="Normal"/>
    <w:qFormat/>
    <w:rsid w:val="00974A35"/>
    <w:pPr>
      <w:suppressLineNumbers/>
      <w:spacing w:before="120" w:after="120"/>
    </w:pPr>
    <w:rPr>
      <w:rFonts w:cs="Tahoma"/>
      <w:i/>
      <w:iCs/>
    </w:rPr>
  </w:style>
  <w:style w:type="paragraph" w:customStyle="1" w:styleId="Index">
    <w:name w:val="Index"/>
    <w:basedOn w:val="Normal"/>
    <w:rsid w:val="00974A35"/>
    <w:pPr>
      <w:suppressLineNumbers/>
    </w:pPr>
    <w:rPr>
      <w:rFonts w:cs="Tahoma"/>
    </w:rPr>
  </w:style>
  <w:style w:type="paragraph" w:styleId="FootnoteText">
    <w:name w:val="footnote text"/>
    <w:basedOn w:val="Normal"/>
    <w:link w:val="FootnoteTextChar"/>
    <w:semiHidden/>
    <w:rsid w:val="00974A35"/>
    <w:rPr>
      <w:sz w:val="20"/>
      <w:szCs w:val="20"/>
    </w:rPr>
  </w:style>
  <w:style w:type="paragraph" w:styleId="Header">
    <w:name w:val="header"/>
    <w:basedOn w:val="Normal"/>
    <w:rsid w:val="00974A35"/>
    <w:pPr>
      <w:tabs>
        <w:tab w:val="center" w:pos="4320"/>
        <w:tab w:val="right" w:pos="8640"/>
      </w:tabs>
    </w:pPr>
  </w:style>
  <w:style w:type="paragraph" w:styleId="Footer">
    <w:name w:val="footer"/>
    <w:basedOn w:val="Normal"/>
    <w:link w:val="FooterChar"/>
    <w:rsid w:val="00974A35"/>
    <w:pPr>
      <w:tabs>
        <w:tab w:val="center" w:pos="4320"/>
        <w:tab w:val="right" w:pos="8640"/>
      </w:tabs>
    </w:pPr>
  </w:style>
  <w:style w:type="paragraph" w:styleId="CommentText">
    <w:name w:val="annotation text"/>
    <w:basedOn w:val="Normal"/>
    <w:rsid w:val="00974A35"/>
    <w:rPr>
      <w:sz w:val="20"/>
      <w:szCs w:val="20"/>
    </w:rPr>
  </w:style>
  <w:style w:type="paragraph" w:styleId="CommentSubject">
    <w:name w:val="annotation subject"/>
    <w:basedOn w:val="CommentText"/>
    <w:next w:val="CommentText"/>
    <w:rsid w:val="00974A35"/>
    <w:rPr>
      <w:b/>
      <w:bCs/>
    </w:rPr>
  </w:style>
  <w:style w:type="paragraph" w:styleId="BalloonText">
    <w:name w:val="Balloon Text"/>
    <w:basedOn w:val="Normal"/>
    <w:rsid w:val="00974A35"/>
    <w:rPr>
      <w:rFonts w:ascii="Tahoma" w:hAnsi="Tahoma" w:cs="Tahoma"/>
      <w:sz w:val="16"/>
      <w:szCs w:val="16"/>
    </w:rPr>
  </w:style>
  <w:style w:type="paragraph" w:styleId="ListParagraph">
    <w:name w:val="List Paragraph"/>
    <w:basedOn w:val="Normal"/>
    <w:uiPriority w:val="34"/>
    <w:qFormat/>
    <w:rsid w:val="00974A35"/>
    <w:pPr>
      <w:spacing w:after="200" w:line="276" w:lineRule="auto"/>
      <w:ind w:left="720"/>
    </w:pPr>
    <w:rPr>
      <w:rFonts w:ascii="Calibri" w:eastAsia="Calibri" w:hAnsi="Calibri"/>
      <w:sz w:val="22"/>
      <w:szCs w:val="22"/>
    </w:rPr>
  </w:style>
  <w:style w:type="paragraph" w:styleId="NormalWeb">
    <w:name w:val="Normal (Web)"/>
    <w:basedOn w:val="Normal"/>
    <w:uiPriority w:val="99"/>
    <w:rsid w:val="00974A35"/>
    <w:pPr>
      <w:spacing w:before="280" w:after="280" w:line="360" w:lineRule="atLeast"/>
    </w:pPr>
    <w:rPr>
      <w:rFonts w:ascii="Verdana" w:hAnsi="Verdana"/>
      <w:color w:val="3E3A38"/>
      <w:sz w:val="29"/>
      <w:szCs w:val="29"/>
    </w:rPr>
  </w:style>
  <w:style w:type="paragraph" w:customStyle="1" w:styleId="TableContents">
    <w:name w:val="Table Contents"/>
    <w:basedOn w:val="Normal"/>
    <w:rsid w:val="00974A35"/>
    <w:pPr>
      <w:suppressLineNumbers/>
    </w:pPr>
  </w:style>
  <w:style w:type="paragraph" w:customStyle="1" w:styleId="TableHeading">
    <w:name w:val="Table Heading"/>
    <w:basedOn w:val="TableContents"/>
    <w:rsid w:val="00974A35"/>
    <w:pPr>
      <w:jc w:val="center"/>
    </w:pPr>
    <w:rPr>
      <w:b/>
      <w:bCs/>
    </w:rPr>
  </w:style>
  <w:style w:type="character" w:customStyle="1" w:styleId="FootnoteTextChar">
    <w:name w:val="Footnote Text Char"/>
    <w:basedOn w:val="DefaultParagraphFont"/>
    <w:link w:val="FootnoteText"/>
    <w:semiHidden/>
    <w:rsid w:val="000214BF"/>
    <w:rPr>
      <w:lang w:eastAsia="ar-SA"/>
    </w:rPr>
  </w:style>
  <w:style w:type="table" w:styleId="TableGrid">
    <w:name w:val="Table Grid"/>
    <w:basedOn w:val="TableNormal"/>
    <w:uiPriority w:val="59"/>
    <w:rsid w:val="009710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021AF4"/>
    <w:pPr>
      <w:spacing w:after="120" w:line="480" w:lineRule="auto"/>
    </w:pPr>
  </w:style>
  <w:style w:type="character" w:customStyle="1" w:styleId="BodyText2Char">
    <w:name w:val="Body Text 2 Char"/>
    <w:basedOn w:val="DefaultParagraphFont"/>
    <w:link w:val="BodyText2"/>
    <w:rsid w:val="00021AF4"/>
    <w:rPr>
      <w:sz w:val="24"/>
      <w:szCs w:val="24"/>
      <w:lang w:eastAsia="ar-SA"/>
    </w:rPr>
  </w:style>
  <w:style w:type="character" w:customStyle="1" w:styleId="FooterChar">
    <w:name w:val="Footer Char"/>
    <w:basedOn w:val="DefaultParagraphFont"/>
    <w:link w:val="Footer"/>
    <w:rsid w:val="002B336A"/>
    <w:rPr>
      <w:sz w:val="24"/>
      <w:szCs w:val="24"/>
      <w:lang w:eastAsia="ar-SA"/>
    </w:rPr>
  </w:style>
  <w:style w:type="paragraph" w:customStyle="1" w:styleId="TableParagraph">
    <w:name w:val="Table Paragraph"/>
    <w:basedOn w:val="Normal"/>
    <w:uiPriority w:val="1"/>
    <w:qFormat/>
    <w:rsid w:val="0032777F"/>
    <w:pPr>
      <w:widowControl w:val="0"/>
      <w:suppressAutoHyphens w:val="0"/>
      <w:autoSpaceDE w:val="0"/>
      <w:autoSpaceDN w:val="0"/>
      <w:ind w:left="800"/>
    </w:pPr>
    <w:rPr>
      <w:rFonts w:ascii="Century Gothic" w:eastAsia="Century Gothic" w:hAnsi="Century Gothic" w:cs="Century Gothic"/>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028753">
      <w:bodyDiv w:val="1"/>
      <w:marLeft w:val="0"/>
      <w:marRight w:val="0"/>
      <w:marTop w:val="0"/>
      <w:marBottom w:val="0"/>
      <w:divBdr>
        <w:top w:val="none" w:sz="0" w:space="0" w:color="auto"/>
        <w:left w:val="none" w:sz="0" w:space="0" w:color="auto"/>
        <w:bottom w:val="none" w:sz="0" w:space="0" w:color="auto"/>
        <w:right w:val="none" w:sz="0" w:space="0" w:color="auto"/>
      </w:divBdr>
    </w:div>
    <w:div w:id="246426321">
      <w:bodyDiv w:val="1"/>
      <w:marLeft w:val="0"/>
      <w:marRight w:val="0"/>
      <w:marTop w:val="0"/>
      <w:marBottom w:val="0"/>
      <w:divBdr>
        <w:top w:val="none" w:sz="0" w:space="0" w:color="auto"/>
        <w:left w:val="none" w:sz="0" w:space="0" w:color="auto"/>
        <w:bottom w:val="none" w:sz="0" w:space="0" w:color="auto"/>
        <w:right w:val="none" w:sz="0" w:space="0" w:color="auto"/>
      </w:divBdr>
    </w:div>
    <w:div w:id="311177206">
      <w:bodyDiv w:val="1"/>
      <w:marLeft w:val="0"/>
      <w:marRight w:val="0"/>
      <w:marTop w:val="0"/>
      <w:marBottom w:val="0"/>
      <w:divBdr>
        <w:top w:val="none" w:sz="0" w:space="0" w:color="auto"/>
        <w:left w:val="none" w:sz="0" w:space="0" w:color="auto"/>
        <w:bottom w:val="none" w:sz="0" w:space="0" w:color="auto"/>
        <w:right w:val="none" w:sz="0" w:space="0" w:color="auto"/>
      </w:divBdr>
    </w:div>
    <w:div w:id="463157976">
      <w:bodyDiv w:val="1"/>
      <w:marLeft w:val="0"/>
      <w:marRight w:val="0"/>
      <w:marTop w:val="0"/>
      <w:marBottom w:val="0"/>
      <w:divBdr>
        <w:top w:val="none" w:sz="0" w:space="0" w:color="auto"/>
        <w:left w:val="none" w:sz="0" w:space="0" w:color="auto"/>
        <w:bottom w:val="none" w:sz="0" w:space="0" w:color="auto"/>
        <w:right w:val="none" w:sz="0" w:space="0" w:color="auto"/>
      </w:divBdr>
    </w:div>
    <w:div w:id="468406124">
      <w:bodyDiv w:val="1"/>
      <w:marLeft w:val="0"/>
      <w:marRight w:val="0"/>
      <w:marTop w:val="0"/>
      <w:marBottom w:val="0"/>
      <w:divBdr>
        <w:top w:val="none" w:sz="0" w:space="0" w:color="auto"/>
        <w:left w:val="none" w:sz="0" w:space="0" w:color="auto"/>
        <w:bottom w:val="none" w:sz="0" w:space="0" w:color="auto"/>
        <w:right w:val="none" w:sz="0" w:space="0" w:color="auto"/>
      </w:divBdr>
    </w:div>
    <w:div w:id="668676197">
      <w:bodyDiv w:val="1"/>
      <w:marLeft w:val="0"/>
      <w:marRight w:val="0"/>
      <w:marTop w:val="0"/>
      <w:marBottom w:val="0"/>
      <w:divBdr>
        <w:top w:val="none" w:sz="0" w:space="0" w:color="auto"/>
        <w:left w:val="none" w:sz="0" w:space="0" w:color="auto"/>
        <w:bottom w:val="none" w:sz="0" w:space="0" w:color="auto"/>
        <w:right w:val="none" w:sz="0" w:space="0" w:color="auto"/>
      </w:divBdr>
    </w:div>
    <w:div w:id="1226717599">
      <w:bodyDiv w:val="1"/>
      <w:marLeft w:val="0"/>
      <w:marRight w:val="0"/>
      <w:marTop w:val="0"/>
      <w:marBottom w:val="0"/>
      <w:divBdr>
        <w:top w:val="none" w:sz="0" w:space="0" w:color="auto"/>
        <w:left w:val="none" w:sz="0" w:space="0" w:color="auto"/>
        <w:bottom w:val="none" w:sz="0" w:space="0" w:color="auto"/>
        <w:right w:val="none" w:sz="0" w:space="0" w:color="auto"/>
      </w:divBdr>
    </w:div>
    <w:div w:id="1843278458">
      <w:bodyDiv w:val="1"/>
      <w:marLeft w:val="0"/>
      <w:marRight w:val="0"/>
      <w:marTop w:val="0"/>
      <w:marBottom w:val="0"/>
      <w:divBdr>
        <w:top w:val="none" w:sz="0" w:space="0" w:color="auto"/>
        <w:left w:val="none" w:sz="0" w:space="0" w:color="auto"/>
        <w:bottom w:val="none" w:sz="0" w:space="0" w:color="auto"/>
        <w:right w:val="none" w:sz="0" w:space="0" w:color="auto"/>
      </w:divBdr>
    </w:div>
    <w:div w:id="1913853411">
      <w:bodyDiv w:val="1"/>
      <w:marLeft w:val="0"/>
      <w:marRight w:val="0"/>
      <w:marTop w:val="0"/>
      <w:marBottom w:val="0"/>
      <w:divBdr>
        <w:top w:val="none" w:sz="0" w:space="0" w:color="auto"/>
        <w:left w:val="none" w:sz="0" w:space="0" w:color="auto"/>
        <w:bottom w:val="none" w:sz="0" w:space="0" w:color="auto"/>
        <w:right w:val="none" w:sz="0" w:space="0" w:color="auto"/>
      </w:divBdr>
    </w:div>
    <w:div w:id="209007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1133A5F7706F4B8F86863D092D9EDF" ma:contentTypeVersion="39" ma:contentTypeDescription="Create a new document." ma:contentTypeScope="" ma:versionID="b0f044d742ac96a228f0b7afabc59301">
  <xsd:schema xmlns:xsd="http://www.w3.org/2001/XMLSchema" xmlns:xs="http://www.w3.org/2001/XMLSchema" xmlns:p="http://schemas.microsoft.com/office/2006/metadata/properties" xmlns:ns3="6de6f23b-f4d9-4e98-bdc0-0fef8ccf6bc1" xmlns:ns4="5a88646c-333f-491d-a32c-95066901bd62" targetNamespace="http://schemas.microsoft.com/office/2006/metadata/properties" ma:root="true" ma:fieldsID="c34e6f7657dda6300860241a2cc0926f" ns3:_="" ns4:_="">
    <xsd:import namespace="6de6f23b-f4d9-4e98-bdc0-0fef8ccf6bc1"/>
    <xsd:import namespace="5a88646c-333f-491d-a32c-95066901bd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element ref="ns3:Teams_Channel_Section_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6f23b-f4d9-4e98-bdc0-0fef8ccf6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88646c-333f-491d-a32c-95066901bd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Math_Settings xmlns="6de6f23b-f4d9-4e98-bdc0-0fef8ccf6bc1" xsi:nil="true"/>
    <Has_Teacher_Only_SectionGroup xmlns="6de6f23b-f4d9-4e98-bdc0-0fef8ccf6bc1" xsi:nil="true"/>
    <AppVersion xmlns="6de6f23b-f4d9-4e98-bdc0-0fef8ccf6bc1" xsi:nil="true"/>
    <Teams_Channel_Section_Location xmlns="6de6f23b-f4d9-4e98-bdc0-0fef8ccf6bc1" xsi:nil="true"/>
    <Self_Registration_Enabled xmlns="6de6f23b-f4d9-4e98-bdc0-0fef8ccf6bc1" xsi:nil="true"/>
    <Invited_Students xmlns="6de6f23b-f4d9-4e98-bdc0-0fef8ccf6bc1" xsi:nil="true"/>
    <Invited_Teachers xmlns="6de6f23b-f4d9-4e98-bdc0-0fef8ccf6bc1" xsi:nil="true"/>
    <DefaultSectionNames xmlns="6de6f23b-f4d9-4e98-bdc0-0fef8ccf6bc1" xsi:nil="true"/>
    <Templates xmlns="6de6f23b-f4d9-4e98-bdc0-0fef8ccf6bc1" xsi:nil="true"/>
    <NotebookType xmlns="6de6f23b-f4d9-4e98-bdc0-0fef8ccf6bc1" xsi:nil="true"/>
    <FolderType xmlns="6de6f23b-f4d9-4e98-bdc0-0fef8ccf6bc1" xsi:nil="true"/>
    <CultureName xmlns="6de6f23b-f4d9-4e98-bdc0-0fef8ccf6bc1" xsi:nil="true"/>
    <Students xmlns="6de6f23b-f4d9-4e98-bdc0-0fef8ccf6bc1">
      <UserInfo>
        <DisplayName/>
        <AccountId xsi:nil="true"/>
        <AccountType/>
      </UserInfo>
    </Students>
    <Student_Groups xmlns="6de6f23b-f4d9-4e98-bdc0-0fef8ccf6bc1">
      <UserInfo>
        <DisplayName/>
        <AccountId xsi:nil="true"/>
        <AccountType/>
      </UserInfo>
    </Student_Groups>
    <Distribution_Groups xmlns="6de6f23b-f4d9-4e98-bdc0-0fef8ccf6bc1" xsi:nil="true"/>
    <TeamsChannelId xmlns="6de6f23b-f4d9-4e98-bdc0-0fef8ccf6bc1" xsi:nil="true"/>
    <_activity xmlns="6de6f23b-f4d9-4e98-bdc0-0fef8ccf6bc1" xsi:nil="true"/>
    <Owner xmlns="6de6f23b-f4d9-4e98-bdc0-0fef8ccf6bc1">
      <UserInfo>
        <DisplayName/>
        <AccountId xsi:nil="true"/>
        <AccountType/>
      </UserInfo>
    </Owner>
    <Teachers xmlns="6de6f23b-f4d9-4e98-bdc0-0fef8ccf6bc1">
      <UserInfo>
        <DisplayName/>
        <AccountId xsi:nil="true"/>
        <AccountType/>
      </UserInfo>
    </Teachers>
    <LMS_Mappings xmlns="6de6f23b-f4d9-4e98-bdc0-0fef8ccf6bc1" xsi:nil="true"/>
    <IsNotebookLocked xmlns="6de6f23b-f4d9-4e98-bdc0-0fef8ccf6bc1" xsi:nil="true"/>
    <Is_Collaboration_Space_Locked xmlns="6de6f23b-f4d9-4e98-bdc0-0fef8ccf6b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75F0D2-DBE8-48BE-AA6B-E637083FA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6f23b-f4d9-4e98-bdc0-0fef8ccf6bc1"/>
    <ds:schemaRef ds:uri="5a88646c-333f-491d-a32c-95066901b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9F431-8093-4AEE-8C34-F0FA0C132962}">
  <ds:schemaRefs>
    <ds:schemaRef ds:uri="http://schemas.openxmlformats.org/officeDocument/2006/bibliography"/>
  </ds:schemaRefs>
</ds:datastoreItem>
</file>

<file path=customXml/itemProps3.xml><?xml version="1.0" encoding="utf-8"?>
<ds:datastoreItem xmlns:ds="http://schemas.openxmlformats.org/officeDocument/2006/customXml" ds:itemID="{5D4A6075-DD24-451E-89F8-3A41C1DC0B2C}">
  <ds:schemaRefs>
    <ds:schemaRef ds:uri="http://schemas.microsoft.com/office/2006/metadata/properties"/>
    <ds:schemaRef ds:uri="http://schemas.microsoft.com/office/infopath/2007/PartnerControls"/>
    <ds:schemaRef ds:uri="6de6f23b-f4d9-4e98-bdc0-0fef8ccf6bc1"/>
  </ds:schemaRefs>
</ds:datastoreItem>
</file>

<file path=customXml/itemProps4.xml><?xml version="1.0" encoding="utf-8"?>
<ds:datastoreItem xmlns:ds="http://schemas.openxmlformats.org/officeDocument/2006/customXml" ds:itemID="{668DF660-F106-4156-A70B-9B6AFEBD2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14</Pages>
  <Words>3388</Words>
  <Characters>19317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Goal 1:</vt:lpstr>
    </vt:vector>
  </TitlesOfParts>
  <Company>HOME</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Goal 1:</dc:title>
  <dc:creator>sandraw</dc:creator>
  <cp:lastModifiedBy>Sheri Steincamp</cp:lastModifiedBy>
  <cp:revision>154</cp:revision>
  <cp:lastPrinted>2022-07-18T17:30:00Z</cp:lastPrinted>
  <dcterms:created xsi:type="dcterms:W3CDTF">2026-09-12T18:37:00Z</dcterms:created>
  <dcterms:modified xsi:type="dcterms:W3CDTF">2026-09-14T19:39:00Z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0x010100241133A5F7706F4B8F86863D092D9EDF</vt:lpwstr>
  </property>
</Properties>
</file>