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C394B" w:rsidP="1E8058B3" w:rsidRDefault="19BCC811" w14:paraId="2C078E63" w14:textId="15A9B903">
      <w:pPr>
        <w:spacing w:before="120"/>
        <w:ind w:right="2790"/>
      </w:pPr>
      <w:r>
        <w:rPr>
          <w:noProof/>
        </w:rPr>
        <w:drawing>
          <wp:inline distT="0" distB="0" distL="0" distR="0" wp14:anchorId="66CCA2A4" wp14:editId="77788CE4">
            <wp:extent cx="11772898" cy="1255395"/>
            <wp:effectExtent l="0" t="0" r="0" b="0"/>
            <wp:docPr id="348694111" name="Picture 34869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694111"/>
                    <pic:cNvPicPr/>
                  </pic:nvPicPr>
                  <pic:blipFill>
                    <a:blip r:embed="rId10">
                      <a:extLst>
                        <a:ext uri="{28A0092B-C50C-407E-A947-70E740481C1C}">
                          <a14:useLocalDpi xmlns:a14="http://schemas.microsoft.com/office/drawing/2010/main" val="0"/>
                        </a:ext>
                      </a:extLst>
                    </a:blip>
                    <a:stretch>
                      <a:fillRect/>
                    </a:stretch>
                  </pic:blipFill>
                  <pic:spPr>
                    <a:xfrm>
                      <a:off x="0" y="0"/>
                      <a:ext cx="11772898" cy="1255395"/>
                    </a:xfrm>
                    <a:prstGeom prst="rect">
                      <a:avLst/>
                    </a:prstGeom>
                  </pic:spPr>
                </pic:pic>
              </a:graphicData>
            </a:graphic>
          </wp:inline>
        </w:drawing>
      </w:r>
    </w:p>
    <w:tbl>
      <w:tblPr>
        <w:tblStyle w:val="TableGrid"/>
        <w:tblW w:w="0" w:type="auto"/>
        <w:tblLook w:val="06A0" w:firstRow="1" w:lastRow="0" w:firstColumn="1" w:lastColumn="0" w:noHBand="1" w:noVBand="1"/>
      </w:tblPr>
      <w:tblGrid>
        <w:gridCol w:w="2370"/>
        <w:gridCol w:w="5417"/>
        <w:gridCol w:w="4968"/>
        <w:gridCol w:w="5955"/>
      </w:tblGrid>
      <w:tr w:rsidR="498B3A2C" w:rsidTr="498B3A2C" w14:paraId="5129F94D" w14:textId="77777777">
        <w:trPr>
          <w:trHeight w:val="300"/>
        </w:trPr>
        <w:tc>
          <w:tcPr>
            <w:tcW w:w="18879" w:type="dxa"/>
            <w:gridSpan w:val="4"/>
            <w:shd w:val="clear" w:color="auto" w:fill="385623" w:themeFill="accent6" w:themeFillShade="80"/>
          </w:tcPr>
          <w:p w:rsidR="498B3A2C" w:rsidP="498B3A2C" w:rsidRDefault="498B3A2C" w14:paraId="24B8B957" w14:textId="0A15712F">
            <w:pPr>
              <w:spacing w:before="120" w:after="120" w:line="259" w:lineRule="auto"/>
              <w:jc w:val="center"/>
              <w:rPr>
                <w:rFonts w:ascii="Times New Roman" w:hAnsi="Times New Roman" w:eastAsia="Times New Roman" w:cs="Times New Roman"/>
                <w:b/>
                <w:bCs/>
                <w:sz w:val="66"/>
                <w:szCs w:val="66"/>
              </w:rPr>
            </w:pPr>
            <w:r w:rsidRPr="498B3A2C">
              <w:rPr>
                <w:rFonts w:ascii="Times New Roman" w:hAnsi="Times New Roman" w:eastAsia="Times New Roman" w:cs="Times New Roman"/>
                <w:b/>
                <w:bCs/>
                <w:sz w:val="66"/>
                <w:szCs w:val="66"/>
              </w:rPr>
              <w:t>2023 Self-Study Report</w:t>
            </w:r>
          </w:p>
        </w:tc>
      </w:tr>
      <w:tr w:rsidR="498B3A2C" w:rsidTr="498B3A2C" w14:paraId="1AA7082D" w14:textId="77777777">
        <w:trPr>
          <w:trHeight w:val="300"/>
        </w:trPr>
        <w:tc>
          <w:tcPr>
            <w:tcW w:w="18879" w:type="dxa"/>
            <w:gridSpan w:val="4"/>
          </w:tcPr>
          <w:p w:rsidR="498B3A2C" w:rsidP="498B3A2C" w:rsidRDefault="498B3A2C" w14:paraId="21FAE75F" w14:textId="369FD26B">
            <w:pPr>
              <w:spacing w:before="120" w:after="120" w:line="259" w:lineRule="auto"/>
              <w:rPr>
                <w:rFonts w:ascii="Calibri" w:hAnsi="Calibri" w:eastAsia="Calibri" w:cs="Calibri"/>
                <w:sz w:val="24"/>
                <w:szCs w:val="24"/>
              </w:rPr>
            </w:pPr>
            <w:r w:rsidRPr="498B3A2C">
              <w:rPr>
                <w:rFonts w:ascii="Times New Roman" w:hAnsi="Times New Roman" w:eastAsia="Times New Roman" w:cs="Times New Roman"/>
                <w:b/>
                <w:bCs/>
                <w:color w:val="000000" w:themeColor="text1"/>
                <w:sz w:val="24"/>
                <w:szCs w:val="24"/>
              </w:rPr>
              <w:t>Instructions</w:t>
            </w:r>
            <w:r w:rsidRPr="498B3A2C">
              <w:rPr>
                <w:rFonts w:ascii="Times New Roman" w:hAnsi="Times New Roman" w:eastAsia="Times New Roman" w:cs="Times New Roman"/>
                <w:color w:val="000000" w:themeColor="text1"/>
                <w:sz w:val="24"/>
                <w:szCs w:val="24"/>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498B3A2C">
              <w:rPr>
                <w:rFonts w:ascii="Times New Roman" w:hAnsi="Times New Roman" w:eastAsia="Times New Roman" w:cs="Times New Roman"/>
                <w:b/>
                <w:bCs/>
                <w:color w:val="000000" w:themeColor="text1"/>
                <w:sz w:val="24"/>
                <w:szCs w:val="24"/>
              </w:rPr>
              <w:t>September 22, 2023.</w:t>
            </w:r>
          </w:p>
          <w:p w:rsidR="498B3A2C" w:rsidP="498B3A2C" w:rsidRDefault="498B3A2C" w14:paraId="66B1DF99" w14:textId="71C0C3D6">
            <w:pPr>
              <w:spacing w:before="120" w:after="120" w:line="259" w:lineRule="auto"/>
            </w:pPr>
            <w:r>
              <w:rPr>
                <w:noProof/>
              </w:rPr>
              <w:drawing>
                <wp:inline distT="0" distB="0" distL="0" distR="0" wp14:anchorId="1A670262" wp14:editId="58AA5586">
                  <wp:extent cx="9144000" cy="2133600"/>
                  <wp:effectExtent l="0" t="0" r="0" b="0"/>
                  <wp:docPr id="530064787" name="Picture 53006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471224"/>
                          <pic:cNvPicPr/>
                        </pic:nvPicPr>
                        <pic:blipFill>
                          <a:blip r:embed="rId11">
                            <a:extLst>
                              <a:ext uri="{28A0092B-C50C-407E-A947-70E740481C1C}">
                                <a14:useLocalDpi xmlns:a14="http://schemas.microsoft.com/office/drawing/2010/main" val="0"/>
                              </a:ext>
                            </a:extLst>
                          </a:blip>
                          <a:stretch>
                            <a:fillRect/>
                          </a:stretch>
                        </pic:blipFill>
                        <pic:spPr>
                          <a:xfrm>
                            <a:off x="0" y="0"/>
                            <a:ext cx="9144000" cy="2133600"/>
                          </a:xfrm>
                          <a:prstGeom prst="rect">
                            <a:avLst/>
                          </a:prstGeom>
                        </pic:spPr>
                      </pic:pic>
                    </a:graphicData>
                  </a:graphic>
                </wp:inline>
              </w:drawing>
            </w:r>
          </w:p>
          <w:p w:rsidR="498B3A2C" w:rsidP="498B3A2C" w:rsidRDefault="498B3A2C" w14:paraId="5B5471CD" w14:textId="02E6D151">
            <w:pPr>
              <w:spacing w:before="120" w:after="120" w:line="259" w:lineRule="auto"/>
              <w:rPr>
                <w:b/>
                <w:bCs/>
              </w:rPr>
            </w:pPr>
            <w:r w:rsidRPr="498B3A2C">
              <w:rPr>
                <w:b/>
                <w:bCs/>
              </w:rPr>
              <w:t xml:space="preserve">        March 3, </w:t>
            </w:r>
            <w:proofErr w:type="gramStart"/>
            <w:r w:rsidRPr="498B3A2C">
              <w:rPr>
                <w:b/>
                <w:bCs/>
              </w:rPr>
              <w:t>2023</w:t>
            </w:r>
            <w:proofErr w:type="gramEnd"/>
            <w:r w:rsidRPr="498B3A2C">
              <w:rPr>
                <w:b/>
                <w:bCs/>
              </w:rPr>
              <w:t xml:space="preserve">                             September 21, 2023                     October 25, 2023         </w:t>
            </w:r>
            <w:r>
              <w:t xml:space="preserve">               </w:t>
            </w:r>
            <w:r w:rsidRPr="498B3A2C">
              <w:rPr>
                <w:b/>
                <w:bCs/>
              </w:rPr>
              <w:t>Nov-Dec 2023                              Every Fall from 2024-2027</w:t>
            </w:r>
          </w:p>
        </w:tc>
      </w:tr>
      <w:tr w:rsidR="498B3A2C" w:rsidTr="498B3A2C" w14:paraId="5552C987" w14:textId="77777777">
        <w:trPr>
          <w:trHeight w:val="495"/>
        </w:trPr>
        <w:tc>
          <w:tcPr>
            <w:tcW w:w="18879" w:type="dxa"/>
            <w:gridSpan w:val="4"/>
            <w:shd w:val="clear" w:color="auto" w:fill="FFC000" w:themeFill="accent4"/>
          </w:tcPr>
          <w:p w:rsidR="498B3A2C" w:rsidP="498B3A2C" w:rsidRDefault="498B3A2C" w14:paraId="774507A5" w14:textId="46B8A7B2">
            <w:pPr>
              <w:spacing w:before="120" w:after="120" w:line="259" w:lineRule="auto"/>
              <w:rPr>
                <w:rFonts w:ascii="Times New Roman" w:hAnsi="Times New Roman" w:eastAsia="Times New Roman" w:cs="Times New Roman"/>
                <w:b/>
                <w:bCs/>
                <w:color w:val="000000" w:themeColor="text1"/>
                <w:sz w:val="30"/>
                <w:szCs w:val="30"/>
              </w:rPr>
            </w:pPr>
            <w:r w:rsidRPr="498B3A2C">
              <w:rPr>
                <w:rFonts w:ascii="Times New Roman" w:hAnsi="Times New Roman" w:eastAsia="Times New Roman" w:cs="Times New Roman"/>
                <w:b/>
                <w:bCs/>
                <w:color w:val="000000" w:themeColor="text1"/>
                <w:sz w:val="30"/>
                <w:szCs w:val="30"/>
              </w:rPr>
              <w:t>Program Under Review</w:t>
            </w:r>
          </w:p>
        </w:tc>
      </w:tr>
      <w:tr w:rsidR="498B3A2C" w:rsidTr="498B3A2C" w14:paraId="13B00E5A" w14:textId="77777777">
        <w:trPr>
          <w:trHeight w:val="300"/>
        </w:trPr>
        <w:tc>
          <w:tcPr>
            <w:tcW w:w="2370" w:type="dxa"/>
            <w:vMerge w:val="restart"/>
            <w:shd w:val="clear" w:color="auto" w:fill="FFFFFF" w:themeFill="background1"/>
          </w:tcPr>
          <w:p w:rsidR="498B3A2C" w:rsidP="498B3A2C" w:rsidRDefault="498B3A2C" w14:paraId="21AED8AF" w14:textId="07D39389">
            <w:pPr>
              <w:spacing w:before="120" w:after="120" w:line="259" w:lineRule="auto"/>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 xml:space="preserve">Degree: </w:t>
            </w:r>
            <w:r w:rsidRPr="498B3A2C">
              <w:rPr>
                <w:rFonts w:ascii="Times New Roman" w:hAnsi="Times New Roman" w:eastAsia="Times New Roman" w:cs="Times New Roman"/>
                <w:color w:val="000000" w:themeColor="text1"/>
                <w:sz w:val="24"/>
                <w:szCs w:val="24"/>
              </w:rPr>
              <w:t>Digital Media Arts, Digital Photo and Video</w:t>
            </w:r>
          </w:p>
          <w:p w:rsidR="498B3A2C" w:rsidP="498B3A2C" w:rsidRDefault="498B3A2C" w14:paraId="71034791" w14:textId="5E1602E5">
            <w:pPr>
              <w:spacing w:before="120" w:after="120" w:line="259" w:lineRule="auto"/>
            </w:pPr>
            <w:r w:rsidRPr="498B3A2C">
              <w:rPr>
                <w:rFonts w:ascii="Times New Roman" w:hAnsi="Times New Roman" w:eastAsia="Times New Roman" w:cs="Times New Roman"/>
                <w:color w:val="000000" w:themeColor="text1"/>
                <w:sz w:val="24"/>
                <w:szCs w:val="24"/>
              </w:rPr>
              <w:t>Production Emphasis</w:t>
            </w:r>
          </w:p>
          <w:p w:rsidR="498B3A2C" w:rsidP="498B3A2C" w:rsidRDefault="498B3A2C" w14:paraId="1913440B" w14:textId="4ADF9BB6">
            <w:p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color w:val="000000" w:themeColor="text1"/>
                <w:sz w:val="24"/>
                <w:szCs w:val="24"/>
              </w:rPr>
              <w:t>Digital Media Arts, Graphic Design Emphasis</w:t>
            </w:r>
          </w:p>
          <w:p w:rsidR="498B3A2C" w:rsidP="498B3A2C" w:rsidRDefault="498B3A2C" w14:paraId="04780EE4" w14:textId="1CF94BFD">
            <w:p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color w:val="000000" w:themeColor="text1"/>
                <w:sz w:val="24"/>
                <w:szCs w:val="24"/>
              </w:rPr>
              <w:t>AAS</w:t>
            </w:r>
          </w:p>
          <w:p w:rsidR="498B3A2C" w:rsidP="498B3A2C" w:rsidRDefault="498B3A2C" w14:paraId="10FD0745" w14:textId="2C028556">
            <w:pPr>
              <w:spacing w:before="120" w:after="120" w:line="259" w:lineRule="auto"/>
            </w:pPr>
          </w:p>
          <w:p w:rsidR="498B3A2C" w:rsidP="498B3A2C" w:rsidRDefault="498B3A2C" w14:paraId="068E6CE9" w14:textId="730BA8F2">
            <w:pPr>
              <w:spacing w:before="120" w:after="120" w:line="259" w:lineRule="auto"/>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Certificates:</w:t>
            </w:r>
          </w:p>
          <w:p w:rsidR="498B3A2C" w:rsidP="498B3A2C" w:rsidRDefault="498B3A2C" w14:paraId="13A1F954" w14:textId="7A3096E4">
            <w:pPr>
              <w:spacing w:before="120" w:after="120" w:line="259" w:lineRule="auto"/>
            </w:pPr>
          </w:p>
        </w:tc>
        <w:tc>
          <w:tcPr>
            <w:tcW w:w="5470" w:type="dxa"/>
            <w:vMerge w:val="restart"/>
            <w:shd w:val="clear" w:color="auto" w:fill="FFFFFF" w:themeFill="background1"/>
          </w:tcPr>
          <w:p w:rsidR="498B3A2C" w:rsidP="498B3A2C" w:rsidRDefault="498B3A2C" w14:paraId="307BF968" w14:textId="61843DAF">
            <w:pPr>
              <w:spacing w:before="120" w:after="120" w:line="259" w:lineRule="auto"/>
              <w:rPr>
                <w:b/>
                <w:bCs/>
              </w:rPr>
            </w:pPr>
            <w:r w:rsidRPr="498B3A2C">
              <w:rPr>
                <w:b/>
                <w:bCs/>
              </w:rPr>
              <w:t>If the program has gone through accreditation in the past year, the information from the accreditation packet can be inserted into the corresponding areas on the self-study.</w:t>
            </w:r>
          </w:p>
        </w:tc>
        <w:tc>
          <w:tcPr>
            <w:tcW w:w="4990" w:type="dxa"/>
            <w:vMerge w:val="restart"/>
            <w:shd w:val="clear" w:color="auto" w:fill="FFFFFF" w:themeFill="background1"/>
          </w:tcPr>
          <w:p w:rsidR="498B3A2C" w:rsidP="498B3A2C" w:rsidRDefault="498B3A2C" w14:paraId="57869BF2" w14:textId="22CE9880">
            <w:pPr>
              <w:spacing w:before="120" w:after="120"/>
              <w:ind w:right="810"/>
              <w:jc w:val="center"/>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 xml:space="preserve">Contact Information for lead on </w:t>
            </w:r>
            <w:r>
              <w:br/>
            </w:r>
            <w:r w:rsidRPr="498B3A2C">
              <w:rPr>
                <w:rFonts w:ascii="Times New Roman" w:hAnsi="Times New Roman" w:eastAsia="Times New Roman" w:cs="Times New Roman"/>
                <w:b/>
                <w:bCs/>
                <w:color w:val="000000" w:themeColor="text1"/>
                <w:sz w:val="24"/>
                <w:szCs w:val="24"/>
              </w:rPr>
              <w:t>Self-Study</w:t>
            </w:r>
          </w:p>
          <w:p w:rsidR="498B3A2C" w:rsidP="498B3A2C" w:rsidRDefault="498B3A2C" w14:paraId="7E49C0AD" w14:textId="63392F00">
            <w:pPr>
              <w:spacing w:before="120" w:after="120"/>
              <w:ind w:right="810"/>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Name: Sue Tatterson</w:t>
            </w:r>
          </w:p>
          <w:p w:rsidR="498B3A2C" w:rsidP="498B3A2C" w:rsidRDefault="498B3A2C" w14:paraId="4BC11572" w14:textId="619C6A01">
            <w:pPr>
              <w:spacing w:before="120" w:after="120"/>
              <w:ind w:right="810"/>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Campus: Signal Peak</w:t>
            </w:r>
          </w:p>
          <w:p w:rsidR="498B3A2C" w:rsidP="498B3A2C" w:rsidRDefault="498B3A2C" w14:paraId="6C6609B4" w14:textId="5A8D6633">
            <w:pPr>
              <w:spacing w:before="120" w:after="120"/>
              <w:ind w:right="810"/>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Phone:</w:t>
            </w:r>
          </w:p>
          <w:p w:rsidR="498B3A2C" w:rsidP="498B3A2C" w:rsidRDefault="498B3A2C" w14:paraId="67B07BA2" w14:textId="37BDE7D4">
            <w:pPr>
              <w:spacing w:before="120" w:after="120"/>
              <w:ind w:right="810"/>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Email:</w:t>
            </w:r>
          </w:p>
          <w:p w:rsidR="498B3A2C" w:rsidP="498B3A2C" w:rsidRDefault="498B3A2C" w14:paraId="72089B8A" w14:textId="5F6B9BD2">
            <w:pPr>
              <w:spacing w:before="120" w:after="120"/>
              <w:ind w:left="-90" w:right="450" w:firstLine="90"/>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Date of APR Completion:</w:t>
            </w:r>
          </w:p>
        </w:tc>
        <w:tc>
          <w:tcPr>
            <w:tcW w:w="6049" w:type="dxa"/>
            <w:shd w:val="clear" w:color="auto" w:fill="E7E6E6" w:themeFill="background2"/>
          </w:tcPr>
          <w:p w:rsidR="498B3A2C" w:rsidP="498B3A2C" w:rsidRDefault="498B3A2C" w14:paraId="7D1CE6ED" w14:textId="28EDDB68">
            <w:pPr>
              <w:spacing w:before="120" w:after="120" w:line="259" w:lineRule="auto"/>
            </w:pPr>
            <w:r w:rsidRPr="498B3A2C">
              <w:rPr>
                <w:rFonts w:ascii="Times New Roman" w:hAnsi="Times New Roman" w:eastAsia="Times New Roman" w:cs="Times New Roman"/>
                <w:b/>
                <w:bCs/>
                <w:color w:val="000000" w:themeColor="text1"/>
                <w:sz w:val="24"/>
                <w:szCs w:val="24"/>
              </w:rPr>
              <w:t>Peer Reviewers Name and Role</w:t>
            </w:r>
          </w:p>
        </w:tc>
      </w:tr>
      <w:tr w:rsidR="498B3A2C" w:rsidTr="498B3A2C" w14:paraId="1A6E7D32" w14:textId="77777777">
        <w:trPr>
          <w:trHeight w:val="300"/>
        </w:trPr>
        <w:tc>
          <w:tcPr>
            <w:tcW w:w="2370" w:type="dxa"/>
            <w:vMerge/>
          </w:tcPr>
          <w:p w:rsidR="002A169E" w:rsidRDefault="002A169E" w14:paraId="458CF5B8" w14:textId="77777777"/>
        </w:tc>
        <w:tc>
          <w:tcPr>
            <w:tcW w:w="5470" w:type="dxa"/>
            <w:vMerge/>
          </w:tcPr>
          <w:p w:rsidR="002A169E" w:rsidRDefault="002A169E" w14:paraId="4BBEBADE" w14:textId="77777777"/>
        </w:tc>
        <w:tc>
          <w:tcPr>
            <w:tcW w:w="4990" w:type="dxa"/>
            <w:vMerge/>
          </w:tcPr>
          <w:p w:rsidR="002A169E" w:rsidRDefault="002A169E" w14:paraId="1D5FA979" w14:textId="77777777"/>
        </w:tc>
        <w:tc>
          <w:tcPr>
            <w:tcW w:w="6049" w:type="dxa"/>
            <w:shd w:val="clear" w:color="auto" w:fill="E7E6E6" w:themeFill="background2"/>
          </w:tcPr>
          <w:p w:rsidR="498B3A2C" w:rsidP="498B3A2C" w:rsidRDefault="498B3A2C" w14:paraId="46FC4E6C" w14:textId="19A47D20">
            <w:p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color w:val="000000" w:themeColor="text1"/>
                <w:sz w:val="24"/>
                <w:szCs w:val="24"/>
              </w:rPr>
              <w:t xml:space="preserve">Areas in </w:t>
            </w:r>
            <w:r w:rsidRPr="498B3A2C">
              <w:rPr>
                <w:rFonts w:ascii="Times New Roman" w:hAnsi="Times New Roman" w:eastAsia="Times New Roman" w:cs="Times New Roman"/>
                <w:b/>
                <w:bCs/>
                <w:color w:val="000000" w:themeColor="text1"/>
                <w:sz w:val="24"/>
                <w:szCs w:val="24"/>
              </w:rPr>
              <w:t xml:space="preserve">grey </w:t>
            </w:r>
            <w:r w:rsidRPr="498B3A2C">
              <w:rPr>
                <w:rFonts w:ascii="Times New Roman" w:hAnsi="Times New Roman" w:eastAsia="Times New Roman" w:cs="Times New Roman"/>
                <w:color w:val="000000" w:themeColor="text1"/>
                <w:sz w:val="24"/>
                <w:szCs w:val="24"/>
              </w:rPr>
              <w:t>are used by the peer review team to give feedback on your self-study and do not require your contribution.</w:t>
            </w:r>
          </w:p>
          <w:p w:rsidR="498B3A2C" w:rsidP="498B3A2C" w:rsidRDefault="498B3A2C" w14:paraId="567D0006" w14:textId="6FC2733C">
            <w:pPr>
              <w:pStyle w:val="ListParagraph"/>
              <w:numPr>
                <w:ilvl w:val="0"/>
                <w:numId w:val="3"/>
              </w:num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b/>
                <w:bCs/>
                <w:color w:val="000000" w:themeColor="text1"/>
                <w:sz w:val="24"/>
                <w:szCs w:val="24"/>
              </w:rPr>
              <w:t>Mary Kieser</w:t>
            </w:r>
            <w:r w:rsidRPr="498B3A2C">
              <w:rPr>
                <w:rFonts w:ascii="Times New Roman" w:hAnsi="Times New Roman" w:eastAsia="Times New Roman" w:cs="Times New Roman"/>
                <w:color w:val="000000" w:themeColor="text1"/>
                <w:sz w:val="24"/>
                <w:szCs w:val="24"/>
              </w:rPr>
              <w:t xml:space="preserve"> – Professor of English and Reading</w:t>
            </w:r>
          </w:p>
          <w:p w:rsidR="498B3A2C" w:rsidP="498B3A2C" w:rsidRDefault="498B3A2C" w14:paraId="389C7AE8" w14:textId="271714E7">
            <w:pPr>
              <w:pStyle w:val="ListParagraph"/>
              <w:numPr>
                <w:ilvl w:val="0"/>
                <w:numId w:val="3"/>
              </w:num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b/>
                <w:bCs/>
                <w:color w:val="000000" w:themeColor="text1"/>
                <w:sz w:val="24"/>
                <w:szCs w:val="24"/>
              </w:rPr>
              <w:t>Tim Hohman</w:t>
            </w:r>
            <w:r w:rsidRPr="498B3A2C">
              <w:rPr>
                <w:rFonts w:ascii="Times New Roman" w:hAnsi="Times New Roman" w:eastAsia="Times New Roman" w:cs="Times New Roman"/>
                <w:color w:val="000000" w:themeColor="text1"/>
                <w:sz w:val="24"/>
                <w:szCs w:val="24"/>
              </w:rPr>
              <w:t xml:space="preserve"> – Professor of English</w:t>
            </w:r>
          </w:p>
          <w:p w:rsidR="498B3A2C" w:rsidP="498B3A2C" w:rsidRDefault="498B3A2C" w14:paraId="2811CED3" w14:textId="450FB27F">
            <w:pPr>
              <w:pStyle w:val="ListParagraph"/>
              <w:numPr>
                <w:ilvl w:val="0"/>
                <w:numId w:val="3"/>
              </w:num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b/>
                <w:bCs/>
                <w:color w:val="000000" w:themeColor="text1"/>
                <w:sz w:val="24"/>
                <w:szCs w:val="24"/>
              </w:rPr>
              <w:t>Tom Gamble</w:t>
            </w:r>
            <w:r w:rsidRPr="498B3A2C">
              <w:rPr>
                <w:rFonts w:ascii="Times New Roman" w:hAnsi="Times New Roman" w:eastAsia="Times New Roman" w:cs="Times New Roman"/>
                <w:color w:val="000000" w:themeColor="text1"/>
                <w:sz w:val="24"/>
                <w:szCs w:val="24"/>
              </w:rPr>
              <w:t xml:space="preserve"> – Professor of Math</w:t>
            </w:r>
          </w:p>
          <w:p w:rsidR="498B3A2C" w:rsidP="498B3A2C" w:rsidRDefault="498B3A2C" w14:paraId="79CF7E01" w14:textId="2AC93DCD">
            <w:pPr>
              <w:spacing w:before="120" w:after="120" w:line="259" w:lineRule="auto"/>
              <w:rPr>
                <w:rFonts w:ascii="Times New Roman" w:hAnsi="Times New Roman" w:eastAsia="Times New Roman" w:cs="Times New Roman"/>
                <w:color w:val="000000" w:themeColor="text1"/>
                <w:sz w:val="24"/>
                <w:szCs w:val="24"/>
              </w:rPr>
            </w:pPr>
          </w:p>
          <w:p w:rsidR="498B3A2C" w:rsidP="498B3A2C" w:rsidRDefault="498B3A2C" w14:paraId="195CB380" w14:textId="5539A48F">
            <w:pPr>
              <w:spacing w:before="120" w:after="120" w:line="259" w:lineRule="auto"/>
              <w:rPr>
                <w:rFonts w:ascii="Times New Roman" w:hAnsi="Times New Roman" w:eastAsia="Times New Roman" w:cs="Times New Roman"/>
                <w:color w:val="000000" w:themeColor="text1"/>
                <w:sz w:val="24"/>
                <w:szCs w:val="24"/>
              </w:rPr>
            </w:pPr>
          </w:p>
        </w:tc>
      </w:tr>
    </w:tbl>
    <w:p w:rsidR="498B3A2C" w:rsidP="498B3A2C" w:rsidRDefault="498B3A2C" w14:paraId="7355B28E" w14:textId="6F77AE53"/>
    <w:tbl>
      <w:tblPr>
        <w:tblStyle w:val="TableGrid"/>
        <w:tblW w:w="18715" w:type="dxa"/>
        <w:tblLook w:val="06A0" w:firstRow="1" w:lastRow="0" w:firstColumn="1" w:lastColumn="0" w:noHBand="1" w:noVBand="1"/>
      </w:tblPr>
      <w:tblGrid>
        <w:gridCol w:w="7521"/>
        <w:gridCol w:w="1927"/>
        <w:gridCol w:w="1821"/>
        <w:gridCol w:w="1747"/>
        <w:gridCol w:w="5699"/>
      </w:tblGrid>
      <w:tr w:rsidR="498B3A2C" w:rsidTr="00901DBC" w14:paraId="33D2F155" w14:textId="77777777">
        <w:trPr>
          <w:trHeight w:val="510"/>
        </w:trPr>
        <w:tc>
          <w:tcPr>
            <w:tcW w:w="18715" w:type="dxa"/>
            <w:gridSpan w:val="5"/>
            <w:shd w:val="clear" w:color="auto" w:fill="FFC000" w:themeFill="accent4"/>
          </w:tcPr>
          <w:p w:rsidR="498B3A2C" w:rsidP="498B3A2C" w:rsidRDefault="498B3A2C" w14:paraId="1AA5D482" w14:textId="7573E9EF">
            <w:pPr>
              <w:spacing w:before="120" w:after="120"/>
              <w:rPr>
                <w:rFonts w:ascii="Times New Roman" w:hAnsi="Times New Roman" w:eastAsia="Times New Roman" w:cs="Times New Roman"/>
                <w:b/>
                <w:bCs/>
                <w:color w:val="000000" w:themeColor="text1"/>
                <w:sz w:val="30"/>
                <w:szCs w:val="30"/>
              </w:rPr>
            </w:pPr>
            <w:r w:rsidRPr="498B3A2C">
              <w:rPr>
                <w:rFonts w:ascii="Times New Roman" w:hAnsi="Times New Roman" w:eastAsia="Times New Roman" w:cs="Times New Roman"/>
                <w:b/>
                <w:bCs/>
                <w:color w:val="000000" w:themeColor="text1"/>
                <w:sz w:val="30"/>
                <w:szCs w:val="30"/>
              </w:rPr>
              <w:t xml:space="preserve">I. Program Description, Mission, Vision, &amp; Equity Statement </w:t>
            </w:r>
          </w:p>
        </w:tc>
      </w:tr>
      <w:tr w:rsidR="498B3A2C" w:rsidTr="00901DBC" w14:paraId="665BCF97" w14:textId="77777777">
        <w:trPr>
          <w:trHeight w:val="990"/>
        </w:trPr>
        <w:tc>
          <w:tcPr>
            <w:tcW w:w="7521" w:type="dxa"/>
            <w:vMerge w:val="restart"/>
          </w:tcPr>
          <w:p w:rsidR="498B3A2C" w:rsidP="498B3A2C" w:rsidRDefault="498B3A2C" w14:paraId="70B76CE8" w14:textId="49AE9BA5">
            <w:pPr>
              <w:spacing w:before="120" w:after="120" w:line="259" w:lineRule="auto"/>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b/>
                <w:bCs/>
                <w:color w:val="000000" w:themeColor="text1"/>
                <w:sz w:val="24"/>
                <w:szCs w:val="24"/>
              </w:rPr>
              <w:t xml:space="preserve">1. What is the description of the program as stated in the current CAC catalog: </w:t>
            </w:r>
            <w:r w:rsidRPr="498B3A2C">
              <w:rPr>
                <w:rFonts w:ascii="Times New Roman" w:hAnsi="Times New Roman" w:eastAsia="Times New Roman" w:cs="Times New Roman"/>
                <w:color w:val="000000" w:themeColor="text1"/>
                <w:sz w:val="24"/>
                <w:szCs w:val="24"/>
              </w:rPr>
              <w:t>(Should contain: description, program certifications, accreditations, awards, and skills attained.)</w:t>
            </w:r>
          </w:p>
          <w:p w:rsidR="498B3A2C" w:rsidP="498B3A2C" w:rsidRDefault="498B3A2C" w14:paraId="1854425E" w14:textId="3DF57A3B">
            <w:pPr>
              <w:spacing w:before="120" w:after="120" w:line="259" w:lineRule="auto"/>
              <w:rPr>
                <w:rFonts w:ascii="Times New Roman" w:hAnsi="Times New Roman" w:eastAsia="Times New Roman" w:cs="Times New Roman"/>
                <w:color w:val="000000" w:themeColor="text1"/>
                <w:sz w:val="24"/>
                <w:szCs w:val="24"/>
              </w:rPr>
            </w:pPr>
          </w:p>
          <w:p w:rsidR="498B3A2C" w:rsidP="498B3A2C" w:rsidRDefault="498B3A2C" w14:paraId="02004CDA" w14:textId="611A886F">
            <w:pPr>
              <w:spacing w:before="120" w:after="120"/>
            </w:pPr>
            <w:r w:rsidRPr="498B3A2C">
              <w:rPr>
                <w:rFonts w:eastAsia="Fira Sans"/>
                <w:color w:val="252F3F"/>
                <w:sz w:val="24"/>
                <w:szCs w:val="24"/>
              </w:rPr>
              <w:t xml:space="preserve">The Digital Media Arts AAS provides the creative, technical, and visual communication skills required for employment in a variety of entry-level positions, as well as an in-depth understanding of the principles and foundations of digital media technologies and interactive communications. </w:t>
            </w:r>
            <w:proofErr w:type="gramStart"/>
            <w:r w:rsidRPr="498B3A2C">
              <w:rPr>
                <w:rFonts w:eastAsia="Fira Sans"/>
                <w:color w:val="252F3F"/>
                <w:sz w:val="24"/>
                <w:szCs w:val="24"/>
              </w:rPr>
              <w:t>Topics</w:t>
            </w:r>
            <w:proofErr w:type="gramEnd"/>
            <w:r w:rsidRPr="498B3A2C">
              <w:rPr>
                <w:rFonts w:eastAsia="Fira Sans"/>
                <w:color w:val="252F3F"/>
                <w:sz w:val="24"/>
                <w:szCs w:val="24"/>
              </w:rPr>
              <w:t xml:space="preserve"> </w:t>
            </w:r>
            <w:proofErr w:type="gramStart"/>
            <w:r w:rsidRPr="498B3A2C">
              <w:rPr>
                <w:rFonts w:eastAsia="Fira Sans"/>
                <w:color w:val="252F3F"/>
                <w:sz w:val="24"/>
                <w:szCs w:val="24"/>
              </w:rPr>
              <w:t>include:</w:t>
            </w:r>
            <w:proofErr w:type="gramEnd"/>
            <w:r w:rsidRPr="498B3A2C">
              <w:rPr>
                <w:rFonts w:eastAsia="Fira Sans"/>
                <w:color w:val="252F3F"/>
                <w:sz w:val="24"/>
                <w:szCs w:val="24"/>
              </w:rPr>
              <w:t xml:space="preserve"> graphic design, Web design, digital photography, and digital video production. The program also prepares students for entry into a 4-year college or degree program.</w:t>
            </w:r>
          </w:p>
        </w:tc>
        <w:tc>
          <w:tcPr>
            <w:tcW w:w="5495" w:type="dxa"/>
            <w:gridSpan w:val="3"/>
            <w:shd w:val="clear" w:color="auto" w:fill="3B3838" w:themeFill="background2" w:themeFillShade="40"/>
          </w:tcPr>
          <w:p w:rsidR="498B3A2C" w:rsidP="498B3A2C" w:rsidRDefault="498B3A2C" w14:paraId="4955CB6C" w14:textId="16897E34">
            <w:pPr>
              <w:spacing w:before="120" w:after="120"/>
              <w:rPr>
                <w:rFonts w:ascii="Times New Roman" w:hAnsi="Times New Roman" w:eastAsia="Times New Roman" w:cs="Times New Roman"/>
                <w:b/>
                <w:bCs/>
                <w:color w:val="FFFFFF" w:themeColor="background1"/>
              </w:rPr>
            </w:pPr>
            <w:r w:rsidRPr="498B3A2C">
              <w:rPr>
                <w:rFonts w:ascii="Times New Roman" w:hAnsi="Times New Roman" w:eastAsia="Times New Roman" w:cs="Times New Roman"/>
                <w:b/>
                <w:bCs/>
                <w:color w:val="FFFFFF" w:themeColor="background1"/>
              </w:rPr>
              <w:t>Does the program description provide the following information? a) A synopsis of the program and curricular outcomes.</w:t>
            </w:r>
          </w:p>
        </w:tc>
        <w:tc>
          <w:tcPr>
            <w:tcW w:w="5699" w:type="dxa"/>
            <w:vMerge w:val="restart"/>
            <w:shd w:val="clear" w:color="auto" w:fill="E7E6E6" w:themeFill="background2"/>
          </w:tcPr>
          <w:p w:rsidR="498B3A2C" w:rsidP="498B3A2C" w:rsidRDefault="498B3A2C" w14:paraId="69B557C0" w14:textId="55BE3F38">
            <w:pPr>
              <w:spacing w:before="120" w:after="120" w:line="259" w:lineRule="auto"/>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 xml:space="preserve">Peer Review Comments: </w:t>
            </w:r>
          </w:p>
          <w:p w:rsidR="498B3A2C" w:rsidP="498B3A2C" w:rsidRDefault="498B3A2C" w14:paraId="2A5E8469" w14:textId="21F6EEE4">
            <w:pPr>
              <w:spacing w:before="120" w:after="120"/>
              <w:rPr>
                <w:rFonts w:ascii="Times New Roman" w:hAnsi="Times New Roman" w:eastAsia="Times New Roman" w:cs="Times New Roman"/>
                <w:color w:val="000000" w:themeColor="text1"/>
              </w:rPr>
            </w:pPr>
            <w:r w:rsidRPr="498B3A2C">
              <w:rPr>
                <w:rFonts w:ascii="Times New Roman" w:hAnsi="Times New Roman" w:eastAsia="Times New Roman" w:cs="Times New Roman"/>
                <w:color w:val="000000" w:themeColor="text1"/>
              </w:rPr>
              <w:t>Is the desired degree for those entering the field?</w:t>
            </w:r>
          </w:p>
          <w:p w:rsidR="498B3A2C" w:rsidP="498B3A2C" w:rsidRDefault="498B3A2C" w14:paraId="1A95EFE6" w14:textId="07D9C922">
            <w:pPr>
              <w:spacing w:before="120" w:after="120"/>
              <w:rPr>
                <w:rFonts w:ascii="Times New Roman" w:hAnsi="Times New Roman" w:eastAsia="Times New Roman" w:cs="Times New Roman"/>
              </w:rPr>
            </w:pPr>
            <w:r w:rsidRPr="498B3A2C">
              <w:rPr>
                <w:rFonts w:ascii="Times New Roman" w:hAnsi="Times New Roman" w:eastAsia="Times New Roman" w:cs="Times New Roman"/>
              </w:rPr>
              <w:t>Maybe Instead of “topics” say</w:t>
            </w:r>
            <w:r w:rsidRPr="498B3A2C">
              <w:rPr>
                <w:rFonts w:ascii="Times New Roman" w:hAnsi="Times New Roman" w:eastAsia="Times New Roman" w:cs="Times New Roman"/>
                <w:b/>
                <w:bCs/>
              </w:rPr>
              <w:t xml:space="preserve"> “S</w:t>
            </w:r>
            <w:r w:rsidRPr="498B3A2C">
              <w:rPr>
                <w:rFonts w:ascii="Times New Roman" w:hAnsi="Times New Roman" w:eastAsia="Times New Roman" w:cs="Times New Roman"/>
              </w:rPr>
              <w:t xml:space="preserve">kills that are taught are required for employment in a variety of entry-level positions in the field(s) of graphic design....” </w:t>
            </w:r>
          </w:p>
          <w:p w:rsidR="498B3A2C" w:rsidP="498B3A2C" w:rsidRDefault="498B3A2C" w14:paraId="11A54BE4" w14:textId="07ACDD38">
            <w:pPr>
              <w:spacing w:before="120" w:after="120"/>
              <w:rPr>
                <w:rFonts w:ascii="Times New Roman" w:hAnsi="Times New Roman" w:eastAsia="Times New Roman" w:cs="Times New Roman"/>
                <w:color w:val="0070C0"/>
              </w:rPr>
            </w:pPr>
          </w:p>
          <w:p w:rsidR="498B3A2C" w:rsidP="498B3A2C" w:rsidRDefault="498B3A2C" w14:paraId="468C99F4" w14:textId="048286C6">
            <w:pPr>
              <w:spacing w:before="120" w:after="120"/>
              <w:rPr>
                <w:rFonts w:ascii="Times New Roman" w:hAnsi="Times New Roman" w:eastAsia="Times New Roman" w:cs="Times New Roman"/>
                <w:color w:val="000000" w:themeColor="text1"/>
              </w:rPr>
            </w:pPr>
            <w:r w:rsidRPr="498B3A2C">
              <w:rPr>
                <w:rFonts w:ascii="Times New Roman" w:hAnsi="Times New Roman" w:eastAsia="Times New Roman" w:cs="Times New Roman"/>
              </w:rPr>
              <w:t xml:space="preserve">Also consider listing specific 4-year college degree programs that the program prepares students for in general. You could add: (the specific degree programs are listed below). </w:t>
            </w:r>
          </w:p>
          <w:p w:rsidR="498B3A2C" w:rsidP="498B3A2C" w:rsidRDefault="498B3A2C" w14:paraId="6BB5B7FC" w14:textId="35BCC28C">
            <w:pPr>
              <w:spacing w:before="120" w:after="120"/>
              <w:rPr>
                <w:rFonts w:ascii="Times New Roman" w:hAnsi="Times New Roman" w:eastAsia="Times New Roman" w:cs="Times New Roman"/>
                <w:color w:val="000000" w:themeColor="text1"/>
              </w:rPr>
            </w:pPr>
          </w:p>
        </w:tc>
      </w:tr>
      <w:tr w:rsidR="498B3A2C" w:rsidTr="00901DBC" w14:paraId="35AF4700" w14:textId="77777777">
        <w:trPr>
          <w:trHeight w:val="300"/>
        </w:trPr>
        <w:tc>
          <w:tcPr>
            <w:tcW w:w="7521" w:type="dxa"/>
            <w:vMerge/>
          </w:tcPr>
          <w:p w:rsidR="002A169E" w:rsidRDefault="002A169E" w14:paraId="2C127A55" w14:textId="77777777"/>
        </w:tc>
        <w:tc>
          <w:tcPr>
            <w:tcW w:w="1927" w:type="dxa"/>
            <w:shd w:val="clear" w:color="auto" w:fill="92D050"/>
          </w:tcPr>
          <w:p w:rsidR="498B3A2C" w:rsidP="498B3A2C" w:rsidRDefault="498B3A2C" w14:paraId="39F6CB7C" w14:textId="55DE7078">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Exemplary</w:t>
            </w:r>
          </w:p>
          <w:p w:rsidR="498B3A2C" w:rsidP="498B3A2C" w:rsidRDefault="498B3A2C" w14:paraId="705633B3" w14:textId="79CBC4A5">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 xml:space="preserve">3 </w:t>
            </w:r>
          </w:p>
        </w:tc>
        <w:tc>
          <w:tcPr>
            <w:tcW w:w="1821" w:type="dxa"/>
            <w:shd w:val="clear" w:color="auto" w:fill="E7E6E6" w:themeFill="background2"/>
          </w:tcPr>
          <w:p w:rsidR="498B3A2C" w:rsidP="498B3A2C" w:rsidRDefault="498B3A2C" w14:paraId="24E9DC1E" w14:textId="7D38E336">
            <w:pPr>
              <w:widowControl w:val="0"/>
              <w:spacing w:before="120" w:after="120" w:line="259" w:lineRule="auto"/>
              <w:jc w:val="center"/>
              <w:rPr>
                <w:rFonts w:ascii="Times New Roman" w:hAnsi="Times New Roman" w:eastAsia="Times New Roman" w:cs="Times New Roman"/>
                <w:color w:val="000000" w:themeColor="text1"/>
              </w:rPr>
            </w:pPr>
            <w:r w:rsidRPr="498B3A2C">
              <w:rPr>
                <w:rFonts w:ascii="Times New Roman" w:hAnsi="Times New Roman" w:eastAsia="Times New Roman" w:cs="Times New Roman"/>
                <w:color w:val="000000" w:themeColor="text1"/>
              </w:rPr>
              <w:t>Adequate 2</w:t>
            </w:r>
          </w:p>
        </w:tc>
        <w:tc>
          <w:tcPr>
            <w:tcW w:w="1747" w:type="dxa"/>
            <w:shd w:val="clear" w:color="auto" w:fill="E7E6E6" w:themeFill="background2"/>
          </w:tcPr>
          <w:p w:rsidR="498B3A2C" w:rsidP="498B3A2C" w:rsidRDefault="498B3A2C" w14:paraId="0EABEF16" w14:textId="752795D7">
            <w:pPr>
              <w:spacing w:before="120" w:after="120" w:line="259" w:lineRule="auto"/>
              <w:jc w:val="center"/>
              <w:rPr>
                <w:rFonts w:ascii="Calibri" w:hAnsi="Calibri" w:eastAsia="Calibri" w:cs="Calibri"/>
              </w:rPr>
            </w:pPr>
            <w:r w:rsidRPr="498B3A2C">
              <w:rPr>
                <w:rFonts w:ascii="Times New Roman" w:hAnsi="Times New Roman" w:eastAsia="Times New Roman" w:cs="Times New Roman"/>
                <w:color w:val="000000" w:themeColor="text1"/>
              </w:rPr>
              <w:t>Opportunity for Improvement 1</w:t>
            </w:r>
          </w:p>
        </w:tc>
        <w:tc>
          <w:tcPr>
            <w:tcW w:w="5699" w:type="dxa"/>
            <w:vMerge/>
          </w:tcPr>
          <w:p w:rsidR="002A169E" w:rsidRDefault="002A169E" w14:paraId="091659E6" w14:textId="77777777"/>
        </w:tc>
      </w:tr>
      <w:tr w:rsidR="498B3A2C" w:rsidTr="00901DBC" w14:paraId="38261C82" w14:textId="77777777">
        <w:trPr>
          <w:trHeight w:val="300"/>
        </w:trPr>
        <w:tc>
          <w:tcPr>
            <w:tcW w:w="7521" w:type="dxa"/>
            <w:vMerge/>
          </w:tcPr>
          <w:p w:rsidR="002A169E" w:rsidRDefault="002A169E" w14:paraId="4DDCA714" w14:textId="77777777"/>
        </w:tc>
        <w:tc>
          <w:tcPr>
            <w:tcW w:w="5495" w:type="dxa"/>
            <w:gridSpan w:val="3"/>
            <w:shd w:val="clear" w:color="auto" w:fill="3B3838" w:themeFill="background2" w:themeFillShade="40"/>
          </w:tcPr>
          <w:p w:rsidR="498B3A2C" w:rsidP="498B3A2C" w:rsidRDefault="498B3A2C" w14:paraId="17EAC6A1" w14:textId="30950397">
            <w:pPr>
              <w:spacing w:before="120" w:after="120"/>
              <w:rPr>
                <w:rFonts w:ascii="Times New Roman" w:hAnsi="Times New Roman" w:eastAsia="Times New Roman" w:cs="Times New Roman"/>
                <w:b/>
                <w:bCs/>
                <w:color w:val="FFFFFF" w:themeColor="background1"/>
              </w:rPr>
            </w:pPr>
            <w:r w:rsidRPr="498B3A2C">
              <w:rPr>
                <w:rFonts w:ascii="Times New Roman" w:hAnsi="Times New Roman" w:eastAsia="Times New Roman" w:cs="Times New Roman"/>
                <w:b/>
                <w:bCs/>
                <w:color w:val="FFFFFF" w:themeColor="background1"/>
              </w:rPr>
              <w:t>Program certifications, accreditations, and awards.</w:t>
            </w:r>
          </w:p>
        </w:tc>
        <w:tc>
          <w:tcPr>
            <w:tcW w:w="5699" w:type="dxa"/>
            <w:vMerge/>
          </w:tcPr>
          <w:p w:rsidR="002A169E" w:rsidRDefault="002A169E" w14:paraId="160563C4" w14:textId="77777777"/>
        </w:tc>
      </w:tr>
      <w:tr w:rsidR="498B3A2C" w:rsidTr="00901DBC" w14:paraId="31A70DA1" w14:textId="77777777">
        <w:trPr>
          <w:trHeight w:val="300"/>
        </w:trPr>
        <w:tc>
          <w:tcPr>
            <w:tcW w:w="7521" w:type="dxa"/>
            <w:vMerge/>
          </w:tcPr>
          <w:p w:rsidR="002A169E" w:rsidRDefault="002A169E" w14:paraId="621DE312" w14:textId="77777777"/>
        </w:tc>
        <w:tc>
          <w:tcPr>
            <w:tcW w:w="1927" w:type="dxa"/>
            <w:shd w:val="clear" w:color="auto" w:fill="E7E6E6" w:themeFill="background2"/>
          </w:tcPr>
          <w:p w:rsidR="498B3A2C" w:rsidP="498B3A2C" w:rsidRDefault="498B3A2C" w14:paraId="74D04BF6" w14:textId="13129D33">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Exemplary</w:t>
            </w:r>
          </w:p>
          <w:p w:rsidR="498B3A2C" w:rsidP="498B3A2C" w:rsidRDefault="498B3A2C" w14:paraId="57E98B39" w14:textId="46BA097C">
            <w:pPr>
              <w:spacing w:before="120" w:after="120"/>
              <w:jc w:val="center"/>
            </w:pPr>
            <w:r>
              <w:t>3</w:t>
            </w:r>
          </w:p>
        </w:tc>
        <w:tc>
          <w:tcPr>
            <w:tcW w:w="1821" w:type="dxa"/>
            <w:shd w:val="clear" w:color="auto" w:fill="92D050"/>
          </w:tcPr>
          <w:p w:rsidR="498B3A2C" w:rsidP="498B3A2C" w:rsidRDefault="498B3A2C" w14:paraId="2AF99012" w14:textId="590E9207">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Adequate2</w:t>
            </w:r>
          </w:p>
        </w:tc>
        <w:tc>
          <w:tcPr>
            <w:tcW w:w="1747" w:type="dxa"/>
            <w:shd w:val="clear" w:color="auto" w:fill="E7E6E6" w:themeFill="background2"/>
          </w:tcPr>
          <w:p w:rsidR="498B3A2C" w:rsidP="498B3A2C" w:rsidRDefault="498B3A2C" w14:paraId="7443197E" w14:textId="651A3C2D">
            <w:pPr>
              <w:spacing w:before="120" w:after="120" w:line="259" w:lineRule="auto"/>
              <w:jc w:val="center"/>
              <w:rPr>
                <w:rFonts w:ascii="Calibri" w:hAnsi="Calibri" w:eastAsia="Calibri" w:cs="Calibri"/>
              </w:rPr>
            </w:pPr>
            <w:r w:rsidRPr="498B3A2C">
              <w:rPr>
                <w:rFonts w:ascii="Times New Roman" w:hAnsi="Times New Roman" w:eastAsia="Times New Roman" w:cs="Times New Roman"/>
                <w:color w:val="000000" w:themeColor="text1"/>
              </w:rPr>
              <w:t>Opportunity for Improvement 1</w:t>
            </w:r>
          </w:p>
          <w:p w:rsidR="498B3A2C" w:rsidP="498B3A2C" w:rsidRDefault="498B3A2C" w14:paraId="3EFF033B" w14:textId="488FC21D">
            <w:pPr>
              <w:spacing w:before="120" w:after="120"/>
              <w:jc w:val="center"/>
              <w:rPr>
                <w:rFonts w:ascii="Times New Roman" w:hAnsi="Times New Roman" w:eastAsia="Times New Roman" w:cs="Times New Roman"/>
                <w:color w:val="000000" w:themeColor="text1"/>
              </w:rPr>
            </w:pPr>
          </w:p>
        </w:tc>
        <w:tc>
          <w:tcPr>
            <w:tcW w:w="5699" w:type="dxa"/>
            <w:vMerge/>
          </w:tcPr>
          <w:p w:rsidR="002A169E" w:rsidRDefault="002A169E" w14:paraId="393ACC7D" w14:textId="77777777"/>
        </w:tc>
      </w:tr>
      <w:tr w:rsidR="498B3A2C" w:rsidTr="00901DBC" w14:paraId="1BCEAD52" w14:textId="77777777">
        <w:trPr>
          <w:trHeight w:val="300"/>
        </w:trPr>
        <w:tc>
          <w:tcPr>
            <w:tcW w:w="7521" w:type="dxa"/>
            <w:vMerge/>
          </w:tcPr>
          <w:p w:rsidR="002A169E" w:rsidRDefault="002A169E" w14:paraId="7C511056" w14:textId="77777777"/>
        </w:tc>
        <w:tc>
          <w:tcPr>
            <w:tcW w:w="5495" w:type="dxa"/>
            <w:gridSpan w:val="3"/>
            <w:shd w:val="clear" w:color="auto" w:fill="3B3838" w:themeFill="background2" w:themeFillShade="40"/>
          </w:tcPr>
          <w:p w:rsidR="498B3A2C" w:rsidP="498B3A2C" w:rsidRDefault="498B3A2C" w14:paraId="7346EC6A" w14:textId="2FE1B6CA">
            <w:pPr>
              <w:spacing w:before="120" w:after="120"/>
              <w:rPr>
                <w:rFonts w:ascii="Times New Roman" w:hAnsi="Times New Roman" w:eastAsia="Times New Roman" w:cs="Times New Roman"/>
                <w:b/>
                <w:bCs/>
                <w:color w:val="FFFFFF" w:themeColor="background1"/>
              </w:rPr>
            </w:pPr>
            <w:r w:rsidRPr="498B3A2C">
              <w:rPr>
                <w:rFonts w:ascii="Times New Roman" w:hAnsi="Times New Roman" w:eastAsia="Times New Roman" w:cs="Times New Roman"/>
                <w:b/>
                <w:bCs/>
                <w:color w:val="FFFFFF" w:themeColor="background1"/>
              </w:rPr>
              <w:t>The skills that graduate from the program will attain.</w:t>
            </w:r>
          </w:p>
        </w:tc>
        <w:tc>
          <w:tcPr>
            <w:tcW w:w="5699" w:type="dxa"/>
            <w:vMerge/>
          </w:tcPr>
          <w:p w:rsidR="002A169E" w:rsidRDefault="002A169E" w14:paraId="4E0ABC08" w14:textId="77777777"/>
        </w:tc>
      </w:tr>
      <w:tr w:rsidR="498B3A2C" w:rsidTr="00901DBC" w14:paraId="1B63D550" w14:textId="77777777">
        <w:trPr>
          <w:trHeight w:val="300"/>
        </w:trPr>
        <w:tc>
          <w:tcPr>
            <w:tcW w:w="7521" w:type="dxa"/>
            <w:vMerge/>
          </w:tcPr>
          <w:p w:rsidR="002A169E" w:rsidRDefault="002A169E" w14:paraId="557112F9" w14:textId="77777777"/>
        </w:tc>
        <w:tc>
          <w:tcPr>
            <w:tcW w:w="1927" w:type="dxa"/>
            <w:shd w:val="clear" w:color="auto" w:fill="E7E6E6" w:themeFill="background2"/>
          </w:tcPr>
          <w:p w:rsidR="498B3A2C" w:rsidP="498B3A2C" w:rsidRDefault="498B3A2C" w14:paraId="058001FD" w14:textId="13129D33">
            <w:pPr>
              <w:spacing w:before="120" w:after="120"/>
              <w:jc w:val="center"/>
              <w:rPr>
                <w:rFonts w:ascii="Calibri" w:hAnsi="Calibri" w:eastAsia="Calibri" w:cs="Calibri"/>
              </w:rPr>
            </w:pPr>
            <w:r w:rsidRPr="498B3A2C">
              <w:rPr>
                <w:rFonts w:ascii="Times New Roman" w:hAnsi="Times New Roman" w:eastAsia="Times New Roman" w:cs="Times New Roman"/>
              </w:rPr>
              <w:t>Exemplary</w:t>
            </w:r>
          </w:p>
          <w:p w:rsidR="498B3A2C" w:rsidP="498B3A2C" w:rsidRDefault="498B3A2C" w14:paraId="0DAC26BA" w14:textId="311D3C90">
            <w:pPr>
              <w:spacing w:before="120" w:after="120"/>
              <w:jc w:val="center"/>
              <w:rPr>
                <w:rFonts w:ascii="Times New Roman" w:hAnsi="Times New Roman" w:eastAsia="Times New Roman" w:cs="Times New Roman"/>
                <w:color w:val="000000" w:themeColor="text1"/>
                <w:sz w:val="30"/>
                <w:szCs w:val="30"/>
              </w:rPr>
            </w:pPr>
            <w:r w:rsidRPr="498B3A2C">
              <w:rPr>
                <w:rFonts w:ascii="Times New Roman" w:hAnsi="Times New Roman" w:eastAsia="Times New Roman" w:cs="Times New Roman"/>
                <w:sz w:val="30"/>
                <w:szCs w:val="30"/>
              </w:rPr>
              <w:t>3</w:t>
            </w:r>
          </w:p>
        </w:tc>
        <w:tc>
          <w:tcPr>
            <w:tcW w:w="1821" w:type="dxa"/>
            <w:shd w:val="clear" w:color="auto" w:fill="92D050"/>
          </w:tcPr>
          <w:p w:rsidR="498B3A2C" w:rsidP="498B3A2C" w:rsidRDefault="498B3A2C" w14:paraId="1A006373" w14:textId="6992808B">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Adequate2</w:t>
            </w:r>
          </w:p>
        </w:tc>
        <w:tc>
          <w:tcPr>
            <w:tcW w:w="1747" w:type="dxa"/>
            <w:shd w:val="clear" w:color="auto" w:fill="E7E6E6" w:themeFill="background2"/>
          </w:tcPr>
          <w:p w:rsidR="498B3A2C" w:rsidP="498B3A2C" w:rsidRDefault="498B3A2C" w14:paraId="1F9124C0" w14:textId="5FE72C7F">
            <w:pPr>
              <w:spacing w:before="120" w:after="120" w:line="259" w:lineRule="auto"/>
              <w:jc w:val="center"/>
              <w:rPr>
                <w:rFonts w:ascii="Calibri" w:hAnsi="Calibri" w:eastAsia="Calibri" w:cs="Calibri"/>
              </w:rPr>
            </w:pPr>
            <w:r w:rsidRPr="498B3A2C">
              <w:rPr>
                <w:rFonts w:ascii="Times New Roman" w:hAnsi="Times New Roman" w:eastAsia="Times New Roman" w:cs="Times New Roman"/>
                <w:color w:val="000000" w:themeColor="text1"/>
              </w:rPr>
              <w:t>Opportunity for Improvement 1</w:t>
            </w:r>
          </w:p>
          <w:p w:rsidR="498B3A2C" w:rsidP="498B3A2C" w:rsidRDefault="498B3A2C" w14:paraId="7D1B6A4C" w14:textId="5045DFF1">
            <w:pPr>
              <w:spacing w:before="120" w:after="120"/>
              <w:jc w:val="center"/>
              <w:rPr>
                <w:rFonts w:ascii="Times New Roman" w:hAnsi="Times New Roman" w:eastAsia="Times New Roman" w:cs="Times New Roman"/>
                <w:color w:val="000000" w:themeColor="text1"/>
              </w:rPr>
            </w:pPr>
          </w:p>
        </w:tc>
        <w:tc>
          <w:tcPr>
            <w:tcW w:w="5699" w:type="dxa"/>
            <w:vMerge/>
          </w:tcPr>
          <w:p w:rsidR="002A169E" w:rsidRDefault="002A169E" w14:paraId="611C49DB" w14:textId="77777777"/>
        </w:tc>
      </w:tr>
      <w:tr w:rsidR="498B3A2C" w:rsidTr="00901DBC" w14:paraId="62290481" w14:textId="77777777">
        <w:trPr>
          <w:trHeight w:val="300"/>
        </w:trPr>
        <w:tc>
          <w:tcPr>
            <w:tcW w:w="7521" w:type="dxa"/>
            <w:vMerge w:val="restart"/>
          </w:tcPr>
          <w:p w:rsidR="498B3A2C" w:rsidP="498B3A2C" w:rsidRDefault="498B3A2C" w14:paraId="1B03EB8D" w14:textId="602FC69C">
            <w:pPr>
              <w:spacing w:before="120" w:after="120" w:line="259" w:lineRule="auto"/>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 xml:space="preserve">2. Does your program have a mission and/or a vision statement? If it does, please write them below and indicate where they appear. </w:t>
            </w:r>
          </w:p>
          <w:p w:rsidR="498B3A2C" w:rsidP="498B3A2C" w:rsidRDefault="498B3A2C" w14:paraId="21DFAFF5" w14:textId="75169AA8">
            <w:pPr>
              <w:spacing w:before="120" w:after="120" w:line="259" w:lineRule="auto"/>
              <w:rPr>
                <w:rFonts w:eastAsia="Fira Sans"/>
                <w:b/>
                <w:bCs/>
                <w:color w:val="252F3F"/>
                <w:sz w:val="24"/>
                <w:szCs w:val="24"/>
              </w:rPr>
            </w:pPr>
            <w:r w:rsidRPr="498B3A2C">
              <w:rPr>
                <w:rFonts w:eastAsia="Fira Sans"/>
                <w:color w:val="252F3F"/>
                <w:sz w:val="24"/>
                <w:szCs w:val="24"/>
              </w:rPr>
              <w:t xml:space="preserve">This is the program description which also serves as our mission statement, it is the same as the college catalog. It appears on the website page for the DMA program as well as in our marketing collateral. </w:t>
            </w:r>
          </w:p>
          <w:p w:rsidR="498B3A2C" w:rsidP="498B3A2C" w:rsidRDefault="498B3A2C" w14:paraId="180AA6B7" w14:textId="4DFB5C6F">
            <w:pPr>
              <w:spacing w:before="120" w:after="120" w:line="259" w:lineRule="auto"/>
              <w:rPr>
                <w:rFonts w:ascii="Fira Sans" w:hAnsi="Fira Sans" w:eastAsia="Fira Sans" w:cs="Fira Sans"/>
                <w:color w:val="252F3F"/>
                <w:sz w:val="24"/>
                <w:szCs w:val="24"/>
              </w:rPr>
            </w:pPr>
            <w:r w:rsidRPr="498B3A2C">
              <w:rPr>
                <w:rFonts w:eastAsia="Fira Sans"/>
                <w:color w:val="252F3F"/>
                <w:sz w:val="24"/>
                <w:szCs w:val="24"/>
              </w:rPr>
              <w:t xml:space="preserve">The Digital Media Arts AAS provides the creative, technical, and visual communication skills required for employment in a variety of entry-level positions, as well as an in-depth understanding of the principles and foundations of digital media technologies and interactive communications. </w:t>
            </w:r>
            <w:proofErr w:type="gramStart"/>
            <w:r w:rsidRPr="498B3A2C">
              <w:rPr>
                <w:rFonts w:eastAsia="Fira Sans"/>
                <w:color w:val="252F3F"/>
                <w:sz w:val="24"/>
                <w:szCs w:val="24"/>
              </w:rPr>
              <w:t>Topics</w:t>
            </w:r>
            <w:proofErr w:type="gramEnd"/>
            <w:r w:rsidRPr="498B3A2C">
              <w:rPr>
                <w:rFonts w:eastAsia="Fira Sans"/>
                <w:color w:val="252F3F"/>
                <w:sz w:val="24"/>
                <w:szCs w:val="24"/>
              </w:rPr>
              <w:t xml:space="preserve"> </w:t>
            </w:r>
            <w:proofErr w:type="gramStart"/>
            <w:r w:rsidRPr="498B3A2C">
              <w:rPr>
                <w:rFonts w:eastAsia="Fira Sans"/>
                <w:color w:val="252F3F"/>
                <w:sz w:val="24"/>
                <w:szCs w:val="24"/>
              </w:rPr>
              <w:t>include:</w:t>
            </w:r>
            <w:proofErr w:type="gramEnd"/>
            <w:r w:rsidRPr="498B3A2C">
              <w:rPr>
                <w:rFonts w:eastAsia="Fira Sans"/>
                <w:color w:val="252F3F"/>
                <w:sz w:val="24"/>
                <w:szCs w:val="24"/>
              </w:rPr>
              <w:t xml:space="preserve"> graphic design, Web design, digital photography, and digital video production. The program also prepares students for entry into a 4-year college or degree program.</w:t>
            </w:r>
            <w:r w:rsidRPr="498B3A2C">
              <w:rPr>
                <w:rFonts w:ascii="Fira Sans" w:hAnsi="Fira Sans" w:eastAsia="Fira Sans" w:cs="Fira Sans"/>
                <w:color w:val="252F3F"/>
                <w:sz w:val="24"/>
                <w:szCs w:val="24"/>
              </w:rPr>
              <w:t xml:space="preserve"> </w:t>
            </w:r>
          </w:p>
          <w:p w:rsidR="498B3A2C" w:rsidP="498B3A2C" w:rsidRDefault="498B3A2C" w14:paraId="4FDD11C3" w14:textId="0F9E7D03">
            <w:pPr>
              <w:spacing w:before="120" w:after="120" w:line="259" w:lineRule="auto"/>
              <w:rPr>
                <w:rFonts w:eastAsia="Fira Sans"/>
                <w:b/>
                <w:bCs/>
                <w:color w:val="252F3F"/>
                <w:sz w:val="24"/>
                <w:szCs w:val="24"/>
              </w:rPr>
            </w:pPr>
            <w:r w:rsidRPr="498B3A2C">
              <w:rPr>
                <w:rFonts w:eastAsia="Fira Sans"/>
                <w:color w:val="252F3F"/>
                <w:sz w:val="24"/>
                <w:szCs w:val="24"/>
              </w:rPr>
              <w:t>**</w:t>
            </w:r>
            <w:r w:rsidRPr="498B3A2C">
              <w:rPr>
                <w:rFonts w:eastAsia="Fira Sans"/>
                <w:b/>
                <w:bCs/>
                <w:color w:val="252F3F"/>
                <w:sz w:val="24"/>
                <w:szCs w:val="24"/>
              </w:rPr>
              <w:t>I think this needs to be edited to be shorter than the catalog description.</w:t>
            </w:r>
          </w:p>
          <w:p w:rsidR="498B3A2C" w:rsidP="498B3A2C" w:rsidRDefault="498B3A2C" w14:paraId="1328A869" w14:textId="745FF1BF">
            <w:pPr>
              <w:spacing w:before="120" w:after="120" w:line="259" w:lineRule="auto"/>
              <w:rPr>
                <w:rFonts w:ascii="Fira Sans" w:hAnsi="Fira Sans" w:eastAsia="Fira Sans" w:cs="Fira Sans"/>
                <w:color w:val="252F3F"/>
                <w:sz w:val="24"/>
                <w:szCs w:val="24"/>
                <w:highlight w:val="yellow"/>
              </w:rPr>
            </w:pPr>
          </w:p>
        </w:tc>
        <w:tc>
          <w:tcPr>
            <w:tcW w:w="5495" w:type="dxa"/>
            <w:gridSpan w:val="3"/>
            <w:shd w:val="clear" w:color="auto" w:fill="3B3838" w:themeFill="background2" w:themeFillShade="40"/>
          </w:tcPr>
          <w:p w:rsidR="498B3A2C" w:rsidP="498B3A2C" w:rsidRDefault="498B3A2C" w14:paraId="448985D0" w14:textId="13EDC9E7">
            <w:pPr>
              <w:spacing w:before="120" w:after="120"/>
              <w:jc w:val="center"/>
              <w:rPr>
                <w:rFonts w:ascii="Times New Roman" w:hAnsi="Times New Roman" w:eastAsia="Times New Roman" w:cs="Times New Roman"/>
                <w:b/>
                <w:bCs/>
                <w:color w:val="FFFFFF" w:themeColor="background1"/>
              </w:rPr>
            </w:pPr>
            <w:r w:rsidRPr="498B3A2C">
              <w:rPr>
                <w:rFonts w:ascii="Times New Roman" w:hAnsi="Times New Roman" w:eastAsia="Times New Roman" w:cs="Times New Roman"/>
                <w:b/>
                <w:bCs/>
                <w:color w:val="FFFFFF" w:themeColor="background1"/>
              </w:rPr>
              <w:t>Does the program have a mission and/or a vision statement? If so, are the program’s mission or vision statements clear and reflective of the program?</w:t>
            </w:r>
          </w:p>
        </w:tc>
        <w:tc>
          <w:tcPr>
            <w:tcW w:w="5699" w:type="dxa"/>
            <w:vMerge w:val="restart"/>
            <w:shd w:val="clear" w:color="auto" w:fill="E7E6E6" w:themeFill="background2"/>
          </w:tcPr>
          <w:p w:rsidR="498B3A2C" w:rsidP="498B3A2C" w:rsidRDefault="498B3A2C" w14:paraId="759C6676" w14:textId="5FB88FDA">
            <w:pPr>
              <w:spacing w:before="120" w:after="120"/>
              <w:rPr>
                <w:rFonts w:ascii="Times New Roman" w:hAnsi="Times New Roman" w:eastAsia="Times New Roman" w:cs="Times New Roman"/>
                <w:color w:val="000000" w:themeColor="text1"/>
              </w:rPr>
            </w:pPr>
            <w:r w:rsidRPr="498B3A2C">
              <w:rPr>
                <w:rFonts w:ascii="Times New Roman" w:hAnsi="Times New Roman" w:eastAsia="Times New Roman" w:cs="Times New Roman"/>
              </w:rPr>
              <w:t>Should there be a different (shorter) statement for the catalog?</w:t>
            </w:r>
          </w:p>
          <w:p w:rsidR="498B3A2C" w:rsidP="498B3A2C" w:rsidRDefault="498B3A2C" w14:paraId="6B1C7DEE" w14:textId="0887DFD4">
            <w:pPr>
              <w:spacing w:before="120" w:after="120"/>
              <w:rPr>
                <w:rFonts w:ascii="Times New Roman" w:hAnsi="Times New Roman" w:eastAsia="Times New Roman" w:cs="Times New Roman"/>
                <w:color w:val="000000" w:themeColor="text1"/>
              </w:rPr>
            </w:pPr>
          </w:p>
          <w:p w:rsidR="498B3A2C" w:rsidP="498B3A2C" w:rsidRDefault="498B3A2C" w14:paraId="19A481A6" w14:textId="0C31961F">
            <w:pPr>
              <w:spacing w:before="120" w:after="120"/>
              <w:rPr>
                <w:rFonts w:ascii="Times New Roman" w:hAnsi="Times New Roman" w:eastAsia="Times New Roman" w:cs="Times New Roman"/>
                <w:color w:val="385623" w:themeColor="accent6" w:themeShade="80"/>
              </w:rPr>
            </w:pPr>
            <w:r w:rsidRPr="498B3A2C">
              <w:rPr>
                <w:rFonts w:ascii="Times New Roman" w:hAnsi="Times New Roman" w:eastAsia="Times New Roman" w:cs="Times New Roman"/>
              </w:rPr>
              <w:t>You might just provide a brief statement of the type of entry-level positions it would provide students for.</w:t>
            </w:r>
          </w:p>
          <w:p w:rsidR="498B3A2C" w:rsidP="498B3A2C" w:rsidRDefault="498B3A2C" w14:paraId="35ED622F" w14:textId="2482DBF6">
            <w:pPr>
              <w:spacing w:before="120" w:after="120"/>
              <w:rPr>
                <w:rFonts w:ascii="Times New Roman" w:hAnsi="Times New Roman" w:eastAsia="Times New Roman" w:cs="Times New Roman"/>
                <w:b/>
                <w:bCs/>
                <w:color w:val="000000" w:themeColor="text1"/>
              </w:rPr>
            </w:pPr>
          </w:p>
        </w:tc>
      </w:tr>
      <w:tr w:rsidR="498B3A2C" w:rsidTr="00901DBC" w14:paraId="472B6D9E" w14:textId="77777777">
        <w:trPr>
          <w:trHeight w:val="300"/>
        </w:trPr>
        <w:tc>
          <w:tcPr>
            <w:tcW w:w="7521" w:type="dxa"/>
            <w:vMerge/>
          </w:tcPr>
          <w:p w:rsidR="002A169E" w:rsidRDefault="002A169E" w14:paraId="3A479AB1" w14:textId="77777777"/>
        </w:tc>
        <w:tc>
          <w:tcPr>
            <w:tcW w:w="1927" w:type="dxa"/>
            <w:shd w:val="clear" w:color="auto" w:fill="E7E6E6" w:themeFill="background2"/>
          </w:tcPr>
          <w:p w:rsidR="498B3A2C" w:rsidP="498B3A2C" w:rsidRDefault="498B3A2C" w14:paraId="2BC0D6EE" w14:textId="29BC37CF">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Exemplary 3</w:t>
            </w:r>
          </w:p>
        </w:tc>
        <w:tc>
          <w:tcPr>
            <w:tcW w:w="1821" w:type="dxa"/>
            <w:shd w:val="clear" w:color="auto" w:fill="92D050"/>
          </w:tcPr>
          <w:p w:rsidR="498B3A2C" w:rsidP="498B3A2C" w:rsidRDefault="498B3A2C" w14:paraId="03FFDCB9" w14:textId="3AC9EF1A">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Adequate2</w:t>
            </w:r>
          </w:p>
        </w:tc>
        <w:tc>
          <w:tcPr>
            <w:tcW w:w="1747" w:type="dxa"/>
            <w:shd w:val="clear" w:color="auto" w:fill="E7E6E6" w:themeFill="background2"/>
          </w:tcPr>
          <w:p w:rsidR="498B3A2C" w:rsidP="498B3A2C" w:rsidRDefault="498B3A2C" w14:paraId="33ACCBCB" w14:textId="4FAF0E2D">
            <w:pPr>
              <w:spacing w:before="120" w:after="120" w:line="259" w:lineRule="auto"/>
              <w:jc w:val="center"/>
              <w:rPr>
                <w:rFonts w:ascii="Calibri" w:hAnsi="Calibri" w:eastAsia="Calibri" w:cs="Calibri"/>
              </w:rPr>
            </w:pPr>
            <w:r w:rsidRPr="498B3A2C">
              <w:rPr>
                <w:rFonts w:ascii="Times New Roman" w:hAnsi="Times New Roman" w:eastAsia="Times New Roman" w:cs="Times New Roman"/>
                <w:color w:val="000000" w:themeColor="text1"/>
              </w:rPr>
              <w:t>Opportunity for Improvement 1</w:t>
            </w:r>
          </w:p>
          <w:p w:rsidR="498B3A2C" w:rsidP="498B3A2C" w:rsidRDefault="498B3A2C" w14:paraId="71970A8B" w14:textId="7801E02A">
            <w:pPr>
              <w:spacing w:before="120" w:after="120"/>
              <w:jc w:val="center"/>
              <w:rPr>
                <w:rFonts w:ascii="Times New Roman" w:hAnsi="Times New Roman" w:eastAsia="Times New Roman" w:cs="Times New Roman"/>
                <w:color w:val="000000" w:themeColor="text1"/>
              </w:rPr>
            </w:pPr>
          </w:p>
        </w:tc>
        <w:tc>
          <w:tcPr>
            <w:tcW w:w="5699" w:type="dxa"/>
            <w:vMerge/>
          </w:tcPr>
          <w:p w:rsidR="002A169E" w:rsidRDefault="002A169E" w14:paraId="551C54B6" w14:textId="77777777"/>
        </w:tc>
      </w:tr>
      <w:tr w:rsidR="498B3A2C" w:rsidTr="00901DBC" w14:paraId="7F8F7F84" w14:textId="77777777">
        <w:trPr>
          <w:trHeight w:val="780"/>
        </w:trPr>
        <w:tc>
          <w:tcPr>
            <w:tcW w:w="7521" w:type="dxa"/>
            <w:vMerge w:val="restart"/>
            <w:shd w:val="clear" w:color="auto" w:fill="FFFFFF" w:themeFill="background1"/>
          </w:tcPr>
          <w:p w:rsidR="498B3A2C" w:rsidP="498B3A2C" w:rsidRDefault="498B3A2C" w14:paraId="00737EF7" w14:textId="02E5B833">
            <w:pPr>
              <w:spacing w:before="120" w:after="120" w:line="259" w:lineRule="auto"/>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3. Describe how the program’s description, mission and/or vision aligns with the College’s Mission and Vision:</w:t>
            </w:r>
          </w:p>
          <w:p w:rsidR="498B3A2C" w:rsidP="498B3A2C" w:rsidRDefault="498B3A2C" w14:paraId="1DAADBB3" w14:textId="7B91FA47">
            <w:pPr>
              <w:spacing w:before="120" w:after="120" w:line="259" w:lineRule="auto"/>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CAC Vision and Mission Statements:</w:t>
            </w:r>
          </w:p>
          <w:p w:rsidR="498B3A2C" w:rsidP="498B3A2C" w:rsidRDefault="498B3A2C" w14:paraId="099153C0" w14:textId="48EE9A33">
            <w:pPr>
              <w:spacing w:before="120" w:after="120" w:line="259" w:lineRule="auto"/>
              <w:rPr>
                <w:rFonts w:ascii="Times New Roman" w:hAnsi="Times New Roman" w:eastAsia="Times New Roman" w:cs="Times New Roman"/>
                <w:b/>
                <w:bCs/>
                <w:color w:val="000000" w:themeColor="text1"/>
                <w:sz w:val="24"/>
                <w:szCs w:val="24"/>
              </w:rPr>
            </w:pPr>
          </w:p>
          <w:p w:rsidR="498B3A2C" w:rsidP="498B3A2C" w:rsidRDefault="498B3A2C" w14:paraId="5AFAEC5A" w14:textId="3D418308">
            <w:pPr>
              <w:spacing w:before="120" w:after="120" w:line="259" w:lineRule="auto"/>
              <w:jc w:val="center"/>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Vision:</w:t>
            </w:r>
          </w:p>
          <w:p w:rsidR="498B3A2C" w:rsidP="498B3A2C" w:rsidRDefault="498B3A2C" w14:paraId="1FDD037E" w14:textId="05D846E2">
            <w:pPr>
              <w:spacing w:before="120" w:after="120" w:line="259" w:lineRule="auto"/>
              <w:jc w:val="center"/>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color w:val="000000" w:themeColor="text1"/>
                <w:sz w:val="24"/>
                <w:szCs w:val="24"/>
              </w:rPr>
              <w:t>Central Arizona’s premier choice in education and career excellence.</w:t>
            </w:r>
          </w:p>
          <w:p w:rsidR="498B3A2C" w:rsidP="498B3A2C" w:rsidRDefault="498B3A2C" w14:paraId="42CB4FF1" w14:textId="5EBF3B23">
            <w:pPr>
              <w:spacing w:before="120" w:after="120" w:line="259" w:lineRule="auto"/>
              <w:jc w:val="center"/>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Mission:</w:t>
            </w:r>
          </w:p>
          <w:p w:rsidR="498B3A2C" w:rsidP="498B3A2C" w:rsidRDefault="498B3A2C" w14:paraId="65FEF228" w14:textId="0D871672">
            <w:pPr>
              <w:spacing w:before="120" w:after="120" w:line="259" w:lineRule="auto"/>
              <w:jc w:val="center"/>
              <w:rPr>
                <w:rFonts w:ascii="Times New Roman" w:hAnsi="Times New Roman" w:eastAsia="Times New Roman" w:cs="Times New Roman"/>
                <w:color w:val="000000" w:themeColor="text1"/>
                <w:sz w:val="24"/>
                <w:szCs w:val="24"/>
              </w:rPr>
            </w:pPr>
            <w:r w:rsidRPr="498B3A2C">
              <w:rPr>
                <w:rFonts w:ascii="Times New Roman" w:hAnsi="Times New Roman" w:eastAsia="Times New Roman" w:cs="Times New Roman"/>
                <w:color w:val="000000" w:themeColor="text1"/>
                <w:sz w:val="24"/>
                <w:szCs w:val="24"/>
              </w:rPr>
              <w:t>Central Arizona College serves as a TRUE Learning community by empowering our students and staff to succeed.</w:t>
            </w:r>
          </w:p>
          <w:p w:rsidR="498B3A2C" w:rsidP="498B3A2C" w:rsidRDefault="498B3A2C" w14:paraId="3B0BB887" w14:textId="1C42B927">
            <w:pPr>
              <w:spacing w:before="120" w:after="120" w:line="259" w:lineRule="auto"/>
              <w:jc w:val="center"/>
              <w:rPr>
                <w:rFonts w:ascii="Times New Roman" w:hAnsi="Times New Roman" w:eastAsia="Times New Roman" w:cs="Times New Roman"/>
                <w:b/>
                <w:bCs/>
                <w:color w:val="000000" w:themeColor="text1"/>
                <w:sz w:val="24"/>
                <w:szCs w:val="24"/>
              </w:rPr>
            </w:pPr>
            <w:r w:rsidRPr="498B3A2C">
              <w:rPr>
                <w:rFonts w:ascii="Times New Roman" w:hAnsi="Times New Roman" w:eastAsia="Times New Roman" w:cs="Times New Roman"/>
                <w:b/>
                <w:bCs/>
                <w:color w:val="000000" w:themeColor="text1"/>
                <w:sz w:val="24"/>
                <w:szCs w:val="24"/>
              </w:rPr>
              <w:t>Teaching. Reaching. Understanding. Empowering. Learning.</w:t>
            </w:r>
          </w:p>
          <w:p w:rsidR="498B3A2C" w:rsidP="498B3A2C" w:rsidRDefault="498B3A2C" w14:paraId="1001C7DB" w14:textId="601CB410">
            <w:pPr>
              <w:spacing w:before="120" w:after="120" w:line="259" w:lineRule="auto"/>
              <w:jc w:val="center"/>
              <w:rPr>
                <w:rFonts w:eastAsia="Times New Roman"/>
                <w:b/>
                <w:bCs/>
                <w:color w:val="000000" w:themeColor="text1"/>
                <w:sz w:val="24"/>
                <w:szCs w:val="24"/>
              </w:rPr>
            </w:pPr>
            <w:r w:rsidRPr="498B3A2C">
              <w:rPr>
                <w:rFonts w:eastAsia="Times New Roman"/>
                <w:b/>
                <w:bCs/>
                <w:color w:val="000000" w:themeColor="text1"/>
                <w:sz w:val="24"/>
                <w:szCs w:val="24"/>
              </w:rPr>
              <w:t>The DMA Program Description and Mission Statements align with the college’s mission and vision in the following ways:</w:t>
            </w:r>
          </w:p>
          <w:p w:rsidR="498B3A2C" w:rsidP="498B3A2C" w:rsidRDefault="498B3A2C" w14:paraId="3CCBDA48" w14:textId="40F676A2">
            <w:pPr>
              <w:spacing w:before="120" w:after="120" w:line="259" w:lineRule="auto"/>
              <w:rPr>
                <w:rFonts w:eastAsia="Fira Sans"/>
                <w:color w:val="252F3F"/>
                <w:sz w:val="24"/>
                <w:szCs w:val="24"/>
              </w:rPr>
            </w:pPr>
            <w:r w:rsidRPr="498B3A2C">
              <w:rPr>
                <w:rFonts w:eastAsia="Times New Roman"/>
                <w:b/>
                <w:bCs/>
                <w:color w:val="000000" w:themeColor="text1"/>
                <w:sz w:val="24"/>
                <w:szCs w:val="24"/>
              </w:rPr>
              <w:t>Vision alignment:</w:t>
            </w:r>
            <w:r w:rsidRPr="498B3A2C">
              <w:rPr>
                <w:rFonts w:ascii="Times New Roman" w:hAnsi="Times New Roman" w:eastAsia="Times New Roman" w:cs="Times New Roman"/>
                <w:b/>
                <w:bCs/>
                <w:color w:val="000000" w:themeColor="text1"/>
                <w:sz w:val="24"/>
                <w:szCs w:val="24"/>
              </w:rPr>
              <w:t xml:space="preserve"> </w:t>
            </w:r>
            <w:proofErr w:type="gramStart"/>
            <w:r w:rsidRPr="498B3A2C">
              <w:rPr>
                <w:rFonts w:ascii="Times New Roman" w:hAnsi="Times New Roman" w:eastAsia="Times New Roman" w:cs="Times New Roman"/>
                <w:b/>
                <w:bCs/>
                <w:color w:val="000000" w:themeColor="text1"/>
                <w:sz w:val="24"/>
                <w:szCs w:val="24"/>
              </w:rPr>
              <w:t>…..</w:t>
            </w:r>
            <w:proofErr w:type="gramEnd"/>
            <w:r w:rsidRPr="498B3A2C">
              <w:rPr>
                <w:rFonts w:eastAsia="Fira Sans"/>
                <w:color w:val="252F3F"/>
                <w:sz w:val="24"/>
                <w:szCs w:val="24"/>
              </w:rPr>
              <w:t>provides the creative, technical, and visual communication skills required for employment in a variety of entry-level positions, as well as an in-depth understanding of the principles and foundations of digital media technologies and interactive communications.</w:t>
            </w:r>
          </w:p>
          <w:p w:rsidR="498B3A2C" w:rsidP="498B3A2C" w:rsidRDefault="498B3A2C" w14:paraId="04B25606" w14:textId="2DBFE66D">
            <w:pPr>
              <w:spacing w:before="120" w:after="120" w:line="259" w:lineRule="auto"/>
              <w:rPr>
                <w:rFonts w:eastAsia="Times New Roman"/>
                <w:b/>
                <w:bCs/>
                <w:color w:val="000000" w:themeColor="text1"/>
                <w:sz w:val="24"/>
                <w:szCs w:val="24"/>
              </w:rPr>
            </w:pPr>
            <w:r w:rsidRPr="498B3A2C">
              <w:rPr>
                <w:rFonts w:eastAsia="Fira Sans"/>
                <w:b/>
                <w:bCs/>
                <w:color w:val="252F3F"/>
                <w:sz w:val="24"/>
                <w:szCs w:val="24"/>
              </w:rPr>
              <w:t xml:space="preserve">Mission alignment: </w:t>
            </w:r>
            <w:r w:rsidRPr="498B3A2C">
              <w:rPr>
                <w:rFonts w:eastAsia="Fira Sans"/>
                <w:color w:val="252F3F"/>
                <w:sz w:val="24"/>
                <w:szCs w:val="24"/>
              </w:rPr>
              <w:t xml:space="preserve">provides the creative, technical, and visual communication skills required for employment in a variety of entry-level positions, as well as an in-depth understanding of the principles and foundations of digital media technologies and interactive communications. </w:t>
            </w:r>
            <w:proofErr w:type="gramStart"/>
            <w:r w:rsidRPr="498B3A2C">
              <w:rPr>
                <w:rFonts w:eastAsia="Fira Sans"/>
                <w:color w:val="252F3F"/>
                <w:sz w:val="24"/>
                <w:szCs w:val="24"/>
              </w:rPr>
              <w:t>Topics</w:t>
            </w:r>
            <w:proofErr w:type="gramEnd"/>
            <w:r w:rsidRPr="498B3A2C">
              <w:rPr>
                <w:rFonts w:eastAsia="Fira Sans"/>
                <w:color w:val="252F3F"/>
                <w:sz w:val="24"/>
                <w:szCs w:val="24"/>
              </w:rPr>
              <w:t xml:space="preserve"> </w:t>
            </w:r>
            <w:proofErr w:type="gramStart"/>
            <w:r w:rsidRPr="498B3A2C">
              <w:rPr>
                <w:rFonts w:eastAsia="Fira Sans"/>
                <w:color w:val="252F3F"/>
                <w:sz w:val="24"/>
                <w:szCs w:val="24"/>
              </w:rPr>
              <w:t>include:</w:t>
            </w:r>
            <w:proofErr w:type="gramEnd"/>
            <w:r w:rsidRPr="498B3A2C">
              <w:rPr>
                <w:rFonts w:eastAsia="Fira Sans"/>
                <w:color w:val="252F3F"/>
                <w:sz w:val="24"/>
                <w:szCs w:val="24"/>
              </w:rPr>
              <w:t xml:space="preserve"> graphic design, Web design, digital photography, and digital video production. The program also prepares students for entry into a 4-year college or degree program.</w:t>
            </w:r>
          </w:p>
          <w:p w:rsidR="498B3A2C" w:rsidP="498B3A2C" w:rsidRDefault="498B3A2C" w14:paraId="0B9B0289" w14:textId="68B387CF">
            <w:pPr>
              <w:spacing w:before="120" w:after="120" w:line="259" w:lineRule="auto"/>
              <w:rPr>
                <w:rFonts w:eastAsia="Times New Roman" w:cs="Times New Roman"/>
                <w:b/>
                <w:bCs/>
                <w:color w:val="4472C4" w:themeColor="accent1"/>
                <w:sz w:val="24"/>
                <w:szCs w:val="24"/>
              </w:rPr>
            </w:pPr>
            <w:r w:rsidRPr="498B3A2C">
              <w:rPr>
                <w:rFonts w:eastAsia="Times New Roman" w:cs="Times New Roman"/>
                <w:b/>
                <w:bCs/>
                <w:color w:val="4471C4"/>
                <w:sz w:val="24"/>
                <w:szCs w:val="24"/>
              </w:rPr>
              <w:t>**This needs to be revised to include a statement concerning our use of state-of-the-art equipment/labs as this will align more successfully with the college’s vision and mission.</w:t>
            </w:r>
          </w:p>
          <w:p w:rsidR="498B3A2C" w:rsidP="498B3A2C" w:rsidRDefault="498B3A2C" w14:paraId="5C288FC7" w14:textId="675346DD">
            <w:pPr>
              <w:spacing w:before="120" w:after="120" w:line="259" w:lineRule="auto"/>
              <w:rPr>
                <w:rFonts w:ascii="Times New Roman" w:hAnsi="Times New Roman" w:eastAsia="Times New Roman" w:cs="Times New Roman"/>
                <w:b/>
                <w:bCs/>
                <w:color w:val="000000" w:themeColor="text1"/>
                <w:sz w:val="24"/>
                <w:szCs w:val="24"/>
              </w:rPr>
            </w:pPr>
          </w:p>
        </w:tc>
        <w:tc>
          <w:tcPr>
            <w:tcW w:w="5495" w:type="dxa"/>
            <w:gridSpan w:val="3"/>
            <w:shd w:val="clear" w:color="auto" w:fill="3B3838" w:themeFill="background2" w:themeFillShade="40"/>
          </w:tcPr>
          <w:p w:rsidR="498B3A2C" w:rsidP="498B3A2C" w:rsidRDefault="498B3A2C" w14:paraId="2A738978" w14:textId="05F73BB4">
            <w:pPr>
              <w:spacing w:before="120" w:after="120"/>
              <w:jc w:val="center"/>
              <w:rPr>
                <w:rFonts w:ascii="Times New Roman" w:hAnsi="Times New Roman" w:eastAsia="Times New Roman" w:cs="Times New Roman"/>
                <w:b/>
                <w:bCs/>
                <w:color w:val="FFFFFF" w:themeColor="background1"/>
              </w:rPr>
            </w:pPr>
            <w:r w:rsidRPr="498B3A2C">
              <w:rPr>
                <w:rFonts w:ascii="Times New Roman" w:hAnsi="Times New Roman" w:eastAsia="Times New Roman" w:cs="Times New Roman"/>
                <w:b/>
                <w:bCs/>
                <w:color w:val="FFFFFF" w:themeColor="background1"/>
              </w:rPr>
              <w:t>Is the program aligned with the college’s mission, vision, and strategic goals?</w:t>
            </w:r>
          </w:p>
        </w:tc>
        <w:tc>
          <w:tcPr>
            <w:tcW w:w="5699" w:type="dxa"/>
            <w:vMerge w:val="restart"/>
            <w:shd w:val="clear" w:color="auto" w:fill="E7E6E6" w:themeFill="background2"/>
          </w:tcPr>
          <w:p w:rsidR="498B3A2C" w:rsidP="498B3A2C" w:rsidRDefault="498B3A2C" w14:paraId="475272C6" w14:textId="28FDD088">
            <w:pPr>
              <w:spacing w:before="120" w:after="120"/>
              <w:rPr>
                <w:rFonts w:ascii="Times New Roman" w:hAnsi="Times New Roman" w:eastAsia="Times New Roman" w:cs="Times New Roman"/>
                <w:color w:val="4471C4"/>
              </w:rPr>
            </w:pPr>
            <w:r w:rsidRPr="498B3A2C">
              <w:rPr>
                <w:rFonts w:ascii="Times New Roman" w:hAnsi="Times New Roman" w:eastAsia="Times New Roman" w:cs="Times New Roman"/>
              </w:rPr>
              <w:t>Again: we suggest mentioning the field(s): “required for employment in a variety of entry-level positions in _______”</w:t>
            </w:r>
          </w:p>
          <w:p w:rsidR="498B3A2C" w:rsidP="498B3A2C" w:rsidRDefault="498B3A2C" w14:paraId="3DF2F8A5" w14:textId="10873C09">
            <w:pPr>
              <w:spacing w:before="120" w:after="120"/>
              <w:rPr>
                <w:rFonts w:ascii="Times New Roman" w:hAnsi="Times New Roman" w:eastAsia="Times New Roman" w:cs="Times New Roman"/>
                <w:b/>
                <w:bCs/>
                <w:color w:val="4471C4"/>
              </w:rPr>
            </w:pPr>
          </w:p>
          <w:p w:rsidR="498B3A2C" w:rsidP="498B3A2C" w:rsidRDefault="498B3A2C" w14:paraId="5D0267B1" w14:textId="22BB991A">
            <w:pPr>
              <w:spacing w:before="120" w:after="120"/>
              <w:rPr>
                <w:rFonts w:eastAsia="Fira Sans"/>
                <w:color w:val="000000" w:themeColor="text1"/>
                <w:sz w:val="24"/>
                <w:szCs w:val="24"/>
              </w:rPr>
            </w:pPr>
          </w:p>
        </w:tc>
      </w:tr>
      <w:tr w:rsidR="498B3A2C" w:rsidTr="00901DBC" w14:paraId="70AEF046" w14:textId="77777777">
        <w:trPr>
          <w:trHeight w:val="300"/>
        </w:trPr>
        <w:tc>
          <w:tcPr>
            <w:tcW w:w="7521" w:type="dxa"/>
            <w:vMerge/>
          </w:tcPr>
          <w:p w:rsidR="002A169E" w:rsidRDefault="002A169E" w14:paraId="41AE8114" w14:textId="77777777"/>
        </w:tc>
        <w:tc>
          <w:tcPr>
            <w:tcW w:w="1927" w:type="dxa"/>
            <w:shd w:val="clear" w:color="auto" w:fill="E7E6E6" w:themeFill="background2"/>
          </w:tcPr>
          <w:p w:rsidR="498B3A2C" w:rsidP="498B3A2C" w:rsidRDefault="498B3A2C" w14:paraId="1B07A6FC" w14:textId="6B7BF3E6">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Exemplary 3</w:t>
            </w:r>
          </w:p>
          <w:p w:rsidR="498B3A2C" w:rsidP="498B3A2C" w:rsidRDefault="498B3A2C" w14:paraId="6DA1926A" w14:textId="21E2D804">
            <w:pPr>
              <w:spacing w:before="120" w:after="120"/>
              <w:rPr>
                <w:rFonts w:ascii="Times New Roman" w:hAnsi="Times New Roman" w:eastAsia="Times New Roman" w:cs="Times New Roman"/>
                <w:color w:val="000000" w:themeColor="text1"/>
              </w:rPr>
            </w:pPr>
          </w:p>
        </w:tc>
        <w:tc>
          <w:tcPr>
            <w:tcW w:w="1821" w:type="dxa"/>
            <w:shd w:val="clear" w:color="auto" w:fill="92D050"/>
          </w:tcPr>
          <w:p w:rsidR="498B3A2C" w:rsidP="498B3A2C" w:rsidRDefault="498B3A2C" w14:paraId="7E5A4FCD" w14:textId="7E6A5A02">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Adequate 2</w:t>
            </w:r>
          </w:p>
        </w:tc>
        <w:tc>
          <w:tcPr>
            <w:tcW w:w="1747" w:type="dxa"/>
            <w:shd w:val="clear" w:color="auto" w:fill="E7E6E6" w:themeFill="background2"/>
          </w:tcPr>
          <w:p w:rsidR="498B3A2C" w:rsidP="498B3A2C" w:rsidRDefault="498B3A2C" w14:paraId="2BD619CC" w14:textId="08FBCD10">
            <w:pPr>
              <w:spacing w:before="120" w:after="120" w:line="259" w:lineRule="auto"/>
              <w:jc w:val="center"/>
              <w:rPr>
                <w:rFonts w:ascii="Calibri" w:hAnsi="Calibri" w:eastAsia="Calibri" w:cs="Calibri"/>
              </w:rPr>
            </w:pPr>
            <w:r w:rsidRPr="498B3A2C">
              <w:rPr>
                <w:rFonts w:ascii="Times New Roman" w:hAnsi="Times New Roman" w:eastAsia="Times New Roman" w:cs="Times New Roman"/>
                <w:color w:val="000000" w:themeColor="text1"/>
              </w:rPr>
              <w:t>Opportunity for Improvement 1</w:t>
            </w:r>
          </w:p>
          <w:p w:rsidR="498B3A2C" w:rsidP="498B3A2C" w:rsidRDefault="498B3A2C" w14:paraId="02CD0AA5" w14:textId="714B3873">
            <w:pPr>
              <w:spacing w:before="120" w:after="120"/>
              <w:jc w:val="center"/>
              <w:rPr>
                <w:rFonts w:ascii="Times New Roman" w:hAnsi="Times New Roman" w:eastAsia="Times New Roman" w:cs="Times New Roman"/>
                <w:color w:val="000000" w:themeColor="text1"/>
              </w:rPr>
            </w:pPr>
          </w:p>
        </w:tc>
        <w:tc>
          <w:tcPr>
            <w:tcW w:w="5699" w:type="dxa"/>
            <w:vMerge/>
          </w:tcPr>
          <w:p w:rsidR="002A169E" w:rsidRDefault="002A169E" w14:paraId="522CF535" w14:textId="77777777"/>
        </w:tc>
      </w:tr>
      <w:tr w:rsidR="498B3A2C" w:rsidTr="00901DBC" w14:paraId="137A3FDB" w14:textId="77777777">
        <w:trPr>
          <w:trHeight w:val="300"/>
        </w:trPr>
        <w:tc>
          <w:tcPr>
            <w:tcW w:w="7521" w:type="dxa"/>
            <w:vMerge w:val="restart"/>
          </w:tcPr>
          <w:p w:rsidR="498B3A2C" w:rsidP="498B3A2C" w:rsidRDefault="498B3A2C" w14:paraId="014692BF" w14:textId="75CFE1E7">
            <w:pPr>
              <w:spacing w:before="120" w:after="120"/>
              <w:rPr>
                <w:rFonts w:ascii="Segoe UI" w:hAnsi="Segoe UI" w:eastAsia="Segoe UI" w:cs="Segoe UI"/>
                <w:sz w:val="21"/>
                <w:szCs w:val="21"/>
              </w:rPr>
            </w:pPr>
            <w:r w:rsidRPr="498B3A2C">
              <w:rPr>
                <w:rFonts w:ascii="Times New Roman" w:hAnsi="Times New Roman" w:eastAsia="Times New Roman" w:cs="Times New Roman"/>
                <w:b/>
                <w:bCs/>
                <w:color w:val="000000" w:themeColor="text1"/>
                <w:sz w:val="24"/>
                <w:szCs w:val="24"/>
              </w:rPr>
              <w:t xml:space="preserve">4. Equity Statement and Evidence: </w:t>
            </w:r>
            <w:r w:rsidRPr="498B3A2C">
              <w:rPr>
                <w:rFonts w:ascii="Segoe UI" w:hAnsi="Segoe UI" w:eastAsia="Segoe UI" w:cs="Segoe UI"/>
              </w:rPr>
              <w:t xml:space="preserve">What efforts have been made to make the program more equitable? </w:t>
            </w:r>
            <w:hyperlink>
              <w:r w:rsidRPr="498B3A2C">
                <w:rPr>
                  <w:rStyle w:val="Hyperlink"/>
                  <w:rFonts w:ascii="Segoe UI" w:hAnsi="Segoe UI" w:eastAsia="Segoe UI" w:cs="Segoe UI"/>
                  <w:b/>
                  <w:bCs/>
                </w:rPr>
                <w:t>(Resources here)</w:t>
              </w:r>
            </w:hyperlink>
          </w:p>
          <w:p w:rsidR="498B3A2C" w:rsidP="498B3A2C" w:rsidRDefault="498B3A2C" w14:paraId="1FF36CB6" w14:textId="224AD7F6">
            <w:pPr>
              <w:spacing w:before="120" w:after="120"/>
              <w:rPr>
                <w:rFonts w:eastAsia="Times New Roman"/>
                <w:color w:val="000000" w:themeColor="text1"/>
                <w:sz w:val="24"/>
                <w:szCs w:val="24"/>
              </w:rPr>
            </w:pPr>
            <w:r w:rsidRPr="498B3A2C">
              <w:rPr>
                <w:rFonts w:eastAsia="Times New Roman"/>
                <w:color w:val="000000" w:themeColor="text1"/>
                <w:sz w:val="24"/>
                <w:szCs w:val="24"/>
              </w:rPr>
              <w:t xml:space="preserve">The DMA program welcomes all students and strives to provide an equitable learning environment in all modalities. Students are encouraged to explore work by designers/photographers from different cultural backgrounds in their research assignments. </w:t>
            </w:r>
          </w:p>
          <w:p w:rsidR="498B3A2C" w:rsidP="498B3A2C" w:rsidRDefault="498B3A2C" w14:paraId="26FB780A" w14:textId="30796189">
            <w:pPr>
              <w:spacing w:before="120" w:after="120" w:line="259" w:lineRule="auto"/>
              <w:rPr>
                <w:rFonts w:ascii="Times New Roman" w:hAnsi="Times New Roman" w:eastAsia="Times New Roman" w:cs="Times New Roman"/>
                <w:b/>
                <w:bCs/>
                <w:color w:val="000000" w:themeColor="text1"/>
                <w:sz w:val="24"/>
                <w:szCs w:val="24"/>
              </w:rPr>
            </w:pPr>
          </w:p>
          <w:p w:rsidR="498B3A2C" w:rsidP="498B3A2C" w:rsidRDefault="498B3A2C" w14:paraId="425E0892" w14:textId="023A66D5">
            <w:pPr>
              <w:spacing w:before="120" w:after="120" w:line="259" w:lineRule="auto"/>
              <w:rPr>
                <w:rFonts w:ascii="Times New Roman" w:hAnsi="Times New Roman" w:eastAsia="Times New Roman" w:cs="Times New Roman"/>
                <w:b/>
                <w:bCs/>
                <w:color w:val="000000" w:themeColor="text1"/>
                <w:sz w:val="24"/>
                <w:szCs w:val="24"/>
              </w:rPr>
            </w:pPr>
          </w:p>
          <w:p w:rsidR="498B3A2C" w:rsidP="498B3A2C" w:rsidRDefault="498B3A2C" w14:paraId="69C9AAE3" w14:textId="689AD21A">
            <w:pPr>
              <w:spacing w:before="120" w:after="120" w:line="259" w:lineRule="auto"/>
              <w:rPr>
                <w:rFonts w:ascii="Times New Roman" w:hAnsi="Times New Roman" w:eastAsia="Times New Roman" w:cs="Times New Roman"/>
                <w:b/>
                <w:bCs/>
                <w:color w:val="000000" w:themeColor="text1"/>
                <w:sz w:val="24"/>
                <w:szCs w:val="24"/>
              </w:rPr>
            </w:pPr>
          </w:p>
          <w:p w:rsidR="498B3A2C" w:rsidP="498B3A2C" w:rsidRDefault="498B3A2C" w14:paraId="7DD31AD3" w14:textId="2E358936">
            <w:pPr>
              <w:spacing w:before="120" w:after="120" w:line="259" w:lineRule="auto"/>
              <w:rPr>
                <w:rFonts w:ascii="Times New Roman" w:hAnsi="Times New Roman" w:eastAsia="Times New Roman" w:cs="Times New Roman"/>
                <w:b/>
                <w:bCs/>
                <w:color w:val="000000" w:themeColor="text1"/>
                <w:sz w:val="24"/>
                <w:szCs w:val="24"/>
              </w:rPr>
            </w:pPr>
          </w:p>
        </w:tc>
        <w:tc>
          <w:tcPr>
            <w:tcW w:w="5495" w:type="dxa"/>
            <w:gridSpan w:val="3"/>
            <w:shd w:val="clear" w:color="auto" w:fill="3B3838" w:themeFill="background2" w:themeFillShade="40"/>
          </w:tcPr>
          <w:p w:rsidR="498B3A2C" w:rsidP="498B3A2C" w:rsidRDefault="498B3A2C" w14:paraId="2EA546FF" w14:textId="60C57F7D">
            <w:pPr>
              <w:spacing w:before="120" w:after="120" w:line="259" w:lineRule="auto"/>
              <w:rPr>
                <w:rFonts w:ascii="Times New Roman" w:hAnsi="Times New Roman" w:eastAsia="Times New Roman" w:cs="Times New Roman"/>
                <w:color w:val="000000" w:themeColor="text1"/>
              </w:rPr>
            </w:pPr>
            <w:r w:rsidRPr="498B3A2C">
              <w:rPr>
                <w:rFonts w:ascii="Times New Roman" w:hAnsi="Times New Roman" w:eastAsia="Times New Roman" w:cs="Times New Roman"/>
                <w:b/>
                <w:bCs/>
                <w:color w:val="FFFFFF" w:themeColor="background1"/>
              </w:rPr>
              <w:t>Appropriate efforts have been made to make the program more equitable?</w:t>
            </w:r>
          </w:p>
          <w:p w:rsidR="498B3A2C" w:rsidP="498B3A2C" w:rsidRDefault="498B3A2C" w14:paraId="633C1961" w14:textId="4C487A2E">
            <w:pPr>
              <w:spacing w:before="120" w:after="120" w:line="259" w:lineRule="auto"/>
              <w:jc w:val="center"/>
              <w:rPr>
                <w:rFonts w:ascii="Times New Roman" w:hAnsi="Times New Roman" w:eastAsia="Times New Roman" w:cs="Times New Roman"/>
                <w:color w:val="000000" w:themeColor="text1"/>
              </w:rPr>
            </w:pPr>
          </w:p>
          <w:p w:rsidR="498B3A2C" w:rsidP="498B3A2C" w:rsidRDefault="498B3A2C" w14:paraId="02CE676B" w14:textId="2DD73020">
            <w:pPr>
              <w:spacing w:before="120" w:after="120"/>
              <w:jc w:val="center"/>
              <w:rPr>
                <w:rFonts w:ascii="Times New Roman" w:hAnsi="Times New Roman" w:eastAsia="Times New Roman" w:cs="Times New Roman"/>
                <w:color w:val="000000" w:themeColor="text1"/>
              </w:rPr>
            </w:pPr>
          </w:p>
        </w:tc>
        <w:tc>
          <w:tcPr>
            <w:tcW w:w="5699" w:type="dxa"/>
            <w:vMerge w:val="restart"/>
            <w:shd w:val="clear" w:color="auto" w:fill="E7E6E6" w:themeFill="background2"/>
          </w:tcPr>
          <w:p w:rsidR="498B3A2C" w:rsidP="498B3A2C" w:rsidRDefault="498B3A2C" w14:paraId="28807041" w14:textId="68898604">
            <w:pPr>
              <w:spacing w:before="120" w:after="120"/>
              <w:rPr>
                <w:rFonts w:ascii="Times New Roman" w:hAnsi="Times New Roman" w:eastAsia="Times New Roman" w:cs="Times New Roman"/>
                <w:color w:val="000000" w:themeColor="text1"/>
              </w:rPr>
            </w:pPr>
            <w:r w:rsidRPr="498B3A2C">
              <w:rPr>
                <w:rFonts w:ascii="Times New Roman" w:hAnsi="Times New Roman" w:eastAsia="Times New Roman" w:cs="Times New Roman"/>
                <w:color w:val="000000" w:themeColor="text1"/>
              </w:rPr>
              <w:t>How would this be measured?</w:t>
            </w:r>
          </w:p>
          <w:p w:rsidR="498B3A2C" w:rsidP="498B3A2C" w:rsidRDefault="498B3A2C" w14:paraId="460DEBAD" w14:textId="277D0EAD">
            <w:pPr>
              <w:spacing w:before="120" w:after="120"/>
              <w:rPr>
                <w:rFonts w:ascii="Times New Roman" w:hAnsi="Times New Roman" w:eastAsia="Times New Roman" w:cs="Times New Roman"/>
              </w:rPr>
            </w:pPr>
            <w:r w:rsidRPr="498B3A2C">
              <w:rPr>
                <w:rFonts w:ascii="Times New Roman" w:hAnsi="Times New Roman" w:eastAsia="Times New Roman" w:cs="Times New Roman"/>
              </w:rPr>
              <w:t xml:space="preserve">One possible way to implement this would be to require instructors in this program to use the statement provided for #4 in their course descriptions and assignment directions/rubrics. </w:t>
            </w:r>
          </w:p>
          <w:p w:rsidR="498B3A2C" w:rsidP="498B3A2C" w:rsidRDefault="498B3A2C" w14:paraId="3CB81FC2" w14:textId="2251B2E5">
            <w:pPr>
              <w:spacing w:before="120" w:after="120"/>
              <w:rPr>
                <w:rFonts w:ascii="Times New Roman" w:hAnsi="Times New Roman" w:eastAsia="Times New Roman" w:cs="Times New Roman"/>
              </w:rPr>
            </w:pPr>
            <w:r w:rsidRPr="498B3A2C">
              <w:rPr>
                <w:rFonts w:ascii="Times New Roman" w:hAnsi="Times New Roman" w:eastAsia="Times New Roman" w:cs="Times New Roman"/>
              </w:rPr>
              <w:t>This could be added to this equity statement “Instructors encourage students to explore work by designers and photographers from different cultural backgrounds . . .”</w:t>
            </w:r>
          </w:p>
          <w:p w:rsidR="498B3A2C" w:rsidP="498B3A2C" w:rsidRDefault="498B3A2C" w14:paraId="49A3BE76" w14:textId="65505CB1">
            <w:pPr>
              <w:spacing w:before="120" w:after="120"/>
              <w:rPr>
                <w:rFonts w:ascii="Times New Roman" w:hAnsi="Times New Roman" w:eastAsia="Times New Roman" w:cs="Times New Roman"/>
                <w:color w:val="000000" w:themeColor="text1"/>
              </w:rPr>
            </w:pPr>
            <w:r w:rsidRPr="498B3A2C">
              <w:rPr>
                <w:rFonts w:ascii="Times New Roman" w:hAnsi="Times New Roman" w:eastAsia="Times New Roman" w:cs="Times New Roman"/>
              </w:rPr>
              <w:t xml:space="preserve">Is this equity statement noted on the syllabus or on the field of interest page? Are instructors accountable to uphold it? </w:t>
            </w:r>
          </w:p>
        </w:tc>
      </w:tr>
      <w:tr w:rsidR="498B3A2C" w:rsidTr="00901DBC" w14:paraId="594C3F51" w14:textId="77777777">
        <w:trPr>
          <w:trHeight w:val="300"/>
        </w:trPr>
        <w:tc>
          <w:tcPr>
            <w:tcW w:w="7521" w:type="dxa"/>
            <w:vMerge/>
          </w:tcPr>
          <w:p w:rsidR="002A169E" w:rsidRDefault="002A169E" w14:paraId="3DC3CC75" w14:textId="77777777"/>
        </w:tc>
        <w:tc>
          <w:tcPr>
            <w:tcW w:w="1927" w:type="dxa"/>
            <w:shd w:val="clear" w:color="auto" w:fill="E7E6E6" w:themeFill="background2"/>
          </w:tcPr>
          <w:p w:rsidR="498B3A2C" w:rsidP="498B3A2C" w:rsidRDefault="498B3A2C" w14:paraId="00D57CC2" w14:textId="6B7BF3E6">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Exemplary 3</w:t>
            </w:r>
          </w:p>
          <w:p w:rsidR="498B3A2C" w:rsidP="498B3A2C" w:rsidRDefault="498B3A2C" w14:paraId="7FFA4062" w14:textId="21E2D804">
            <w:pPr>
              <w:spacing w:before="120" w:after="120"/>
              <w:rPr>
                <w:rFonts w:ascii="Times New Roman" w:hAnsi="Times New Roman" w:eastAsia="Times New Roman" w:cs="Times New Roman"/>
                <w:color w:val="000000" w:themeColor="text1"/>
              </w:rPr>
            </w:pPr>
          </w:p>
          <w:p w:rsidR="498B3A2C" w:rsidP="498B3A2C" w:rsidRDefault="498B3A2C" w14:paraId="4A98A788" w14:textId="7C44A576">
            <w:pPr>
              <w:spacing w:before="120" w:after="120"/>
              <w:rPr>
                <w:rFonts w:ascii="Times New Roman" w:hAnsi="Times New Roman" w:eastAsia="Times New Roman" w:cs="Times New Roman"/>
                <w:color w:val="000000" w:themeColor="text1"/>
              </w:rPr>
            </w:pPr>
          </w:p>
        </w:tc>
        <w:tc>
          <w:tcPr>
            <w:tcW w:w="1821" w:type="dxa"/>
            <w:shd w:val="clear" w:color="auto" w:fill="92D050"/>
          </w:tcPr>
          <w:p w:rsidR="498B3A2C" w:rsidP="498B3A2C" w:rsidRDefault="498B3A2C" w14:paraId="37BA4245" w14:textId="5CC73673">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Adequate2</w:t>
            </w:r>
          </w:p>
        </w:tc>
        <w:tc>
          <w:tcPr>
            <w:tcW w:w="1747" w:type="dxa"/>
            <w:shd w:val="clear" w:color="auto" w:fill="E7E6E6" w:themeFill="background2"/>
          </w:tcPr>
          <w:p w:rsidR="498B3A2C" w:rsidP="498B3A2C" w:rsidRDefault="498B3A2C" w14:paraId="2B160D36" w14:textId="1B4D0422">
            <w:pPr>
              <w:spacing w:before="120" w:after="120"/>
              <w:jc w:val="center"/>
              <w:rPr>
                <w:rFonts w:ascii="Calibri" w:hAnsi="Calibri" w:eastAsia="Calibri" w:cs="Calibri"/>
              </w:rPr>
            </w:pPr>
            <w:r w:rsidRPr="498B3A2C">
              <w:rPr>
                <w:rFonts w:ascii="Times New Roman" w:hAnsi="Times New Roman" w:eastAsia="Times New Roman" w:cs="Times New Roman"/>
                <w:color w:val="000000" w:themeColor="text1"/>
              </w:rPr>
              <w:t>Opportunity for Improvement 1</w:t>
            </w:r>
          </w:p>
          <w:p w:rsidR="498B3A2C" w:rsidP="498B3A2C" w:rsidRDefault="498B3A2C" w14:paraId="75542584" w14:textId="1F80DC80">
            <w:pPr>
              <w:spacing w:before="120" w:after="120"/>
              <w:rPr>
                <w:rFonts w:ascii="Times New Roman" w:hAnsi="Times New Roman" w:eastAsia="Times New Roman" w:cs="Times New Roman"/>
                <w:color w:val="000000" w:themeColor="text1"/>
              </w:rPr>
            </w:pPr>
          </w:p>
        </w:tc>
        <w:tc>
          <w:tcPr>
            <w:tcW w:w="5699" w:type="dxa"/>
            <w:vMerge/>
          </w:tcPr>
          <w:p w:rsidR="002A169E" w:rsidRDefault="002A169E" w14:paraId="66CDCCDE" w14:textId="77777777"/>
        </w:tc>
      </w:tr>
    </w:tbl>
    <w:p w:rsidR="498B3A2C" w:rsidP="498B3A2C" w:rsidRDefault="498B3A2C" w14:paraId="53E0068B" w14:textId="675FB891"/>
    <w:p w:rsidR="498B3A2C" w:rsidP="498B3A2C" w:rsidRDefault="498B3A2C" w14:paraId="3D6C48D2" w14:textId="4356093A"/>
    <w:p w:rsidR="498B3A2C" w:rsidP="498B3A2C" w:rsidRDefault="498B3A2C" w14:paraId="76692022" w14:textId="26612B4C"/>
    <w:tbl>
      <w:tblPr>
        <w:tblStyle w:val="TableGrid"/>
        <w:tblW w:w="18805" w:type="dxa"/>
        <w:tblLayout w:type="fixed"/>
        <w:tblLook w:val="06A0" w:firstRow="1" w:lastRow="0" w:firstColumn="1" w:lastColumn="0" w:noHBand="1" w:noVBand="1"/>
      </w:tblPr>
      <w:tblGrid>
        <w:gridCol w:w="1185"/>
        <w:gridCol w:w="2370"/>
        <w:gridCol w:w="1185"/>
        <w:gridCol w:w="1560"/>
        <w:gridCol w:w="1185"/>
        <w:gridCol w:w="1085"/>
        <w:gridCol w:w="730"/>
        <w:gridCol w:w="609"/>
        <w:gridCol w:w="730"/>
        <w:gridCol w:w="1095"/>
        <w:gridCol w:w="366"/>
        <w:gridCol w:w="2190"/>
        <w:gridCol w:w="345"/>
        <w:gridCol w:w="4170"/>
      </w:tblGrid>
      <w:tr w:rsidR="62C74C23" w:rsidTr="1E022778" w14:paraId="4A5DACA2" w14:textId="77777777">
        <w:trPr>
          <w:trHeight w:val="540"/>
        </w:trPr>
        <w:tc>
          <w:tcPr>
            <w:tcW w:w="18805" w:type="dxa"/>
            <w:gridSpan w:val="14"/>
            <w:shd w:val="clear" w:color="auto" w:fill="FFC000" w:themeFill="accent4"/>
            <w:tcMar/>
          </w:tcPr>
          <w:p w:rsidR="51ABB05E" w:rsidP="73765CD1" w:rsidRDefault="0958DDB6" w14:paraId="78DF1002" w14:textId="43862F27">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II. Program Curriculum: </w:t>
            </w:r>
          </w:p>
        </w:tc>
      </w:tr>
      <w:tr w:rsidR="62C74C23" w:rsidTr="1E022778" w14:paraId="613B0BE5" w14:textId="77777777">
        <w:tc>
          <w:tcPr>
            <w:tcW w:w="7485" w:type="dxa"/>
            <w:gridSpan w:val="5"/>
            <w:vMerge w:val="restart"/>
            <w:tcMar/>
          </w:tcPr>
          <w:p w:rsidR="2CE08189" w:rsidP="2053EEB7" w:rsidRDefault="6F5ED67A" w14:paraId="6E883992" w14:textId="24691FEF">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b/>
                <w:bCs/>
                <w:color w:val="000000" w:themeColor="text1"/>
                <w:sz w:val="24"/>
                <w:szCs w:val="24"/>
              </w:rPr>
              <w:t xml:space="preserve">1. </w:t>
            </w:r>
            <w:r w:rsidRPr="2053EEB7" w:rsidR="04374277">
              <w:rPr>
                <w:rFonts w:ascii="Times New Roman" w:hAnsi="Times New Roman" w:eastAsia="Times New Roman" w:cs="Times New Roman"/>
                <w:b/>
                <w:bCs/>
                <w:color w:val="000000" w:themeColor="text1"/>
                <w:sz w:val="24"/>
                <w:szCs w:val="24"/>
              </w:rPr>
              <w:t xml:space="preserve">When reviewing the curriculum for the certificate and/or degree, are there any courses that need to be added, deleted, or modified? </w:t>
            </w:r>
          </w:p>
          <w:p w:rsidR="62C74C23" w:rsidP="73765CD1" w:rsidRDefault="00525F0F" w14:paraId="2E959601" w14:textId="40E258E4">
            <w:pPr>
              <w:spacing w:before="120" w:after="120" w:line="259" w:lineRule="auto"/>
              <w:rPr>
                <w:rFonts w:eastAsia="Times New Roman" w:cstheme="minorHAnsi"/>
                <w:color w:val="000000" w:themeColor="text1"/>
                <w:sz w:val="24"/>
                <w:szCs w:val="24"/>
              </w:rPr>
            </w:pPr>
            <w:r w:rsidRPr="00525F0F">
              <w:rPr>
                <w:rFonts w:eastAsia="Times New Roman" w:cstheme="minorHAnsi"/>
                <w:color w:val="000000" w:themeColor="text1"/>
                <w:sz w:val="24"/>
                <w:szCs w:val="24"/>
              </w:rPr>
              <w:t>Discussion with the past two graduating classes</w:t>
            </w:r>
            <w:r w:rsidR="003A0E8E">
              <w:rPr>
                <w:rFonts w:eastAsia="Times New Roman" w:cstheme="minorHAnsi"/>
                <w:color w:val="000000" w:themeColor="text1"/>
                <w:sz w:val="24"/>
                <w:szCs w:val="24"/>
              </w:rPr>
              <w:t>,</w:t>
            </w:r>
            <w:r w:rsidRPr="00525F0F">
              <w:rPr>
                <w:rFonts w:eastAsia="Times New Roman" w:cstheme="minorHAnsi"/>
                <w:color w:val="000000" w:themeColor="text1"/>
                <w:sz w:val="24"/>
                <w:szCs w:val="24"/>
              </w:rPr>
              <w:t xml:space="preserve"> </w:t>
            </w:r>
            <w:r>
              <w:rPr>
                <w:rFonts w:eastAsia="Times New Roman" w:cstheme="minorHAnsi"/>
                <w:color w:val="000000" w:themeColor="text1"/>
                <w:sz w:val="24"/>
                <w:szCs w:val="24"/>
              </w:rPr>
              <w:t>22/23</w:t>
            </w:r>
            <w:r w:rsidR="003A0E8E">
              <w:rPr>
                <w:rFonts w:eastAsia="Times New Roman" w:cstheme="minorHAnsi"/>
                <w:color w:val="000000" w:themeColor="text1"/>
                <w:sz w:val="24"/>
                <w:szCs w:val="24"/>
              </w:rPr>
              <w:t>,</w:t>
            </w:r>
            <w:r>
              <w:rPr>
                <w:rFonts w:eastAsia="Times New Roman" w:cstheme="minorHAnsi"/>
                <w:color w:val="000000" w:themeColor="text1"/>
                <w:sz w:val="24"/>
                <w:szCs w:val="24"/>
              </w:rPr>
              <w:t xml:space="preserve"> </w:t>
            </w:r>
            <w:r w:rsidRPr="00525F0F">
              <w:rPr>
                <w:rFonts w:eastAsia="Times New Roman" w:cstheme="minorHAnsi"/>
                <w:color w:val="000000" w:themeColor="text1"/>
                <w:sz w:val="24"/>
                <w:szCs w:val="24"/>
              </w:rPr>
              <w:t>and reviewing</w:t>
            </w:r>
            <w:r>
              <w:rPr>
                <w:rFonts w:eastAsia="Times New Roman" w:cstheme="minorHAnsi"/>
                <w:color w:val="000000" w:themeColor="text1"/>
                <w:sz w:val="24"/>
                <w:szCs w:val="24"/>
              </w:rPr>
              <w:t xml:space="preserve"> comparable degrees</w:t>
            </w:r>
            <w:r w:rsidR="00E71F84">
              <w:rPr>
                <w:rFonts w:eastAsia="Times New Roman" w:cstheme="minorHAnsi"/>
                <w:color w:val="000000" w:themeColor="text1"/>
                <w:sz w:val="24"/>
                <w:szCs w:val="24"/>
              </w:rPr>
              <w:t xml:space="preserve"> at </w:t>
            </w:r>
            <w:r w:rsidR="005D71BD">
              <w:rPr>
                <w:rFonts w:eastAsia="Times New Roman" w:cstheme="minorHAnsi"/>
                <w:color w:val="000000" w:themeColor="text1"/>
                <w:sz w:val="24"/>
                <w:szCs w:val="24"/>
              </w:rPr>
              <w:t>community colleges</w:t>
            </w:r>
            <w:r>
              <w:rPr>
                <w:rFonts w:eastAsia="Times New Roman" w:cstheme="minorHAnsi"/>
                <w:color w:val="000000" w:themeColor="text1"/>
                <w:sz w:val="24"/>
                <w:szCs w:val="24"/>
              </w:rPr>
              <w:t xml:space="preserve"> </w:t>
            </w:r>
            <w:r w:rsidR="005D2DB7">
              <w:rPr>
                <w:rFonts w:eastAsia="Times New Roman" w:cstheme="minorHAnsi"/>
                <w:color w:val="000000" w:themeColor="text1"/>
                <w:sz w:val="24"/>
                <w:szCs w:val="24"/>
              </w:rPr>
              <w:t>led to</w:t>
            </w:r>
            <w:r w:rsidR="003A0E8E">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the </w:t>
            </w:r>
            <w:r w:rsidR="000509FC">
              <w:rPr>
                <w:rFonts w:eastAsia="Times New Roman" w:cstheme="minorHAnsi"/>
                <w:color w:val="000000" w:themeColor="text1"/>
                <w:sz w:val="24"/>
                <w:szCs w:val="24"/>
              </w:rPr>
              <w:t>following adjustments to the curriculum</w:t>
            </w:r>
            <w:r w:rsidR="00702329">
              <w:rPr>
                <w:rFonts w:eastAsia="Times New Roman" w:cstheme="minorHAnsi"/>
                <w:color w:val="000000" w:themeColor="text1"/>
                <w:sz w:val="24"/>
                <w:szCs w:val="24"/>
              </w:rPr>
              <w:t xml:space="preserve"> being </w:t>
            </w:r>
            <w:r w:rsidR="00BD6037">
              <w:rPr>
                <w:rFonts w:eastAsia="Times New Roman" w:cstheme="minorHAnsi"/>
                <w:color w:val="000000" w:themeColor="text1"/>
                <w:sz w:val="24"/>
                <w:szCs w:val="24"/>
              </w:rPr>
              <w:t>deemed necessary</w:t>
            </w:r>
            <w:r w:rsidR="00F42223">
              <w:rPr>
                <w:rFonts w:eastAsia="Times New Roman" w:cstheme="minorHAnsi"/>
                <w:color w:val="000000" w:themeColor="text1"/>
                <w:sz w:val="24"/>
                <w:szCs w:val="24"/>
              </w:rPr>
              <w:t xml:space="preserve">: The graphic design track </w:t>
            </w:r>
            <w:r w:rsidR="00E80F71">
              <w:rPr>
                <w:rFonts w:eastAsia="Times New Roman" w:cstheme="minorHAnsi"/>
                <w:color w:val="000000" w:themeColor="text1"/>
                <w:sz w:val="24"/>
                <w:szCs w:val="24"/>
              </w:rPr>
              <w:t>requires</w:t>
            </w:r>
            <w:r w:rsidR="0009760B">
              <w:rPr>
                <w:rFonts w:eastAsia="Times New Roman" w:cstheme="minorHAnsi"/>
                <w:color w:val="000000" w:themeColor="text1"/>
                <w:sz w:val="24"/>
                <w:szCs w:val="24"/>
              </w:rPr>
              <w:t xml:space="preserve"> ART</w:t>
            </w:r>
            <w:r w:rsidR="009E7133">
              <w:rPr>
                <w:rFonts w:eastAsia="Times New Roman" w:cstheme="minorHAnsi"/>
                <w:color w:val="000000" w:themeColor="text1"/>
                <w:sz w:val="24"/>
                <w:szCs w:val="24"/>
              </w:rPr>
              <w:t>102</w:t>
            </w:r>
            <w:r w:rsidR="0045232D">
              <w:rPr>
                <w:rFonts w:eastAsia="Times New Roman" w:cstheme="minorHAnsi"/>
                <w:color w:val="000000" w:themeColor="text1"/>
                <w:sz w:val="24"/>
                <w:szCs w:val="24"/>
              </w:rPr>
              <w:t xml:space="preserve"> Three Dimensional Design</w:t>
            </w:r>
            <w:r w:rsidR="009E7133">
              <w:rPr>
                <w:rFonts w:eastAsia="Times New Roman" w:cstheme="minorHAnsi"/>
                <w:color w:val="000000" w:themeColor="text1"/>
                <w:sz w:val="24"/>
                <w:szCs w:val="24"/>
              </w:rPr>
              <w:t xml:space="preserve"> </w:t>
            </w:r>
            <w:r w:rsidR="00E80F71">
              <w:rPr>
                <w:rFonts w:eastAsia="Times New Roman" w:cstheme="minorHAnsi"/>
                <w:color w:val="000000" w:themeColor="text1"/>
                <w:sz w:val="24"/>
                <w:szCs w:val="24"/>
              </w:rPr>
              <w:t xml:space="preserve">be </w:t>
            </w:r>
            <w:r w:rsidR="009E7133">
              <w:rPr>
                <w:rFonts w:eastAsia="Times New Roman" w:cstheme="minorHAnsi"/>
                <w:color w:val="000000" w:themeColor="text1"/>
                <w:sz w:val="24"/>
                <w:szCs w:val="24"/>
              </w:rPr>
              <w:t>replaced with an introductory motion graphics course</w:t>
            </w:r>
            <w:r w:rsidR="00796B2D">
              <w:rPr>
                <w:rFonts w:eastAsia="Times New Roman" w:cstheme="minorHAnsi"/>
                <w:color w:val="000000" w:themeColor="text1"/>
                <w:sz w:val="24"/>
                <w:szCs w:val="24"/>
              </w:rPr>
              <w:t xml:space="preserve"> in the DMA program</w:t>
            </w:r>
            <w:r w:rsidR="00702329">
              <w:rPr>
                <w:rFonts w:eastAsia="Times New Roman" w:cstheme="minorHAnsi"/>
                <w:color w:val="000000" w:themeColor="text1"/>
                <w:sz w:val="24"/>
                <w:szCs w:val="24"/>
              </w:rPr>
              <w:t xml:space="preserve"> (the hiring of </w:t>
            </w:r>
            <w:r w:rsidR="005D6D82">
              <w:rPr>
                <w:rFonts w:eastAsia="Times New Roman" w:cstheme="minorHAnsi"/>
                <w:color w:val="000000" w:themeColor="text1"/>
                <w:sz w:val="24"/>
                <w:szCs w:val="24"/>
              </w:rPr>
              <w:t xml:space="preserve">a </w:t>
            </w:r>
            <w:r w:rsidR="00702329">
              <w:rPr>
                <w:rFonts w:eastAsia="Times New Roman" w:cstheme="minorHAnsi"/>
                <w:color w:val="000000" w:themeColor="text1"/>
                <w:sz w:val="24"/>
                <w:szCs w:val="24"/>
              </w:rPr>
              <w:t xml:space="preserve">new </w:t>
            </w:r>
            <w:r w:rsidR="009D4F60">
              <w:rPr>
                <w:rFonts w:eastAsia="Times New Roman" w:cstheme="minorHAnsi"/>
                <w:color w:val="000000" w:themeColor="text1"/>
                <w:sz w:val="24"/>
                <w:szCs w:val="24"/>
              </w:rPr>
              <w:t xml:space="preserve">DMA faculty member with experience in this field </w:t>
            </w:r>
            <w:r w:rsidR="005D6D82">
              <w:rPr>
                <w:rFonts w:eastAsia="Times New Roman" w:cstheme="minorHAnsi"/>
                <w:color w:val="000000" w:themeColor="text1"/>
                <w:sz w:val="24"/>
                <w:szCs w:val="24"/>
              </w:rPr>
              <w:t>is needed</w:t>
            </w:r>
            <w:r w:rsidR="0045232D">
              <w:rPr>
                <w:rFonts w:eastAsia="Times New Roman" w:cstheme="minorHAnsi"/>
                <w:color w:val="000000" w:themeColor="text1"/>
                <w:sz w:val="24"/>
                <w:szCs w:val="24"/>
              </w:rPr>
              <w:t xml:space="preserve"> and has been approved, we are awaiting a new search</w:t>
            </w:r>
            <w:r w:rsidR="005D6D82">
              <w:rPr>
                <w:rFonts w:eastAsia="Times New Roman" w:cstheme="minorHAnsi"/>
                <w:color w:val="000000" w:themeColor="text1"/>
                <w:sz w:val="24"/>
                <w:szCs w:val="24"/>
              </w:rPr>
              <w:t>)</w:t>
            </w:r>
            <w:r w:rsidR="009E7133">
              <w:rPr>
                <w:rFonts w:eastAsia="Times New Roman" w:cstheme="minorHAnsi"/>
                <w:color w:val="000000" w:themeColor="text1"/>
                <w:sz w:val="24"/>
                <w:szCs w:val="24"/>
              </w:rPr>
              <w:t xml:space="preserve">. </w:t>
            </w:r>
            <w:r w:rsidR="008A46B3">
              <w:rPr>
                <w:rFonts w:eastAsia="Times New Roman" w:cstheme="minorHAnsi"/>
                <w:color w:val="000000" w:themeColor="text1"/>
                <w:sz w:val="24"/>
                <w:szCs w:val="24"/>
              </w:rPr>
              <w:t>Th</w:t>
            </w:r>
            <w:r w:rsidR="006145E2">
              <w:rPr>
                <w:rFonts w:eastAsia="Times New Roman" w:cstheme="minorHAnsi"/>
                <w:color w:val="000000" w:themeColor="text1"/>
                <w:sz w:val="24"/>
                <w:szCs w:val="24"/>
              </w:rPr>
              <w:t xml:space="preserve">e photography track </w:t>
            </w:r>
            <w:r w:rsidR="00E80F71">
              <w:rPr>
                <w:rFonts w:eastAsia="Times New Roman" w:cstheme="minorHAnsi"/>
                <w:color w:val="000000" w:themeColor="text1"/>
                <w:sz w:val="24"/>
                <w:szCs w:val="24"/>
              </w:rPr>
              <w:t xml:space="preserve">requires the deletion of </w:t>
            </w:r>
            <w:r w:rsidR="004E4361">
              <w:rPr>
                <w:rFonts w:eastAsia="Times New Roman" w:cstheme="minorHAnsi"/>
                <w:color w:val="000000" w:themeColor="text1"/>
                <w:sz w:val="24"/>
                <w:szCs w:val="24"/>
              </w:rPr>
              <w:t>ART107</w:t>
            </w:r>
            <w:r w:rsidR="00605FBA">
              <w:rPr>
                <w:rFonts w:eastAsia="Times New Roman" w:cstheme="minorHAnsi"/>
                <w:color w:val="000000" w:themeColor="text1"/>
                <w:sz w:val="24"/>
                <w:szCs w:val="24"/>
              </w:rPr>
              <w:t xml:space="preserve"> </w:t>
            </w:r>
            <w:r w:rsidR="00FA2582">
              <w:rPr>
                <w:rFonts w:eastAsia="Times New Roman" w:cstheme="minorHAnsi"/>
                <w:color w:val="000000" w:themeColor="text1"/>
                <w:sz w:val="24"/>
                <w:szCs w:val="24"/>
              </w:rPr>
              <w:t xml:space="preserve">Drawing 1 </w:t>
            </w:r>
            <w:r w:rsidR="007463E5">
              <w:rPr>
                <w:rFonts w:eastAsia="Times New Roman" w:cstheme="minorHAnsi"/>
                <w:color w:val="000000" w:themeColor="text1"/>
                <w:sz w:val="24"/>
                <w:szCs w:val="24"/>
              </w:rPr>
              <w:t xml:space="preserve">and DMA122 </w:t>
            </w:r>
            <w:r w:rsidR="00FA2582">
              <w:rPr>
                <w:rFonts w:eastAsia="Times New Roman" w:cstheme="minorHAnsi"/>
                <w:color w:val="000000" w:themeColor="text1"/>
                <w:sz w:val="24"/>
                <w:szCs w:val="24"/>
              </w:rPr>
              <w:t xml:space="preserve">Into to Web Design </w:t>
            </w:r>
            <w:r w:rsidR="007463E5">
              <w:rPr>
                <w:rFonts w:eastAsia="Times New Roman" w:cstheme="minorHAnsi"/>
                <w:color w:val="000000" w:themeColor="text1"/>
                <w:sz w:val="24"/>
                <w:szCs w:val="24"/>
              </w:rPr>
              <w:t xml:space="preserve">these should be replaced with </w:t>
            </w:r>
            <w:r w:rsidR="00FA2582">
              <w:rPr>
                <w:rFonts w:eastAsia="Times New Roman" w:cstheme="minorHAnsi"/>
                <w:color w:val="000000" w:themeColor="text1"/>
                <w:sz w:val="24"/>
                <w:szCs w:val="24"/>
              </w:rPr>
              <w:t xml:space="preserve">the </w:t>
            </w:r>
            <w:r w:rsidR="003D5974">
              <w:rPr>
                <w:rFonts w:eastAsia="Times New Roman" w:cstheme="minorHAnsi"/>
                <w:color w:val="000000" w:themeColor="text1"/>
                <w:sz w:val="24"/>
                <w:szCs w:val="24"/>
              </w:rPr>
              <w:t>proposed</w:t>
            </w:r>
            <w:r w:rsidR="007463E5">
              <w:rPr>
                <w:rFonts w:eastAsia="Times New Roman" w:cstheme="minorHAnsi"/>
                <w:color w:val="000000" w:themeColor="text1"/>
                <w:sz w:val="24"/>
                <w:szCs w:val="24"/>
              </w:rPr>
              <w:t xml:space="preserve"> DMA </w:t>
            </w:r>
            <w:r w:rsidR="00D83644">
              <w:rPr>
                <w:rFonts w:eastAsia="Times New Roman" w:cstheme="minorHAnsi"/>
                <w:color w:val="000000" w:themeColor="text1"/>
                <w:sz w:val="24"/>
                <w:szCs w:val="24"/>
              </w:rPr>
              <w:t>motion graphics course</w:t>
            </w:r>
            <w:r w:rsidR="00FA2582">
              <w:rPr>
                <w:rFonts w:eastAsia="Times New Roman" w:cstheme="minorHAnsi"/>
                <w:color w:val="000000" w:themeColor="text1"/>
                <w:sz w:val="24"/>
                <w:szCs w:val="24"/>
              </w:rPr>
              <w:t xml:space="preserve"> mentioned above</w:t>
            </w:r>
            <w:r w:rsidR="00D83644">
              <w:rPr>
                <w:rFonts w:eastAsia="Times New Roman" w:cstheme="minorHAnsi"/>
                <w:color w:val="000000" w:themeColor="text1"/>
                <w:sz w:val="24"/>
                <w:szCs w:val="24"/>
              </w:rPr>
              <w:t xml:space="preserve">, as </w:t>
            </w:r>
            <w:r w:rsidR="00A069A4">
              <w:rPr>
                <w:rFonts w:eastAsia="Times New Roman" w:cstheme="minorHAnsi"/>
                <w:color w:val="000000" w:themeColor="text1"/>
                <w:sz w:val="24"/>
                <w:szCs w:val="24"/>
              </w:rPr>
              <w:t>motion graphics</w:t>
            </w:r>
            <w:r w:rsidR="00200BFB">
              <w:rPr>
                <w:rFonts w:eastAsia="Times New Roman" w:cstheme="minorHAnsi"/>
                <w:color w:val="000000" w:themeColor="text1"/>
                <w:sz w:val="24"/>
                <w:szCs w:val="24"/>
              </w:rPr>
              <w:t>/Adobe After Effects is also</w:t>
            </w:r>
            <w:r w:rsidR="00FF4819">
              <w:rPr>
                <w:rFonts w:eastAsia="Times New Roman" w:cstheme="minorHAnsi"/>
                <w:color w:val="000000" w:themeColor="text1"/>
                <w:sz w:val="24"/>
                <w:szCs w:val="24"/>
              </w:rPr>
              <w:t xml:space="preserve"> </w:t>
            </w:r>
            <w:r w:rsidR="00D83644">
              <w:rPr>
                <w:rFonts w:eastAsia="Times New Roman" w:cstheme="minorHAnsi"/>
                <w:color w:val="000000" w:themeColor="text1"/>
                <w:sz w:val="24"/>
                <w:szCs w:val="24"/>
              </w:rPr>
              <w:t>needed for the video classes</w:t>
            </w:r>
            <w:r w:rsidR="00FA2582">
              <w:rPr>
                <w:rFonts w:eastAsia="Times New Roman" w:cstheme="minorHAnsi"/>
                <w:color w:val="000000" w:themeColor="text1"/>
                <w:sz w:val="24"/>
                <w:szCs w:val="24"/>
              </w:rPr>
              <w:t>. Another course</w:t>
            </w:r>
            <w:r w:rsidR="00A069A4">
              <w:rPr>
                <w:rFonts w:eastAsia="Times New Roman" w:cstheme="minorHAnsi"/>
                <w:color w:val="000000" w:themeColor="text1"/>
                <w:sz w:val="24"/>
                <w:szCs w:val="24"/>
              </w:rPr>
              <w:t xml:space="preserve"> for the photography/video emphasis will be</w:t>
            </w:r>
            <w:r w:rsidR="00FA2582">
              <w:rPr>
                <w:rFonts w:eastAsia="Times New Roman" w:cstheme="minorHAnsi"/>
                <w:color w:val="000000" w:themeColor="text1"/>
                <w:sz w:val="24"/>
                <w:szCs w:val="24"/>
              </w:rPr>
              <w:t xml:space="preserve"> either a history</w:t>
            </w:r>
            <w:r w:rsidR="007463E5">
              <w:rPr>
                <w:rFonts w:eastAsia="Times New Roman" w:cstheme="minorHAnsi"/>
                <w:color w:val="000000" w:themeColor="text1"/>
                <w:sz w:val="24"/>
                <w:szCs w:val="24"/>
              </w:rPr>
              <w:t xml:space="preserve"> of Photography </w:t>
            </w:r>
            <w:r w:rsidR="00FA2582">
              <w:rPr>
                <w:rFonts w:eastAsia="Times New Roman" w:cstheme="minorHAnsi"/>
                <w:color w:val="000000" w:themeColor="text1"/>
                <w:sz w:val="24"/>
                <w:szCs w:val="24"/>
              </w:rPr>
              <w:t>or</w:t>
            </w:r>
            <w:r w:rsidR="007463E5">
              <w:rPr>
                <w:rFonts w:eastAsia="Times New Roman" w:cstheme="minorHAnsi"/>
                <w:color w:val="000000" w:themeColor="text1"/>
                <w:sz w:val="24"/>
                <w:szCs w:val="24"/>
              </w:rPr>
              <w:t xml:space="preserve"> a Portrait Photography </w:t>
            </w:r>
            <w:proofErr w:type="gramStart"/>
            <w:r w:rsidR="007463E5">
              <w:rPr>
                <w:rFonts w:eastAsia="Times New Roman" w:cstheme="minorHAnsi"/>
                <w:color w:val="000000" w:themeColor="text1"/>
                <w:sz w:val="24"/>
                <w:szCs w:val="24"/>
              </w:rPr>
              <w:t>class</w:t>
            </w:r>
            <w:r w:rsidR="00FF4819">
              <w:rPr>
                <w:rFonts w:eastAsia="Times New Roman" w:cstheme="minorHAnsi"/>
                <w:color w:val="000000" w:themeColor="text1"/>
                <w:sz w:val="24"/>
                <w:szCs w:val="24"/>
              </w:rPr>
              <w:t>, and</w:t>
            </w:r>
            <w:proofErr w:type="gramEnd"/>
            <w:r w:rsidR="003D5974">
              <w:rPr>
                <w:rFonts w:eastAsia="Times New Roman" w:cstheme="minorHAnsi"/>
                <w:color w:val="000000" w:themeColor="text1"/>
                <w:sz w:val="24"/>
                <w:szCs w:val="24"/>
              </w:rPr>
              <w:t xml:space="preserve"> will be added to replace the second course removal</w:t>
            </w:r>
            <w:r w:rsidR="007463E5">
              <w:rPr>
                <w:rFonts w:eastAsia="Times New Roman" w:cstheme="minorHAnsi"/>
                <w:color w:val="000000" w:themeColor="text1"/>
                <w:sz w:val="24"/>
                <w:szCs w:val="24"/>
              </w:rPr>
              <w:t>.</w:t>
            </w:r>
          </w:p>
          <w:p w:rsidRPr="00525F0F" w:rsidR="000509FC" w:rsidP="73765CD1" w:rsidRDefault="000509FC" w14:paraId="7433D431" w14:textId="77777777">
            <w:pPr>
              <w:spacing w:before="120" w:after="120" w:line="259" w:lineRule="auto"/>
              <w:rPr>
                <w:rFonts w:eastAsia="Times New Roman" w:cstheme="minorHAnsi"/>
                <w:color w:val="000000" w:themeColor="text1"/>
                <w:sz w:val="24"/>
                <w:szCs w:val="24"/>
              </w:rPr>
            </w:pPr>
          </w:p>
          <w:p w:rsidR="62C74C23" w:rsidP="73765CD1" w:rsidRDefault="62C74C23" w14:paraId="41523FDF" w14:textId="731A7E5A">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31AA9785" w14:textId="56574977">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661C6651" w14:textId="440A9FD5">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15DBDD86" w14:textId="48638E91">
            <w:pPr>
              <w:spacing w:before="120" w:after="120" w:line="259" w:lineRule="auto"/>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026D30A2" w:rsidP="73765CD1" w:rsidRDefault="285AD78F" w14:paraId="0482511F" w14:textId="130BB565">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Was any information given as to possible revisions to the course description, articulation, additions, revisions, or deletions anticipated?</w:t>
            </w:r>
          </w:p>
        </w:tc>
        <w:tc>
          <w:tcPr>
            <w:tcW w:w="4515" w:type="dxa"/>
            <w:gridSpan w:val="2"/>
            <w:vMerge w:val="restart"/>
            <w:shd w:val="clear" w:color="auto" w:fill="E7E6E6" w:themeFill="background2"/>
            <w:tcMar/>
          </w:tcPr>
          <w:p w:rsidR="62C74C23" w:rsidP="73765CD1" w:rsidRDefault="25E9B2E4" w14:paraId="268DE5C5" w14:textId="5BDE8007">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4AB5B0EE"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1780CC0A" w14:textId="4ABC2D0D">
            <w:pPr>
              <w:spacing w:before="120" w:after="120"/>
              <w:rPr>
                <w:rFonts w:ascii="Times New Roman" w:hAnsi="Times New Roman" w:eastAsia="Times New Roman" w:cs="Times New Roman"/>
                <w:b/>
                <w:bCs/>
                <w:color w:val="000000" w:themeColor="text1"/>
                <w:sz w:val="24"/>
                <w:szCs w:val="24"/>
              </w:rPr>
            </w:pPr>
          </w:p>
          <w:p w:rsidR="62C74C23" w:rsidP="3638D8BA" w:rsidRDefault="56E86BA1" w14:paraId="5BD1285B" w14:textId="46A98000">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I</w:t>
            </w:r>
          </w:p>
          <w:p w:rsidR="62C74C23" w:rsidP="3638D8BA" w:rsidRDefault="62C74C23" w14:paraId="18B5926B" w14:textId="528A63EE">
            <w:pPr>
              <w:spacing w:before="120" w:after="120"/>
              <w:rPr>
                <w:rFonts w:ascii="Times New Roman" w:hAnsi="Times New Roman" w:eastAsia="Times New Roman" w:cs="Times New Roman"/>
                <w:color w:val="000000" w:themeColor="text1"/>
                <w:sz w:val="24"/>
                <w:szCs w:val="24"/>
              </w:rPr>
            </w:pPr>
          </w:p>
          <w:p w:rsidR="62C74C23" w:rsidP="3638D8BA" w:rsidRDefault="62C74C23" w14:paraId="4D0FC23B" w14:textId="70D6B0EF">
            <w:pPr>
              <w:spacing w:before="120" w:after="120"/>
              <w:rPr>
                <w:rFonts w:ascii="Times New Roman" w:hAnsi="Times New Roman" w:eastAsia="Times New Roman" w:cs="Times New Roman"/>
                <w:color w:val="000000" w:themeColor="text1"/>
                <w:sz w:val="24"/>
                <w:szCs w:val="24"/>
              </w:rPr>
            </w:pPr>
          </w:p>
        </w:tc>
      </w:tr>
      <w:tr w:rsidR="62C74C23" w:rsidTr="1E022778" w14:paraId="0456E2B1" w14:textId="77777777">
        <w:tc>
          <w:tcPr>
            <w:tcW w:w="7485" w:type="dxa"/>
            <w:gridSpan w:val="5"/>
            <w:vMerge/>
            <w:tcMar/>
          </w:tcPr>
          <w:p w:rsidR="007C394B" w:rsidRDefault="007C394B" w14:paraId="3F18BFD0" w14:textId="77777777"/>
        </w:tc>
        <w:tc>
          <w:tcPr>
            <w:tcW w:w="2424" w:type="dxa"/>
            <w:gridSpan w:val="3"/>
            <w:shd w:val="clear" w:color="auto" w:fill="92D050"/>
            <w:tcMar/>
          </w:tcPr>
          <w:p w:rsidR="6C32614F" w:rsidP="73765CD1" w:rsidRDefault="45639CAB" w14:paraId="6358ECAC"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4107B462" w14:textId="390A8F18">
            <w:pPr>
              <w:spacing w:before="120" w:after="120" w:line="259" w:lineRule="auto"/>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825" w:type="dxa"/>
            <w:gridSpan w:val="2"/>
            <w:shd w:val="clear" w:color="auto" w:fill="E7E6E6" w:themeFill="background2"/>
            <w:tcMar/>
          </w:tcPr>
          <w:p w:rsidR="2BEAB014" w:rsidP="73765CD1" w:rsidRDefault="31F12B10" w14:paraId="1E09522F" w14:textId="660C9A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0537AAD9" w14:textId="1F40E534">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556" w:type="dxa"/>
            <w:gridSpan w:val="2"/>
            <w:shd w:val="clear" w:color="auto" w:fill="E7E6E6" w:themeFill="background2"/>
            <w:tcMar/>
          </w:tcPr>
          <w:p w:rsidR="2BEAB014" w:rsidP="73765CD1" w:rsidRDefault="73765CD1" w14:paraId="17B32217" w14:textId="7F17C44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2BEAB014" w:rsidP="73765CD1" w:rsidRDefault="2BEAB014" w14:paraId="36421C23" w14:textId="49855126">
            <w:pPr>
              <w:spacing w:before="120" w:after="120"/>
              <w:jc w:val="center"/>
              <w:rPr>
                <w:rFonts w:ascii="Times New Roman" w:hAnsi="Times New Roman" w:eastAsia="Times New Roman" w:cs="Times New Roman"/>
                <w:color w:val="000000" w:themeColor="text1"/>
              </w:rPr>
            </w:pPr>
          </w:p>
        </w:tc>
        <w:tc>
          <w:tcPr>
            <w:tcW w:w="4515" w:type="dxa"/>
            <w:gridSpan w:val="2"/>
            <w:vMerge/>
            <w:tcMar/>
          </w:tcPr>
          <w:p w:rsidR="007C394B" w:rsidRDefault="007C394B" w14:paraId="1B84A056" w14:textId="77777777"/>
        </w:tc>
      </w:tr>
      <w:tr w:rsidR="62C74C23" w:rsidTr="1E022778" w14:paraId="7EDF4F34" w14:textId="77777777">
        <w:trPr>
          <w:trHeight w:val="495"/>
        </w:trPr>
        <w:tc>
          <w:tcPr>
            <w:tcW w:w="18805" w:type="dxa"/>
            <w:gridSpan w:val="14"/>
            <w:shd w:val="clear" w:color="auto" w:fill="FFC000" w:themeFill="accent4"/>
            <w:tcMar/>
          </w:tcPr>
          <w:p w:rsidR="6EC6555F" w:rsidP="73765CD1" w:rsidRDefault="0163CF57" w14:paraId="71F4AB96" w14:textId="05712B3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III. Program Outcomes and Assessment</w:t>
            </w:r>
          </w:p>
        </w:tc>
      </w:tr>
      <w:tr w:rsidR="62C74C23" w:rsidTr="1E022778" w14:paraId="600810B5" w14:textId="77777777">
        <w:trPr>
          <w:trHeight w:val="915"/>
        </w:trPr>
        <w:tc>
          <w:tcPr>
            <w:tcW w:w="7485" w:type="dxa"/>
            <w:gridSpan w:val="5"/>
            <w:vMerge w:val="restart"/>
            <w:tcMar/>
          </w:tcPr>
          <w:p w:rsidR="67476972" w:rsidP="2053EEB7" w:rsidRDefault="2D08E97D" w14:paraId="7B275A9E" w14:textId="0CA84F79">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1. </w:t>
            </w:r>
            <w:r w:rsidRPr="2053EEB7" w:rsidR="314E6959">
              <w:rPr>
                <w:rFonts w:ascii="Times New Roman" w:hAnsi="Times New Roman" w:eastAsia="Times New Roman" w:cs="Times New Roman"/>
                <w:b/>
                <w:bCs/>
                <w:color w:val="000000" w:themeColor="text1"/>
                <w:sz w:val="24"/>
                <w:szCs w:val="24"/>
              </w:rPr>
              <w:t xml:space="preserve">What are the Program Learning Outcomes (PLOs) for the program degree or certificate as currently indicated in ACRES? If this program contains multiple degrees and/or certificates, the learning outcomes should be provided for each one. </w:t>
            </w:r>
          </w:p>
          <w:p w:rsidR="00436D82" w:rsidP="007725E1" w:rsidRDefault="00436D82" w14:paraId="065EDA8B" w14:textId="77777777">
            <w:pPr>
              <w:rPr>
                <w:rFonts w:ascii="Arial" w:hAnsi="Arial" w:cs="Arial"/>
                <w:color w:val="666666"/>
              </w:rPr>
            </w:pPr>
          </w:p>
          <w:p w:rsidRPr="00436D82" w:rsidR="007725E1" w:rsidP="007725E1" w:rsidRDefault="007725E1" w14:paraId="5D1A77D5" w14:textId="1EF07A65">
            <w:pPr>
              <w:rPr>
                <w:rFonts w:cstheme="minorHAnsi"/>
                <w:color w:val="000000" w:themeColor="text1"/>
                <w:sz w:val="24"/>
                <w:szCs w:val="24"/>
              </w:rPr>
            </w:pPr>
            <w:r w:rsidRPr="00436D82">
              <w:rPr>
                <w:rFonts w:cstheme="minorHAnsi"/>
                <w:color w:val="000000" w:themeColor="text1"/>
                <w:sz w:val="24"/>
                <w:szCs w:val="24"/>
              </w:rPr>
              <w:t xml:space="preserve">Digital Media Arts AAS and Graphic Design Certificate </w:t>
            </w:r>
            <w:r w:rsidRPr="00436D82" w:rsidR="00436D82">
              <w:rPr>
                <w:rFonts w:cstheme="minorHAnsi"/>
                <w:color w:val="000000" w:themeColor="text1"/>
                <w:sz w:val="24"/>
                <w:szCs w:val="24"/>
              </w:rPr>
              <w:t>PLOs</w:t>
            </w:r>
            <w:r w:rsidRPr="00436D82" w:rsidR="00436D82">
              <w:rPr>
                <w:rFonts w:cstheme="minorHAnsi"/>
                <w:color w:val="000000" w:themeColor="text1"/>
                <w:sz w:val="24"/>
                <w:szCs w:val="24"/>
              </w:rPr>
              <w:br/>
            </w:r>
            <w:r w:rsidRPr="00436D82">
              <w:rPr>
                <w:rFonts w:cstheme="minorHAnsi"/>
                <w:color w:val="000000" w:themeColor="text1"/>
                <w:sz w:val="24"/>
                <w:szCs w:val="24"/>
              </w:rPr>
              <w:br/>
            </w:r>
            <w:r w:rsidRPr="00436D82">
              <w:rPr>
                <w:rFonts w:cstheme="minorHAnsi"/>
                <w:color w:val="000000" w:themeColor="text1"/>
                <w:sz w:val="24"/>
                <w:szCs w:val="24"/>
              </w:rPr>
              <w:t>1. (Evaluation Level) Compare and contrast the fundamentals of design history and theory and identify the influence, cultural and technical, on contemporary practices. (CSLO 1 &amp; 2)</w:t>
            </w:r>
            <w:r w:rsidRPr="00436D82">
              <w:rPr>
                <w:rFonts w:cstheme="minorHAnsi"/>
                <w:color w:val="000000" w:themeColor="text1"/>
                <w:sz w:val="24"/>
                <w:szCs w:val="24"/>
              </w:rPr>
              <w:br/>
            </w:r>
            <w:r w:rsidRPr="00436D82">
              <w:rPr>
                <w:rFonts w:cstheme="minorHAnsi"/>
                <w:color w:val="000000" w:themeColor="text1"/>
                <w:sz w:val="24"/>
                <w:szCs w:val="24"/>
              </w:rPr>
              <w:t>2. (Evaluation Level) Compare and contrast the fundamentals of the history of photography and theory and identify the influence, cultural and technical, on contemporary practices. (CSLO 1 &amp; 2)</w:t>
            </w:r>
            <w:r w:rsidRPr="00436D82">
              <w:rPr>
                <w:rFonts w:cstheme="minorHAnsi"/>
                <w:color w:val="000000" w:themeColor="text1"/>
                <w:sz w:val="24"/>
                <w:szCs w:val="24"/>
              </w:rPr>
              <w:br/>
            </w:r>
            <w:r w:rsidRPr="00436D82">
              <w:rPr>
                <w:rFonts w:cstheme="minorHAnsi"/>
                <w:color w:val="000000" w:themeColor="text1"/>
                <w:sz w:val="24"/>
                <w:szCs w:val="24"/>
              </w:rPr>
              <w:t>3. (Application Level) Apply the fundamental rules of design and typography to solve visual communication problems using industry standard software effectively. (CSLO 3 &amp; 4)</w:t>
            </w:r>
            <w:r w:rsidRPr="00436D82">
              <w:rPr>
                <w:rFonts w:cstheme="minorHAnsi"/>
                <w:color w:val="000000" w:themeColor="text1"/>
                <w:sz w:val="24"/>
                <w:szCs w:val="24"/>
              </w:rPr>
              <w:br/>
            </w:r>
            <w:r w:rsidRPr="00436D82">
              <w:rPr>
                <w:rFonts w:cstheme="minorHAnsi"/>
                <w:color w:val="000000" w:themeColor="text1"/>
                <w:sz w:val="24"/>
                <w:szCs w:val="24"/>
              </w:rPr>
              <w:t>4. (Evaluation Level) Compare and contrast the historic and contemporary perceived language of photographs in a cultural context and articulate the aesthetics used to communicate their visual message. (CSLO 1 &amp; 2)</w:t>
            </w:r>
            <w:r w:rsidRPr="00436D82">
              <w:rPr>
                <w:rFonts w:cstheme="minorHAnsi"/>
                <w:color w:val="000000" w:themeColor="text1"/>
                <w:sz w:val="24"/>
                <w:szCs w:val="24"/>
              </w:rPr>
              <w:br/>
            </w:r>
            <w:r w:rsidRPr="00436D82">
              <w:rPr>
                <w:rFonts w:cstheme="minorHAnsi"/>
                <w:color w:val="000000" w:themeColor="text1"/>
                <w:sz w:val="24"/>
                <w:szCs w:val="24"/>
              </w:rPr>
              <w:t>5. (Synthesis Level) Create and integrate photographic imagery into design projects based upon an awareness of the relationship of photography to the visual disciplines and its influence on culture. (CSLO 1, 2, &amp; 4)</w:t>
            </w:r>
            <w:r w:rsidRPr="00436D82">
              <w:rPr>
                <w:rFonts w:cstheme="minorHAnsi"/>
                <w:color w:val="000000" w:themeColor="text1"/>
                <w:sz w:val="24"/>
                <w:szCs w:val="24"/>
              </w:rPr>
              <w:br/>
            </w:r>
            <w:r w:rsidRPr="00436D82">
              <w:rPr>
                <w:rFonts w:cstheme="minorHAnsi"/>
                <w:color w:val="000000" w:themeColor="text1"/>
                <w:sz w:val="24"/>
                <w:szCs w:val="24"/>
              </w:rPr>
              <w:t xml:space="preserve">6. (Evaluation Level) Apply the principles of color and 2D and 3D design, </w:t>
            </w:r>
            <w:proofErr w:type="gramStart"/>
            <w:r w:rsidRPr="00436D82">
              <w:rPr>
                <w:rFonts w:cstheme="minorHAnsi"/>
                <w:color w:val="000000" w:themeColor="text1"/>
                <w:sz w:val="24"/>
                <w:szCs w:val="24"/>
              </w:rPr>
              <w:t>including;</w:t>
            </w:r>
            <w:proofErr w:type="gramEnd"/>
            <w:r w:rsidRPr="00436D82">
              <w:rPr>
                <w:rFonts w:cstheme="minorHAnsi"/>
                <w:color w:val="000000" w:themeColor="text1"/>
                <w:sz w:val="24"/>
                <w:szCs w:val="24"/>
              </w:rPr>
              <w:t xml:space="preserve"> repetition, contrast, variety, rhythm, balance, emphasis, and economy to original designs and assess psychological factors that influence human response to the concept being communicated. (CSLO 2 &amp; 4)</w:t>
            </w:r>
            <w:r w:rsidRPr="00436D82">
              <w:rPr>
                <w:rFonts w:cstheme="minorHAnsi"/>
                <w:color w:val="000000" w:themeColor="text1"/>
                <w:sz w:val="24"/>
                <w:szCs w:val="24"/>
              </w:rPr>
              <w:br/>
            </w:r>
            <w:r w:rsidRPr="00436D82">
              <w:rPr>
                <w:rFonts w:cstheme="minorHAnsi"/>
                <w:color w:val="000000" w:themeColor="text1"/>
                <w:sz w:val="24"/>
                <w:szCs w:val="24"/>
              </w:rPr>
              <w:t>7. (Synthesis Level) Identify and define the technology and design components required to develop and implement a website using industry standard software and applications, and structure the website using current global usability and accessibility standards and recommendations according to the World Wide Web Consortium (W3C). (CSLO 1, 2 &amp; 4)</w:t>
            </w:r>
            <w:r w:rsidRPr="00436D82">
              <w:rPr>
                <w:rFonts w:cstheme="minorHAnsi"/>
                <w:color w:val="000000" w:themeColor="text1"/>
                <w:sz w:val="24"/>
                <w:szCs w:val="24"/>
              </w:rPr>
              <w:br/>
            </w:r>
            <w:r w:rsidRPr="00436D82">
              <w:rPr>
                <w:rFonts w:cstheme="minorHAnsi"/>
                <w:color w:val="000000" w:themeColor="text1"/>
                <w:sz w:val="24"/>
                <w:szCs w:val="24"/>
              </w:rPr>
              <w:t xml:space="preserve">8. (Evaluation Level) Demonstrate the ability to form and defend value judgements about design choices and communicate ideas and concepts clearly using specialized terminology and knowledge relevant to graphic design, photography, and visual </w:t>
            </w:r>
            <w:proofErr w:type="gramStart"/>
            <w:r w:rsidRPr="00436D82">
              <w:rPr>
                <w:rFonts w:cstheme="minorHAnsi"/>
                <w:color w:val="000000" w:themeColor="text1"/>
                <w:sz w:val="24"/>
                <w:szCs w:val="24"/>
              </w:rPr>
              <w:t>communication as</w:t>
            </w:r>
            <w:r w:rsidRPr="00436D82">
              <w:rPr>
                <w:rFonts w:ascii="Arial" w:hAnsi="Arial" w:cs="Arial"/>
                <w:color w:val="000000" w:themeColor="text1"/>
              </w:rPr>
              <w:t xml:space="preserve"> </w:t>
            </w:r>
            <w:r>
              <w:rPr>
                <w:rFonts w:ascii="Arial" w:hAnsi="Arial" w:cs="Arial"/>
                <w:color w:val="666666"/>
              </w:rPr>
              <w:t>a whole</w:t>
            </w:r>
            <w:proofErr w:type="gramEnd"/>
            <w:r>
              <w:rPr>
                <w:rFonts w:ascii="Arial" w:hAnsi="Arial" w:cs="Arial"/>
                <w:color w:val="666666"/>
              </w:rPr>
              <w:t>. (CSLO 4)</w:t>
            </w:r>
            <w:r>
              <w:rPr>
                <w:rFonts w:ascii="Arial" w:hAnsi="Arial" w:cs="Arial"/>
                <w:color w:val="666666"/>
              </w:rPr>
              <w:br/>
            </w:r>
            <w:r w:rsidRPr="00436D82">
              <w:rPr>
                <w:rFonts w:cstheme="minorHAnsi"/>
                <w:color w:val="000000" w:themeColor="text1"/>
                <w:sz w:val="24"/>
                <w:szCs w:val="24"/>
              </w:rPr>
              <w:t>9. (Evaluation Level) Demonstrate the ability to critique and evaluate design solutions, taking into consideration cultural relevance, effectiveness, impact, ethics, and ecological sustainability. (CSLO 1 &amp; 4)</w:t>
            </w:r>
            <w:r w:rsidRPr="00436D82">
              <w:rPr>
                <w:rFonts w:cstheme="minorHAnsi"/>
                <w:color w:val="000000" w:themeColor="text1"/>
                <w:sz w:val="24"/>
                <w:szCs w:val="24"/>
              </w:rPr>
              <w:br/>
            </w:r>
            <w:r w:rsidRPr="00436D82">
              <w:rPr>
                <w:rFonts w:cstheme="minorHAnsi"/>
                <w:color w:val="000000" w:themeColor="text1"/>
                <w:sz w:val="24"/>
                <w:szCs w:val="24"/>
              </w:rPr>
              <w:t xml:space="preserve">10. (Synthesis Level) Plan, develop, and produce a professional design and/or photographic portfolio, electronic and printed, demonstrating an understanding of visual communication, </w:t>
            </w:r>
            <w:proofErr w:type="gramStart"/>
            <w:r w:rsidRPr="00436D82">
              <w:rPr>
                <w:rFonts w:cstheme="minorHAnsi"/>
                <w:color w:val="000000" w:themeColor="text1"/>
                <w:sz w:val="24"/>
                <w:szCs w:val="24"/>
              </w:rPr>
              <w:t>including;</w:t>
            </w:r>
            <w:proofErr w:type="gramEnd"/>
            <w:r w:rsidRPr="00436D82">
              <w:rPr>
                <w:rFonts w:cstheme="minorHAnsi"/>
                <w:color w:val="000000" w:themeColor="text1"/>
                <w:sz w:val="24"/>
                <w:szCs w:val="24"/>
              </w:rPr>
              <w:t xml:space="preserve"> organization/composition, typography, photography, design aesthetics, and the ability to construct meaningful design solutions for contemporary design projects. (CSLO 3)</w:t>
            </w:r>
            <w:r w:rsidRPr="00436D82">
              <w:rPr>
                <w:rFonts w:cstheme="minorHAnsi"/>
                <w:color w:val="000000" w:themeColor="text1"/>
                <w:sz w:val="24"/>
                <w:szCs w:val="24"/>
              </w:rPr>
              <w:br/>
            </w:r>
            <w:proofErr w:type="gramStart"/>
            <w:r w:rsidRPr="00436D82">
              <w:rPr>
                <w:rFonts w:cstheme="minorHAnsi"/>
                <w:color w:val="000000" w:themeColor="text1"/>
                <w:sz w:val="24"/>
                <w:szCs w:val="24"/>
              </w:rPr>
              <w:t>11.(</w:t>
            </w:r>
            <w:proofErr w:type="gramEnd"/>
            <w:r w:rsidRPr="00436D82">
              <w:rPr>
                <w:rFonts w:cstheme="minorHAnsi"/>
                <w:color w:val="000000" w:themeColor="text1"/>
                <w:sz w:val="24"/>
                <w:szCs w:val="24"/>
              </w:rPr>
              <w:t>Synthesis Level) Create, edit, and compress video for use in various delivery modes of digital media using standard digital video editing software.</w:t>
            </w:r>
          </w:p>
          <w:p w:rsidR="62C74C23" w:rsidP="73765CD1" w:rsidRDefault="62C74C23" w14:paraId="0B2CDE63" w14:textId="1EFAD04F">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3767963D" w14:textId="0C078021">
            <w:pPr>
              <w:spacing w:before="120" w:after="120"/>
              <w:rPr>
                <w:sz w:val="24"/>
                <w:szCs w:val="24"/>
              </w:rPr>
            </w:pPr>
          </w:p>
        </w:tc>
        <w:tc>
          <w:tcPr>
            <w:tcW w:w="6805" w:type="dxa"/>
            <w:gridSpan w:val="7"/>
            <w:shd w:val="clear" w:color="auto" w:fill="3B3838" w:themeFill="background2" w:themeFillShade="40"/>
            <w:tcMar/>
          </w:tcPr>
          <w:p w:rsidR="5BDCB3F0" w:rsidP="73765CD1" w:rsidRDefault="691F09AD" w14:paraId="3353ECA0" w14:textId="681059A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the Program Learning Outcomes (PLOs) for the program provided and are they relevant to the program’s </w:t>
            </w:r>
            <w:r w:rsidRPr="73765CD1" w:rsidR="2282872C">
              <w:rPr>
                <w:rFonts w:ascii="Times New Roman" w:hAnsi="Times New Roman" w:eastAsia="Times New Roman" w:cs="Times New Roman"/>
                <w:b/>
                <w:bCs/>
                <w:color w:val="FFFFFF" w:themeColor="background1"/>
              </w:rPr>
              <w:t>goals?</w:t>
            </w:r>
          </w:p>
        </w:tc>
        <w:tc>
          <w:tcPr>
            <w:tcW w:w="4515" w:type="dxa"/>
            <w:gridSpan w:val="2"/>
            <w:vMerge w:val="restart"/>
            <w:shd w:val="clear" w:color="auto" w:fill="E7E6E6" w:themeFill="background2"/>
            <w:tcMar/>
          </w:tcPr>
          <w:p w:rsidR="1E05D888" w:rsidP="73765CD1" w:rsidRDefault="181517BF" w14:paraId="63C57D8D" w14:textId="72F65746">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2B9AFC91" w14:paraId="70201492" w14:textId="006481FA">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Will students be taught</w:t>
            </w:r>
            <w:r w:rsidRPr="2855FEE3" w:rsidR="7EA0612D">
              <w:rPr>
                <w:rFonts w:ascii="Times New Roman" w:hAnsi="Times New Roman" w:eastAsia="Times New Roman" w:cs="Times New Roman"/>
                <w:color w:val="000000" w:themeColor="text1"/>
                <w:sz w:val="24"/>
                <w:szCs w:val="24"/>
              </w:rPr>
              <w:t xml:space="preserve"> </w:t>
            </w:r>
            <w:r w:rsidRPr="2855FEE3" w:rsidR="0AED6F2A">
              <w:rPr>
                <w:rFonts w:ascii="Times New Roman" w:hAnsi="Times New Roman" w:eastAsia="Times New Roman" w:cs="Times New Roman"/>
                <w:color w:val="000000" w:themeColor="text1"/>
                <w:sz w:val="24"/>
                <w:szCs w:val="24"/>
              </w:rPr>
              <w:t>how to identify and</w:t>
            </w:r>
            <w:r w:rsidRPr="2855FEE3" w:rsidR="7EA0612D">
              <w:rPr>
                <w:rFonts w:ascii="Times New Roman" w:hAnsi="Times New Roman" w:eastAsia="Times New Roman" w:cs="Times New Roman"/>
                <w:color w:val="000000" w:themeColor="text1"/>
                <w:sz w:val="24"/>
                <w:szCs w:val="24"/>
              </w:rPr>
              <w:t xml:space="preserve"> avoid misleading interpretations</w:t>
            </w:r>
            <w:r w:rsidRPr="2855FEE3" w:rsidR="2C0C46C6">
              <w:rPr>
                <w:rFonts w:ascii="Times New Roman" w:hAnsi="Times New Roman" w:eastAsia="Times New Roman" w:cs="Times New Roman"/>
                <w:color w:val="000000" w:themeColor="text1"/>
                <w:sz w:val="24"/>
                <w:szCs w:val="24"/>
              </w:rPr>
              <w:t xml:space="preserve"> that can result from images</w:t>
            </w:r>
            <w:r w:rsidRPr="2855FEE3" w:rsidR="7EA0612D">
              <w:rPr>
                <w:rFonts w:ascii="Times New Roman" w:hAnsi="Times New Roman" w:eastAsia="Times New Roman" w:cs="Times New Roman"/>
                <w:color w:val="000000" w:themeColor="text1"/>
                <w:sz w:val="24"/>
                <w:szCs w:val="24"/>
              </w:rPr>
              <w:t>?</w:t>
            </w:r>
          </w:p>
          <w:p w:rsidR="62C74C23" w:rsidP="73765CD1" w:rsidRDefault="62C74C23" w14:paraId="5B74AD02" w14:textId="5346E5B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1388FED6"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098C19F1" w14:textId="730ECDEA">
            <w:pPr>
              <w:spacing w:before="120" w:after="120"/>
              <w:rPr>
                <w:rFonts w:ascii="Times New Roman" w:hAnsi="Times New Roman" w:eastAsia="Times New Roman" w:cs="Times New Roman"/>
                <w:color w:val="000000" w:themeColor="text1"/>
                <w:sz w:val="24"/>
                <w:szCs w:val="24"/>
              </w:rPr>
            </w:pPr>
          </w:p>
        </w:tc>
      </w:tr>
      <w:tr w:rsidR="62C74C23" w:rsidTr="1E022778" w14:paraId="594E3492" w14:textId="77777777">
        <w:tc>
          <w:tcPr>
            <w:tcW w:w="7485" w:type="dxa"/>
            <w:gridSpan w:val="5"/>
            <w:vMerge/>
            <w:tcMar/>
          </w:tcPr>
          <w:p w:rsidR="007C394B" w:rsidRDefault="007C394B" w14:paraId="3822CEAE" w14:textId="77777777"/>
        </w:tc>
        <w:tc>
          <w:tcPr>
            <w:tcW w:w="2424" w:type="dxa"/>
            <w:gridSpan w:val="3"/>
            <w:shd w:val="clear" w:color="auto" w:fill="92D050"/>
            <w:tcMar/>
          </w:tcPr>
          <w:p w:rsidR="62C74C23" w:rsidP="73765CD1" w:rsidRDefault="62C74C23" w14:paraId="3047E4F4" w14:textId="74C0DDF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825" w:type="dxa"/>
            <w:gridSpan w:val="2"/>
            <w:shd w:val="clear" w:color="auto" w:fill="E7E6E6" w:themeFill="background2"/>
            <w:tcMar/>
          </w:tcPr>
          <w:p w:rsidR="62C74C23" w:rsidP="73765CD1" w:rsidRDefault="62C74C23" w14:paraId="2B2D0018" w14:textId="5FE579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62C74C23" w:rsidP="73765CD1" w:rsidRDefault="73765CD1" w14:paraId="6CFE2A07" w14:textId="574CD91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79D68353" w14:textId="77777777"/>
        </w:tc>
      </w:tr>
      <w:tr w:rsidR="62C74C23" w:rsidTr="1E022778" w14:paraId="66CF61E9" w14:textId="77777777">
        <w:trPr>
          <w:trHeight w:val="1440"/>
        </w:trPr>
        <w:tc>
          <w:tcPr>
            <w:tcW w:w="7485" w:type="dxa"/>
            <w:gridSpan w:val="5"/>
            <w:vMerge w:val="restart"/>
            <w:tcMar/>
          </w:tcPr>
          <w:p w:rsidR="44C51FD7" w:rsidP="2053EEB7" w:rsidRDefault="408DA2B3" w14:paraId="5CBD7D40" w14:textId="46C071CB">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2. </w:t>
            </w:r>
            <w:r w:rsidRPr="2053EEB7" w:rsidR="3A78092C">
              <w:rPr>
                <w:rFonts w:ascii="Times New Roman" w:hAnsi="Times New Roman" w:eastAsia="Times New Roman" w:cs="Times New Roman"/>
                <w:b/>
                <w:bCs/>
                <w:color w:val="000000" w:themeColor="text1"/>
                <w:sz w:val="24"/>
                <w:szCs w:val="24"/>
              </w:rPr>
              <w:t>Are the outcomes from your program determined or influenced by any external organization, agency, or accreditor? If so, please explain. Are there any available accreditations which the program does not have, but may benefit from seeking?</w:t>
            </w:r>
          </w:p>
          <w:p w:rsidRPr="00436D82" w:rsidR="62C74C23" w:rsidP="73765CD1" w:rsidRDefault="00436D82" w14:paraId="4CCDDB8E" w14:textId="516E93B3">
            <w:pPr>
              <w:spacing w:before="120" w:after="120"/>
              <w:rPr>
                <w:rFonts w:eastAsia="Times New Roman" w:cstheme="minorHAnsi"/>
                <w:b/>
                <w:bCs/>
                <w:color w:val="000000" w:themeColor="text1"/>
                <w:sz w:val="24"/>
                <w:szCs w:val="24"/>
              </w:rPr>
            </w:pPr>
            <w:r w:rsidRPr="00436D82">
              <w:rPr>
                <w:rFonts w:eastAsia="Times New Roman" w:cstheme="minorHAnsi"/>
                <w:b/>
                <w:bCs/>
                <w:color w:val="000000" w:themeColor="text1"/>
                <w:sz w:val="24"/>
                <w:szCs w:val="24"/>
              </w:rPr>
              <w:t>N/A</w:t>
            </w:r>
          </w:p>
        </w:tc>
        <w:tc>
          <w:tcPr>
            <w:tcW w:w="6805" w:type="dxa"/>
            <w:gridSpan w:val="7"/>
            <w:shd w:val="clear" w:color="auto" w:fill="3B3838" w:themeFill="background2" w:themeFillShade="40"/>
            <w:tcMar/>
          </w:tcPr>
          <w:p w:rsidR="33E2A9B1" w:rsidP="73765CD1" w:rsidRDefault="475D3A4B" w14:paraId="2F3304FA" w14:textId="2AA7CEC7">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w:t>
            </w:r>
            <w:r w:rsidRPr="73765CD1" w:rsidR="7204BDDF">
              <w:rPr>
                <w:rFonts w:ascii="Times New Roman" w:hAnsi="Times New Roman" w:eastAsia="Times New Roman" w:cs="Times New Roman"/>
                <w:b/>
                <w:bCs/>
                <w:color w:val="FFFFFF" w:themeColor="background1"/>
              </w:rPr>
              <w:t>.</w:t>
            </w:r>
            <w:r w:rsidRPr="73765CD1">
              <w:rPr>
                <w:rFonts w:ascii="Times New Roman" w:hAnsi="Times New Roman" w:eastAsia="Times New Roman" w:cs="Times New Roman"/>
                <w:b/>
                <w:bCs/>
                <w:color w:val="FFFFFF" w:themeColor="background1"/>
              </w:rPr>
              <w:t xml:space="preserve"> (NA)</w:t>
            </w:r>
          </w:p>
        </w:tc>
        <w:tc>
          <w:tcPr>
            <w:tcW w:w="4515" w:type="dxa"/>
            <w:gridSpan w:val="2"/>
            <w:vMerge w:val="restart"/>
            <w:shd w:val="clear" w:color="auto" w:fill="E7E6E6" w:themeFill="background2"/>
            <w:tcMar/>
          </w:tcPr>
          <w:p w:rsidR="62C74C23" w:rsidP="2855FEE3" w:rsidRDefault="2E5A6607" w14:paraId="1F577983" w14:textId="2368FFC7">
            <w:pPr>
              <w:spacing w:before="120" w:after="120"/>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 xml:space="preserve">Can a local advisory team be assembled with employers </w:t>
            </w:r>
            <w:r w:rsidRPr="2855FEE3" w:rsidR="74FA18F1">
              <w:rPr>
                <w:rFonts w:ascii="Times New Roman" w:hAnsi="Times New Roman" w:eastAsia="Times New Roman" w:cs="Times New Roman"/>
                <w:sz w:val="24"/>
                <w:szCs w:val="24"/>
              </w:rPr>
              <w:t>in the field that can identify necessary skills for graduates</w:t>
            </w:r>
            <w:r w:rsidRPr="2855FEE3" w:rsidR="6806ADE9">
              <w:rPr>
                <w:rFonts w:ascii="Times New Roman" w:hAnsi="Times New Roman" w:eastAsia="Times New Roman" w:cs="Times New Roman"/>
                <w:sz w:val="24"/>
                <w:szCs w:val="24"/>
              </w:rPr>
              <w:t>?</w:t>
            </w:r>
          </w:p>
        </w:tc>
      </w:tr>
      <w:tr w:rsidR="62C74C23" w:rsidTr="1E022778" w14:paraId="5AFDBCBD" w14:textId="77777777">
        <w:trPr>
          <w:trHeight w:val="660"/>
        </w:trPr>
        <w:tc>
          <w:tcPr>
            <w:tcW w:w="7485" w:type="dxa"/>
            <w:gridSpan w:val="5"/>
            <w:vMerge/>
            <w:tcMar/>
          </w:tcPr>
          <w:p w:rsidR="007C394B" w:rsidRDefault="007C394B" w14:paraId="5611DEBC" w14:textId="77777777"/>
        </w:tc>
        <w:tc>
          <w:tcPr>
            <w:tcW w:w="2424" w:type="dxa"/>
            <w:gridSpan w:val="3"/>
            <w:shd w:val="clear" w:color="auto" w:fill="E7E6E6" w:themeFill="background2"/>
            <w:tcMar/>
          </w:tcPr>
          <w:p w:rsidR="33E2A9B1" w:rsidP="73765CD1" w:rsidRDefault="475D3A4B" w14:paraId="5D6F2FEF"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E3522E8" w14:textId="458B3CBD">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825" w:type="dxa"/>
            <w:gridSpan w:val="2"/>
            <w:shd w:val="clear" w:color="auto" w:fill="E7E6E6" w:themeFill="background2"/>
            <w:tcMar/>
          </w:tcPr>
          <w:p w:rsidR="33E2A9B1" w:rsidP="73765CD1" w:rsidRDefault="475D3A4B" w14:paraId="56ECE776"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D2AF49A" w14:textId="62691A9C">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556" w:type="dxa"/>
            <w:gridSpan w:val="2"/>
            <w:shd w:val="clear" w:color="auto" w:fill="92D050"/>
            <w:tcMar/>
          </w:tcPr>
          <w:p w:rsidR="33E2A9B1" w:rsidP="73765CD1" w:rsidRDefault="73765CD1" w14:paraId="1EA02AF0" w14:textId="7A148A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62521C7D" w14:textId="77777777"/>
        </w:tc>
      </w:tr>
      <w:tr w:rsidR="62C74C23" w:rsidTr="1E022778" w14:paraId="416B4AAD" w14:textId="77777777">
        <w:tc>
          <w:tcPr>
            <w:tcW w:w="7485" w:type="dxa"/>
            <w:gridSpan w:val="5"/>
            <w:tcMar/>
          </w:tcPr>
          <w:p w:rsidR="32ECB6B1" w:rsidP="2E076D5E" w:rsidRDefault="3A78092C" w14:paraId="35537E70" w14:textId="700C78BD">
            <w:pPr>
              <w:spacing w:before="120" w:after="120"/>
              <w:rPr>
                <w:rFonts w:ascii="Times New Roman" w:hAnsi="Times New Roman" w:eastAsia="Times New Roman" w:cs="Times New Roman"/>
                <w:b/>
                <w:bCs/>
                <w:color w:val="1F4E79" w:themeColor="accent5" w:themeShade="80"/>
                <w:sz w:val="24"/>
                <w:szCs w:val="24"/>
              </w:rPr>
            </w:pPr>
            <w:r w:rsidRPr="2E076D5E">
              <w:rPr>
                <w:rFonts w:ascii="Times New Roman" w:hAnsi="Times New Roman" w:eastAsia="Times New Roman" w:cs="Times New Roman"/>
                <w:b/>
                <w:bCs/>
                <w:color w:val="000000" w:themeColor="text1"/>
                <w:sz w:val="24"/>
                <w:szCs w:val="24"/>
              </w:rPr>
              <w:t xml:space="preserve">3.   Assessment Results: Use this Assessment Reporting Form to share your assessment results. Attach assessment data or rubrics as an appendix. </w:t>
            </w:r>
            <w:r w:rsidRPr="2E076D5E" w:rsidR="1AEF4CF8">
              <w:rPr>
                <w:rFonts w:ascii="Times New Roman" w:hAnsi="Times New Roman" w:eastAsia="Times New Roman" w:cs="Times New Roman"/>
                <w:b/>
                <w:bCs/>
                <w:color w:val="1F4E79" w:themeColor="accent5" w:themeShade="80"/>
                <w:sz w:val="24"/>
                <w:szCs w:val="24"/>
              </w:rPr>
              <w:t xml:space="preserve">(Click on the link to attach </w:t>
            </w:r>
            <w:r w:rsidRPr="2E076D5E" w:rsidR="6BC1F441">
              <w:rPr>
                <w:rFonts w:ascii="Times New Roman" w:hAnsi="Times New Roman" w:eastAsia="Times New Roman" w:cs="Times New Roman"/>
                <w:b/>
                <w:bCs/>
                <w:color w:val="1F4E79" w:themeColor="accent5" w:themeShade="80"/>
                <w:sz w:val="24"/>
                <w:szCs w:val="24"/>
              </w:rPr>
              <w:t>to view a sample of Digital Media Arts</w:t>
            </w:r>
            <w:r w:rsidRPr="2E076D5E" w:rsidR="1AEF4CF8">
              <w:rPr>
                <w:rFonts w:ascii="Times New Roman" w:hAnsi="Times New Roman" w:eastAsia="Times New Roman" w:cs="Times New Roman"/>
                <w:b/>
                <w:bCs/>
                <w:color w:val="1F4E79" w:themeColor="accent5" w:themeShade="80"/>
                <w:sz w:val="24"/>
                <w:szCs w:val="24"/>
              </w:rPr>
              <w:t xml:space="preserve"> Assessment</w:t>
            </w:r>
            <w:r w:rsidRPr="2E076D5E" w:rsidR="7461BE7E">
              <w:rPr>
                <w:rFonts w:ascii="Times New Roman" w:hAnsi="Times New Roman" w:eastAsia="Times New Roman" w:cs="Times New Roman"/>
                <w:b/>
                <w:bCs/>
                <w:color w:val="1F4E79" w:themeColor="accent5" w:themeShade="80"/>
                <w:sz w:val="24"/>
                <w:szCs w:val="24"/>
              </w:rPr>
              <w:t xml:space="preserve"> as documented on this Assessment</w:t>
            </w:r>
            <w:r w:rsidRPr="2E076D5E" w:rsidR="1AEF4CF8">
              <w:rPr>
                <w:rFonts w:ascii="Times New Roman" w:hAnsi="Times New Roman" w:eastAsia="Times New Roman" w:cs="Times New Roman"/>
                <w:b/>
                <w:bCs/>
                <w:color w:val="1F4E79" w:themeColor="accent5" w:themeShade="80"/>
                <w:sz w:val="24"/>
                <w:szCs w:val="24"/>
              </w:rPr>
              <w:t xml:space="preserve"> Reporting Form)</w:t>
            </w:r>
          </w:p>
          <w:p w:rsidR="5D740056" w:rsidP="73765CD1" w:rsidRDefault="5D740056" w14:paraId="0AD52105" w14:textId="7E655339">
            <w:pPr>
              <w:spacing w:before="120" w:after="120"/>
              <w:rPr>
                <w:rFonts w:ascii="Times New Roman" w:hAnsi="Times New Roman" w:eastAsia="Times New Roman" w:cs="Times New Roman"/>
                <w:b/>
                <w:bCs/>
                <w:color w:val="000000" w:themeColor="text1"/>
                <w:sz w:val="24"/>
                <w:szCs w:val="24"/>
              </w:rPr>
            </w:pPr>
          </w:p>
          <w:p w:rsidR="25653D4D" w:rsidP="73765CD1" w:rsidRDefault="005F19B5" w14:paraId="6542F4D7" w14:textId="2BBA6BAD">
            <w:pPr>
              <w:spacing w:before="120" w:after="120" w:line="259" w:lineRule="auto"/>
              <w:rPr>
                <w:rFonts w:ascii="Times New Roman" w:hAnsi="Times New Roman" w:eastAsia="Times New Roman" w:cs="Times New Roman"/>
                <w:color w:val="000000" w:themeColor="text1"/>
                <w:sz w:val="24"/>
                <w:szCs w:val="24"/>
              </w:rPr>
            </w:pPr>
            <w:hyperlink>
              <w:hyperlink r:id="rId12">
                <w:r w:rsidRPr="2E076D5E" w:rsidR="2A24F884">
                  <w:rPr>
                    <w:rStyle w:val="Hyperlink"/>
                    <w:rFonts w:ascii="Times New Roman" w:hAnsi="Times New Roman" w:eastAsia="Times New Roman" w:cs="Times New Roman"/>
                    <w:sz w:val="24"/>
                    <w:szCs w:val="24"/>
                  </w:rPr>
                  <w:t>DMA Assessment Reporting Form</w:t>
                </w:r>
              </w:hyperlink>
            </w:hyperlink>
          </w:p>
          <w:p w:rsidR="5D740056" w:rsidP="73765CD1" w:rsidRDefault="5D740056" w14:paraId="5DBFD509" w14:textId="6C3BDBF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05BB47" w14:textId="7EB3508D">
            <w:pPr>
              <w:spacing w:before="120" w:after="120"/>
              <w:rPr>
                <w:rFonts w:ascii="Calibri" w:hAnsi="Calibri" w:eastAsia="Calibri" w:cs="Calibri"/>
                <w:color w:val="000000" w:themeColor="text1"/>
                <w:sz w:val="20"/>
                <w:szCs w:val="20"/>
              </w:rPr>
            </w:pPr>
          </w:p>
        </w:tc>
        <w:tc>
          <w:tcPr>
            <w:tcW w:w="6805" w:type="dxa"/>
            <w:gridSpan w:val="7"/>
            <w:shd w:val="clear" w:color="auto" w:fill="3B3838" w:themeFill="background2" w:themeFillShade="40"/>
            <w:tcMar/>
          </w:tcPr>
          <w:p w:rsidR="0F930628" w:rsidP="73765CD1" w:rsidRDefault="18D2F7B6" w14:paraId="2832E842" w14:textId="1045052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The information in the Assessment Reporting Form should answer the following questions</w:t>
            </w:r>
          </w:p>
        </w:tc>
        <w:tc>
          <w:tcPr>
            <w:tcW w:w="4515" w:type="dxa"/>
            <w:gridSpan w:val="2"/>
            <w:shd w:val="clear" w:color="auto" w:fill="E7E6E6" w:themeFill="background2"/>
            <w:tcMar/>
          </w:tcPr>
          <w:p w:rsidR="62C74C23" w:rsidP="73765CD1" w:rsidRDefault="62C74C23" w14:paraId="3152F448" w14:textId="449C4FF9">
            <w:pPr>
              <w:spacing w:before="120" w:after="120"/>
              <w:rPr>
                <w:rFonts w:ascii="Times New Roman" w:hAnsi="Times New Roman" w:eastAsia="Times New Roman" w:cs="Times New Roman"/>
                <w:b/>
                <w:bCs/>
                <w:color w:val="000000" w:themeColor="text1"/>
                <w:sz w:val="24"/>
                <w:szCs w:val="24"/>
              </w:rPr>
            </w:pPr>
          </w:p>
        </w:tc>
      </w:tr>
      <w:tr w:rsidR="62C74C23" w:rsidTr="1E022778" w14:paraId="64AB244B" w14:textId="77777777">
        <w:tc>
          <w:tcPr>
            <w:tcW w:w="7485" w:type="dxa"/>
            <w:gridSpan w:val="5"/>
            <w:vMerge w:val="restart"/>
            <w:tcMar/>
          </w:tcPr>
          <w:p w:rsidR="4F411691" w:rsidP="2053EEB7" w:rsidRDefault="46AAACA5" w14:paraId="1A67823E" w14:textId="5FAF421E">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 A. What PLOs and/or MSLOs and CSLOs did you assess this year? </w:t>
            </w:r>
          </w:p>
          <w:p w:rsidRPr="00CA3874" w:rsidR="00CA3874" w:rsidP="00CA3874" w:rsidRDefault="00CA3874" w14:paraId="0160659F"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CA3874">
              <w:rPr>
                <w:rStyle w:val="normaltextrun"/>
                <w:rFonts w:asciiTheme="minorHAnsi" w:hAnsiTheme="minorHAnsi" w:cstheme="minorHAnsi"/>
                <w:color w:val="000000" w:themeColor="text1"/>
              </w:rPr>
              <w:t>1. (Synthesis Level) Identify and specify different graphics file formats for print and web. (CSLO 2, 3 &amp; 4)</w:t>
            </w:r>
            <w:r w:rsidRPr="00CA3874">
              <w:rPr>
                <w:rStyle w:val="scxw264195821"/>
                <w:rFonts w:asciiTheme="minorHAnsi" w:hAnsiTheme="minorHAnsi" w:cstheme="minorHAnsi"/>
                <w:color w:val="000000" w:themeColor="text1"/>
              </w:rPr>
              <w:t> </w:t>
            </w:r>
            <w:r w:rsidRPr="00CA3874">
              <w:rPr>
                <w:rFonts w:asciiTheme="minorHAnsi" w:hAnsiTheme="minorHAnsi" w:cstheme="minorHAnsi"/>
                <w:color w:val="000000" w:themeColor="text1"/>
              </w:rPr>
              <w:br/>
            </w:r>
            <w:r w:rsidRPr="00CA3874">
              <w:rPr>
                <w:rStyle w:val="normaltextrun"/>
                <w:rFonts w:asciiTheme="minorHAnsi" w:hAnsiTheme="minorHAnsi" w:cstheme="minorHAnsi"/>
                <w:color w:val="000000" w:themeColor="text1"/>
              </w:rPr>
              <w:t>2. (Analysis Level) Distinguish image resolution from resolution of input and output devices. (CSLO 2, 3 &amp; 4)</w:t>
            </w:r>
            <w:r w:rsidRPr="00CA3874">
              <w:rPr>
                <w:rStyle w:val="scxw264195821"/>
                <w:rFonts w:asciiTheme="minorHAnsi" w:hAnsiTheme="minorHAnsi" w:cstheme="minorHAnsi"/>
                <w:color w:val="000000" w:themeColor="text1"/>
              </w:rPr>
              <w:t> </w:t>
            </w:r>
            <w:r w:rsidRPr="00CA3874">
              <w:rPr>
                <w:rFonts w:asciiTheme="minorHAnsi" w:hAnsiTheme="minorHAnsi" w:cstheme="minorHAnsi"/>
                <w:color w:val="000000" w:themeColor="text1"/>
              </w:rPr>
              <w:br/>
            </w:r>
            <w:r w:rsidRPr="00CA3874">
              <w:rPr>
                <w:rStyle w:val="normaltextrun"/>
                <w:rFonts w:asciiTheme="minorHAnsi" w:hAnsiTheme="minorHAnsi" w:cstheme="minorHAnsi"/>
                <w:color w:val="000000" w:themeColor="text1"/>
              </w:rPr>
              <w:t>3. (Application Level) Use photo editing software, to edit, retouch, and color-balance digital images. (CSLO 2, 3 &amp; 4)</w:t>
            </w:r>
            <w:r w:rsidRPr="00CA3874">
              <w:rPr>
                <w:rStyle w:val="scxw264195821"/>
                <w:rFonts w:asciiTheme="minorHAnsi" w:hAnsiTheme="minorHAnsi" w:cstheme="minorHAnsi"/>
                <w:color w:val="000000" w:themeColor="text1"/>
              </w:rPr>
              <w:t> </w:t>
            </w:r>
            <w:r w:rsidRPr="00CA3874">
              <w:rPr>
                <w:rFonts w:asciiTheme="minorHAnsi" w:hAnsiTheme="minorHAnsi" w:cstheme="minorHAnsi"/>
                <w:color w:val="000000" w:themeColor="text1"/>
              </w:rPr>
              <w:br/>
            </w:r>
            <w:r w:rsidRPr="00CA3874">
              <w:rPr>
                <w:rStyle w:val="normaltextrun"/>
                <w:rFonts w:asciiTheme="minorHAnsi" w:hAnsiTheme="minorHAnsi" w:cstheme="minorHAnsi"/>
                <w:color w:val="000000" w:themeColor="text1"/>
              </w:rPr>
              <w:t>4. (Knowledge Level) Select and identify the correct editing and workspace tools to transform images using nondestructive editing techniques. (CSLO 2, 3 &amp; 4)</w:t>
            </w:r>
            <w:r w:rsidRPr="00CA3874">
              <w:rPr>
                <w:rStyle w:val="scxw264195821"/>
                <w:rFonts w:asciiTheme="minorHAnsi" w:hAnsiTheme="minorHAnsi" w:cstheme="minorHAnsi"/>
                <w:color w:val="000000" w:themeColor="text1"/>
              </w:rPr>
              <w:t> </w:t>
            </w:r>
            <w:r w:rsidRPr="00CA3874">
              <w:rPr>
                <w:rFonts w:asciiTheme="minorHAnsi" w:hAnsiTheme="minorHAnsi" w:cstheme="minorHAnsi"/>
                <w:color w:val="000000" w:themeColor="text1"/>
              </w:rPr>
              <w:br/>
            </w:r>
            <w:r w:rsidRPr="00CA3874">
              <w:rPr>
                <w:rStyle w:val="normaltextrun"/>
                <w:rFonts w:asciiTheme="minorHAnsi" w:hAnsiTheme="minorHAnsi" w:cstheme="minorHAnsi"/>
                <w:color w:val="000000" w:themeColor="text1"/>
              </w:rPr>
              <w:t>5. (Synthesis Level) Combine digital images using retouching tools to use in composites. (CSLO 1, 3 &amp; 4)</w:t>
            </w:r>
            <w:r w:rsidRPr="00CA3874">
              <w:rPr>
                <w:rStyle w:val="scxw264195821"/>
                <w:rFonts w:asciiTheme="minorHAnsi" w:hAnsiTheme="minorHAnsi" w:cstheme="minorHAnsi"/>
                <w:color w:val="000000" w:themeColor="text1"/>
              </w:rPr>
              <w:t> </w:t>
            </w:r>
            <w:r w:rsidRPr="00CA3874">
              <w:rPr>
                <w:rFonts w:asciiTheme="minorHAnsi" w:hAnsiTheme="minorHAnsi" w:cstheme="minorHAnsi"/>
                <w:color w:val="000000" w:themeColor="text1"/>
              </w:rPr>
              <w:br/>
            </w:r>
            <w:r w:rsidRPr="00CA3874">
              <w:rPr>
                <w:rStyle w:val="normaltextrun"/>
                <w:rFonts w:asciiTheme="minorHAnsi" w:hAnsiTheme="minorHAnsi" w:cstheme="minorHAnsi"/>
                <w:color w:val="000000" w:themeColor="text1"/>
              </w:rPr>
              <w:t>6. (Synthesis Level) Optimize images for output to print and web. (CSLO 2 &amp; 3)</w:t>
            </w:r>
            <w:r w:rsidRPr="00CA3874">
              <w:rPr>
                <w:rStyle w:val="eop"/>
                <w:rFonts w:asciiTheme="minorHAnsi" w:hAnsiTheme="minorHAnsi" w:cstheme="minorHAnsi"/>
                <w:color w:val="000000" w:themeColor="text1"/>
              </w:rPr>
              <w:t> </w:t>
            </w:r>
          </w:p>
          <w:p w:rsidRPr="00CA3874" w:rsidR="00CA3874" w:rsidP="00CA3874" w:rsidRDefault="00CA3874" w14:paraId="6A273517"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CA3874">
              <w:rPr>
                <w:rStyle w:val="eop"/>
                <w:rFonts w:asciiTheme="minorHAnsi" w:hAnsiTheme="minorHAnsi" w:cstheme="minorHAnsi"/>
                <w:color w:val="000000" w:themeColor="text1"/>
              </w:rPr>
              <w:t> </w:t>
            </w:r>
          </w:p>
          <w:p w:rsidR="62C74C23" w:rsidP="73765CD1" w:rsidRDefault="62C74C23" w14:paraId="520C4273" w14:textId="26D9961A">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3364128D" w:rsidP="73765CD1" w:rsidRDefault="5CC37344" w14:paraId="1B08AC0B" w14:textId="1E8C2CA0">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 xml:space="preserve">Are the PLO’s or MSLOs that were assessed identified and </w:t>
            </w:r>
            <w:r w:rsidRPr="2053EEB7" w:rsidR="603C7CE4">
              <w:rPr>
                <w:rFonts w:ascii="Times New Roman" w:hAnsi="Times New Roman" w:eastAsia="Times New Roman" w:cs="Times New Roman"/>
                <w:b/>
                <w:bCs/>
                <w:color w:val="FFFFFF" w:themeColor="background1"/>
              </w:rPr>
              <w:t xml:space="preserve">the </w:t>
            </w:r>
            <w:r w:rsidRPr="2053EEB7">
              <w:rPr>
                <w:rFonts w:ascii="Times New Roman" w:hAnsi="Times New Roman" w:eastAsia="Times New Roman" w:cs="Times New Roman"/>
                <w:b/>
                <w:bCs/>
                <w:color w:val="FFFFFF" w:themeColor="background1"/>
              </w:rPr>
              <w:t>department/program strategies for assessing learning outcomes described and information provided on how assessment results are collected, analyzed, and discussed?</w:t>
            </w:r>
          </w:p>
          <w:p w:rsidR="3364128D" w:rsidP="73765CD1" w:rsidRDefault="3364128D" w14:paraId="1020B3A6" w14:textId="59FE777A">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2855FEE3" w:rsidRDefault="4E719AA7" w14:paraId="787A517F" w14:textId="7FD6E672">
            <w:pPr>
              <w:spacing w:before="120" w:after="120" w:line="259" w:lineRule="auto"/>
              <w:rPr>
                <w:rFonts w:ascii="Times New Roman" w:hAnsi="Times New Roman" w:eastAsia="Times New Roman" w:cs="Times New Roman"/>
                <w:sz w:val="24"/>
                <w:szCs w:val="24"/>
              </w:rPr>
            </w:pPr>
            <w:r w:rsidRPr="2855FEE3">
              <w:rPr>
                <w:rFonts w:ascii="Times New Roman" w:hAnsi="Times New Roman" w:eastAsia="Times New Roman" w:cs="Times New Roman"/>
                <w:sz w:val="24"/>
                <w:szCs w:val="24"/>
              </w:rPr>
              <w:t xml:space="preserve">We have a question – </w:t>
            </w:r>
            <w:r w:rsidRPr="2855FEE3" w:rsidR="2DC40D40">
              <w:rPr>
                <w:rFonts w:ascii="Times New Roman" w:hAnsi="Times New Roman" w:eastAsia="Times New Roman" w:cs="Times New Roman"/>
                <w:sz w:val="24"/>
                <w:szCs w:val="24"/>
              </w:rPr>
              <w:t>H</w:t>
            </w:r>
            <w:r w:rsidRPr="2855FEE3">
              <w:rPr>
                <w:rFonts w:ascii="Times New Roman" w:hAnsi="Times New Roman" w:eastAsia="Times New Roman" w:cs="Times New Roman"/>
                <w:sz w:val="24"/>
                <w:szCs w:val="24"/>
              </w:rPr>
              <w:t>ow are students made aware of the responsibility and ethics of posting something online in a variety of mediums.</w:t>
            </w:r>
          </w:p>
          <w:p w:rsidR="62C74C23" w:rsidP="2855FEE3" w:rsidRDefault="62C74C23" w14:paraId="296435F2" w14:textId="67AC7651">
            <w:pPr>
              <w:spacing w:before="120" w:after="120"/>
              <w:rPr>
                <w:rFonts w:ascii="Times New Roman" w:hAnsi="Times New Roman" w:eastAsia="Times New Roman" w:cs="Times New Roman"/>
                <w:b/>
                <w:bCs/>
                <w:color w:val="000000" w:themeColor="text1"/>
                <w:sz w:val="24"/>
                <w:szCs w:val="24"/>
              </w:rPr>
            </w:pPr>
          </w:p>
        </w:tc>
      </w:tr>
      <w:tr w:rsidR="62C74C23" w:rsidTr="1E022778" w14:paraId="1200B674" w14:textId="77777777">
        <w:trPr>
          <w:trHeight w:val="660"/>
        </w:trPr>
        <w:tc>
          <w:tcPr>
            <w:tcW w:w="7485" w:type="dxa"/>
            <w:gridSpan w:val="5"/>
            <w:vMerge/>
            <w:tcMar/>
          </w:tcPr>
          <w:p w:rsidR="007C394B" w:rsidRDefault="007C394B" w14:paraId="1F71929C" w14:textId="77777777"/>
        </w:tc>
        <w:tc>
          <w:tcPr>
            <w:tcW w:w="2424" w:type="dxa"/>
            <w:gridSpan w:val="3"/>
            <w:shd w:val="clear" w:color="auto" w:fill="92D050"/>
            <w:tcMar/>
          </w:tcPr>
          <w:p w:rsidR="3364128D" w:rsidP="73765CD1" w:rsidRDefault="50A318BF" w14:paraId="72536920"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2BB6EFDE" w14:textId="4B5EAEEB">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825" w:type="dxa"/>
            <w:gridSpan w:val="2"/>
            <w:shd w:val="clear" w:color="auto" w:fill="E7E6E6" w:themeFill="background2"/>
            <w:tcMar/>
          </w:tcPr>
          <w:p w:rsidR="3364128D" w:rsidP="73765CD1" w:rsidRDefault="50A318BF" w14:paraId="2478E578"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41D71E49" w14:textId="26BCDFA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556" w:type="dxa"/>
            <w:gridSpan w:val="2"/>
            <w:shd w:val="clear" w:color="auto" w:fill="E7E6E6" w:themeFill="background2"/>
            <w:tcMar/>
          </w:tcPr>
          <w:p w:rsidR="3364128D" w:rsidP="73765CD1" w:rsidRDefault="73765CD1" w14:paraId="5D4F1CE8" w14:textId="4822DEB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7FEC5C6D" w14:textId="77777777"/>
        </w:tc>
      </w:tr>
      <w:tr w:rsidR="62C74C23" w:rsidTr="1E022778" w14:paraId="69E07AC2" w14:textId="77777777">
        <w:tc>
          <w:tcPr>
            <w:tcW w:w="7485" w:type="dxa"/>
            <w:gridSpan w:val="5"/>
            <w:vMerge w:val="restart"/>
            <w:tcMar/>
          </w:tcPr>
          <w:p w:rsidR="62C74C23" w:rsidP="73765CD1" w:rsidRDefault="3A59BEDB" w14:paraId="290049C5" w14:textId="77777777">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B. Describe the assessment method used and criteria for successful achievement of student learning outcomes. (e.g., rubrics, licensing exam, internship, portfolio, exam, research paper, performance exam, EAC, etc.)</w:t>
            </w:r>
          </w:p>
          <w:p w:rsidR="006B469E" w:rsidP="006B469E" w:rsidRDefault="003A3546" w14:paraId="4E252421" w14:textId="2D2BC4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class assessed was DMA 115 Digital Imaging</w:t>
            </w:r>
            <w:r w:rsidR="00DD1928">
              <w:rPr>
                <w:rStyle w:val="normaltextrun"/>
                <w:rFonts w:ascii="Calibri" w:hAnsi="Calibri" w:cs="Calibri"/>
                <w:color w:val="000000"/>
              </w:rPr>
              <w:t>, and the final project was used to measure student proficiency. Students</w:t>
            </w:r>
            <w:r w:rsidR="006B469E">
              <w:rPr>
                <w:rStyle w:val="normaltextrun"/>
                <w:rFonts w:ascii="Calibri" w:hAnsi="Calibri" w:cs="Calibri"/>
                <w:color w:val="000000"/>
              </w:rPr>
              <w:t xml:space="preserve"> complete</w:t>
            </w:r>
            <w:r w:rsidR="00DD1928">
              <w:rPr>
                <w:rStyle w:val="normaltextrun"/>
                <w:rFonts w:ascii="Calibri" w:hAnsi="Calibri" w:cs="Calibri"/>
                <w:color w:val="000000"/>
              </w:rPr>
              <w:t>d</w:t>
            </w:r>
            <w:r w:rsidR="006B469E">
              <w:rPr>
                <w:rStyle w:val="normaltextrun"/>
                <w:rFonts w:ascii="Calibri" w:hAnsi="Calibri" w:cs="Calibri"/>
                <w:color w:val="000000"/>
              </w:rPr>
              <w:t xml:space="preserve"> a</w:t>
            </w:r>
            <w:r w:rsidR="00DD1928">
              <w:rPr>
                <w:rStyle w:val="normaltextrun"/>
                <w:rFonts w:ascii="Calibri" w:hAnsi="Calibri" w:cs="Calibri"/>
                <w:color w:val="000000"/>
              </w:rPr>
              <w:t>n extensive</w:t>
            </w:r>
            <w:r w:rsidR="006B469E">
              <w:rPr>
                <w:rStyle w:val="normaltextrun"/>
                <w:rFonts w:ascii="Calibri" w:hAnsi="Calibri" w:cs="Calibri"/>
                <w:color w:val="000000"/>
              </w:rPr>
              <w:t xml:space="preserve"> final project which </w:t>
            </w:r>
            <w:r>
              <w:rPr>
                <w:rStyle w:val="normaltextrun"/>
                <w:rFonts w:ascii="Calibri" w:hAnsi="Calibri" w:cs="Calibri"/>
                <w:color w:val="000000"/>
              </w:rPr>
              <w:t>shows proficiency in</w:t>
            </w:r>
            <w:r w:rsidR="006B469E">
              <w:rPr>
                <w:rStyle w:val="normaltextrun"/>
                <w:rFonts w:ascii="Calibri" w:hAnsi="Calibri" w:cs="Calibri"/>
                <w:color w:val="000000"/>
              </w:rPr>
              <w:t xml:space="preserve"> MSLOs and CSLOs. The final project is a movie poster it incorporates all the skills students learn throughout the semester. The rubric is as follows:</w:t>
            </w:r>
            <w:r w:rsidR="006B469E">
              <w:rPr>
                <w:rStyle w:val="eop"/>
                <w:rFonts w:ascii="Calibri" w:hAnsi="Calibri" w:cs="Calibri"/>
                <w:color w:val="000000"/>
              </w:rPr>
              <w:t> </w:t>
            </w:r>
            <w:r w:rsidR="00DD1928">
              <w:rPr>
                <w:rStyle w:val="eop"/>
                <w:rFonts w:ascii="Calibri" w:hAnsi="Calibri" w:cs="Calibri"/>
                <w:color w:val="000000"/>
              </w:rPr>
              <w:br/>
            </w:r>
          </w:p>
          <w:p w:rsidRPr="005F1676" w:rsidR="006B469E" w:rsidP="006B469E" w:rsidRDefault="006B469E" w14:paraId="01E7DE7C" w14:textId="77777777">
            <w:pPr>
              <w:pStyle w:val="paragraph"/>
              <w:numPr>
                <w:ilvl w:val="0"/>
                <w:numId w:val="8"/>
              </w:numPr>
              <w:spacing w:before="0" w:beforeAutospacing="0" w:after="0" w:afterAutospacing="0"/>
              <w:ind w:left="360" w:firstLine="0"/>
              <w:textAlignment w:val="baseline"/>
              <w:rPr>
                <w:rFonts w:asciiTheme="minorHAnsi" w:hAnsiTheme="minorHAnsi" w:cstheme="minorHAnsi"/>
              </w:rPr>
            </w:pPr>
            <w:r w:rsidRPr="005F1676">
              <w:rPr>
                <w:rStyle w:val="normaltextrun"/>
                <w:rFonts w:asciiTheme="minorHAnsi" w:hAnsiTheme="minorHAnsi" w:cstheme="minorHAnsi"/>
                <w:b/>
                <w:bCs/>
                <w:color w:val="222222"/>
              </w:rPr>
              <w:t>Concept /Originality - 20</w:t>
            </w:r>
            <w:r w:rsidRPr="005F1676">
              <w:rPr>
                <w:rStyle w:val="normaltextrun"/>
                <w:rFonts w:asciiTheme="minorHAnsi" w:hAnsiTheme="minorHAnsi" w:cstheme="minorHAnsi"/>
                <w:color w:val="222222"/>
              </w:rPr>
              <w:t xml:space="preserve"> possible points</w:t>
            </w:r>
            <w:r w:rsidRPr="005F1676">
              <w:rPr>
                <w:rStyle w:val="eop"/>
                <w:rFonts w:asciiTheme="minorHAnsi" w:hAnsiTheme="minorHAnsi" w:cstheme="minorHAnsi"/>
                <w:color w:val="222222"/>
              </w:rPr>
              <w:t> </w:t>
            </w:r>
          </w:p>
          <w:p w:rsidRPr="005F1676" w:rsidR="006B469E" w:rsidP="006B469E" w:rsidRDefault="006B469E" w14:paraId="374EDC04" w14:textId="77777777">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5F1676">
              <w:rPr>
                <w:rStyle w:val="normaltextrun"/>
                <w:rFonts w:asciiTheme="minorHAnsi" w:hAnsiTheme="minorHAnsi" w:cstheme="minorHAnsi"/>
                <w:b/>
                <w:bCs/>
                <w:color w:val="222222"/>
              </w:rPr>
              <w:t>Execution of Concept / Typography, credits, etc. - 40</w:t>
            </w:r>
            <w:r w:rsidRPr="005F1676">
              <w:rPr>
                <w:rStyle w:val="normaltextrun"/>
                <w:rFonts w:asciiTheme="minorHAnsi" w:hAnsiTheme="minorHAnsi" w:cstheme="minorHAnsi"/>
                <w:color w:val="222222"/>
              </w:rPr>
              <w:t xml:space="preserve"> possible points</w:t>
            </w:r>
            <w:r w:rsidRPr="005F1676">
              <w:rPr>
                <w:rStyle w:val="eop"/>
                <w:rFonts w:asciiTheme="minorHAnsi" w:hAnsiTheme="minorHAnsi" w:cstheme="minorHAnsi"/>
                <w:color w:val="222222"/>
              </w:rPr>
              <w:t> </w:t>
            </w:r>
          </w:p>
          <w:p w:rsidRPr="005F1676" w:rsidR="006B469E" w:rsidP="006B469E" w:rsidRDefault="006B469E" w14:paraId="675B5C4C" w14:textId="77777777">
            <w:pPr>
              <w:pStyle w:val="paragraph"/>
              <w:numPr>
                <w:ilvl w:val="0"/>
                <w:numId w:val="10"/>
              </w:numPr>
              <w:spacing w:before="0" w:beforeAutospacing="0" w:after="0" w:afterAutospacing="0"/>
              <w:ind w:left="360" w:firstLine="0"/>
              <w:textAlignment w:val="baseline"/>
              <w:rPr>
                <w:rFonts w:asciiTheme="minorHAnsi" w:hAnsiTheme="minorHAnsi" w:cstheme="minorHAnsi"/>
              </w:rPr>
            </w:pPr>
            <w:r w:rsidRPr="005F1676">
              <w:rPr>
                <w:rStyle w:val="normaltextrun"/>
                <w:rFonts w:asciiTheme="minorHAnsi" w:hAnsiTheme="minorHAnsi" w:cstheme="minorHAnsi"/>
                <w:b/>
                <w:bCs/>
                <w:color w:val="222222"/>
              </w:rPr>
              <w:t>Photoshop Tools - (layers, masks, adjustment layers, selections, type tool, type effects) - 40</w:t>
            </w:r>
            <w:r w:rsidRPr="005F1676">
              <w:rPr>
                <w:rStyle w:val="normaltextrun"/>
                <w:rFonts w:asciiTheme="minorHAnsi" w:hAnsiTheme="minorHAnsi" w:cstheme="minorHAnsi"/>
                <w:color w:val="222222"/>
              </w:rPr>
              <w:t xml:space="preserve"> possible points</w:t>
            </w:r>
            <w:r w:rsidRPr="005F1676">
              <w:rPr>
                <w:rStyle w:val="eop"/>
                <w:rFonts w:asciiTheme="minorHAnsi" w:hAnsiTheme="minorHAnsi" w:cstheme="minorHAnsi"/>
                <w:color w:val="222222"/>
              </w:rPr>
              <w:t> </w:t>
            </w:r>
          </w:p>
          <w:p w:rsidRPr="005F1676" w:rsidR="006B469E" w:rsidP="006B469E" w:rsidRDefault="006B469E" w14:paraId="36F0AE18" w14:textId="77777777">
            <w:pPr>
              <w:pStyle w:val="paragraph"/>
              <w:numPr>
                <w:ilvl w:val="0"/>
                <w:numId w:val="11"/>
              </w:numPr>
              <w:spacing w:before="0" w:beforeAutospacing="0" w:after="0" w:afterAutospacing="0"/>
              <w:ind w:left="360" w:firstLine="0"/>
              <w:textAlignment w:val="baseline"/>
              <w:rPr>
                <w:rFonts w:asciiTheme="minorHAnsi" w:hAnsiTheme="minorHAnsi" w:cstheme="minorHAnsi"/>
              </w:rPr>
            </w:pPr>
            <w:r w:rsidRPr="005F1676">
              <w:rPr>
                <w:rStyle w:val="normaltextrun"/>
                <w:rFonts w:asciiTheme="minorHAnsi" w:hAnsiTheme="minorHAnsi" w:cstheme="minorHAnsi"/>
                <w:b/>
                <w:bCs/>
                <w:color w:val="222222"/>
              </w:rPr>
              <w:t>Overall Effectiveness as a Movie Poster - 50</w:t>
            </w:r>
            <w:r w:rsidRPr="005F1676">
              <w:rPr>
                <w:rStyle w:val="normaltextrun"/>
                <w:rFonts w:asciiTheme="minorHAnsi" w:hAnsiTheme="minorHAnsi" w:cstheme="minorHAnsi"/>
                <w:color w:val="222222"/>
              </w:rPr>
              <w:t xml:space="preserve"> possible points</w:t>
            </w:r>
            <w:r w:rsidRPr="005F1676">
              <w:rPr>
                <w:rStyle w:val="eop"/>
                <w:rFonts w:asciiTheme="minorHAnsi" w:hAnsiTheme="minorHAnsi" w:cstheme="minorHAnsi"/>
                <w:color w:val="222222"/>
              </w:rPr>
              <w:t> </w:t>
            </w:r>
          </w:p>
          <w:p w:rsidR="006B469E" w:rsidP="73765CD1" w:rsidRDefault="006B469E" w14:paraId="74C43423" w14:textId="5C0E3B28">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526C3C76" w:rsidP="73765CD1" w:rsidRDefault="04AE2637" w14:paraId="3DC36805" w14:textId="25BF91F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Was the assessment method and criteria identified?</w:t>
            </w:r>
          </w:p>
          <w:p w:rsidR="526C3C76" w:rsidP="73765CD1" w:rsidRDefault="526C3C76" w14:paraId="43089919" w14:textId="63C019A5">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73765CD1" w:rsidRDefault="62C74C23" w14:paraId="321E8B7B" w14:textId="2474B8D6">
            <w:pPr>
              <w:spacing w:before="120" w:after="120"/>
              <w:rPr>
                <w:rFonts w:ascii="Times New Roman" w:hAnsi="Times New Roman" w:eastAsia="Times New Roman" w:cs="Times New Roman"/>
                <w:b/>
                <w:bCs/>
                <w:color w:val="000000" w:themeColor="text1"/>
                <w:sz w:val="24"/>
                <w:szCs w:val="24"/>
              </w:rPr>
            </w:pPr>
          </w:p>
        </w:tc>
      </w:tr>
      <w:tr w:rsidR="62C74C23" w:rsidTr="1E022778" w14:paraId="387B9550" w14:textId="77777777">
        <w:trPr>
          <w:trHeight w:val="660"/>
        </w:trPr>
        <w:tc>
          <w:tcPr>
            <w:tcW w:w="7485" w:type="dxa"/>
            <w:gridSpan w:val="5"/>
            <w:vMerge/>
            <w:tcMar/>
          </w:tcPr>
          <w:p w:rsidR="007C394B" w:rsidRDefault="007C394B" w14:paraId="1E14B09E" w14:textId="77777777"/>
        </w:tc>
        <w:tc>
          <w:tcPr>
            <w:tcW w:w="2424" w:type="dxa"/>
            <w:gridSpan w:val="3"/>
            <w:shd w:val="clear" w:color="auto" w:fill="92D050"/>
            <w:tcMar/>
          </w:tcPr>
          <w:p w:rsidR="00816DF0" w:rsidP="73765CD1" w:rsidRDefault="706F1128" w14:paraId="510EFDF1"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313A6518" w14:textId="074F23F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825" w:type="dxa"/>
            <w:gridSpan w:val="2"/>
            <w:shd w:val="clear" w:color="auto" w:fill="E7E6E6" w:themeFill="background2"/>
            <w:tcMar/>
          </w:tcPr>
          <w:p w:rsidR="144737A4" w:rsidP="73765CD1" w:rsidRDefault="4804CFDB" w14:paraId="643A24F2" w14:textId="4CB73B5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0D08A2E8" w:rsidP="73765CD1" w:rsidRDefault="73765CD1" w14:paraId="16C7662F" w14:textId="04A32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0619F80B" w14:textId="77777777"/>
        </w:tc>
      </w:tr>
      <w:tr w:rsidR="62C74C23" w:rsidTr="1E022778" w14:paraId="354AE9F9" w14:textId="77777777">
        <w:tc>
          <w:tcPr>
            <w:tcW w:w="7485" w:type="dxa"/>
            <w:gridSpan w:val="5"/>
            <w:vMerge w:val="restart"/>
            <w:tcMar/>
          </w:tcPr>
          <w:p w:rsidR="4F411691" w:rsidP="2053EEB7" w:rsidRDefault="46AAACA5" w14:paraId="24A53AAA" w14:textId="38E2DB9C">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c. How many students were proficient in the PLOs OR MSLOs and CSLOs and how many were not? What was determined to be proficient? (i.e., 70% = proficient)  </w:t>
            </w:r>
          </w:p>
          <w:p w:rsidRPr="00DD1928" w:rsidR="62C74C23" w:rsidP="73765CD1" w:rsidRDefault="00DD1928" w14:paraId="25092B27" w14:textId="349B9B1E">
            <w:pPr>
              <w:spacing w:before="120" w:after="120"/>
              <w:rPr>
                <w:rFonts w:ascii="Calibri" w:hAnsi="Calibri" w:eastAsia="Calibri" w:cs="Calibri"/>
                <w:color w:val="000000" w:themeColor="text1"/>
                <w:sz w:val="24"/>
                <w:szCs w:val="24"/>
              </w:rPr>
            </w:pPr>
            <w:r w:rsidRPr="00DD1928">
              <w:rPr>
                <w:rFonts w:ascii="Calibri" w:hAnsi="Calibri" w:eastAsia="Calibri" w:cs="Calibri"/>
                <w:color w:val="000000" w:themeColor="text1"/>
                <w:sz w:val="24"/>
                <w:szCs w:val="24"/>
              </w:rPr>
              <w:t>83%</w:t>
            </w:r>
          </w:p>
        </w:tc>
        <w:tc>
          <w:tcPr>
            <w:tcW w:w="6805" w:type="dxa"/>
            <w:gridSpan w:val="7"/>
            <w:shd w:val="clear" w:color="auto" w:fill="3B3838" w:themeFill="background2" w:themeFillShade="40"/>
            <w:tcMar/>
          </w:tcPr>
          <w:p w:rsidR="7910BC7B" w:rsidP="73765CD1" w:rsidRDefault="4AAE5E03" w14:paraId="43F1DD3C" w14:textId="640F12B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data provided on assessment results on how many students were proficient?</w:t>
            </w:r>
          </w:p>
          <w:p w:rsidR="7910BC7B" w:rsidP="73765CD1" w:rsidRDefault="7910BC7B" w14:paraId="7F699C0C" w14:textId="7D8E2EF3">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73765CD1" w:rsidRDefault="62C74C23" w14:paraId="6CE4DC52" w14:textId="7D3F7D1E">
            <w:pPr>
              <w:spacing w:before="120" w:after="120"/>
              <w:rPr>
                <w:rFonts w:ascii="Times New Roman" w:hAnsi="Times New Roman" w:eastAsia="Times New Roman" w:cs="Times New Roman"/>
                <w:b/>
                <w:bCs/>
                <w:color w:val="000000" w:themeColor="text1"/>
                <w:sz w:val="24"/>
                <w:szCs w:val="24"/>
              </w:rPr>
            </w:pPr>
          </w:p>
        </w:tc>
      </w:tr>
      <w:tr w:rsidR="62C74C23" w:rsidTr="1E022778" w14:paraId="1031D008" w14:textId="77777777">
        <w:tc>
          <w:tcPr>
            <w:tcW w:w="7485" w:type="dxa"/>
            <w:gridSpan w:val="5"/>
            <w:vMerge/>
            <w:tcMar/>
          </w:tcPr>
          <w:p w:rsidR="007C394B" w:rsidRDefault="007C394B" w14:paraId="5C343166" w14:textId="77777777"/>
        </w:tc>
        <w:tc>
          <w:tcPr>
            <w:tcW w:w="2424" w:type="dxa"/>
            <w:gridSpan w:val="3"/>
            <w:shd w:val="clear" w:color="auto" w:fill="92D050"/>
            <w:tcMar/>
          </w:tcPr>
          <w:p w:rsidR="328A46ED" w:rsidP="73765CD1" w:rsidRDefault="4B0D9C92" w14:paraId="091E64C6"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682AD77C" w14:textId="33B5DA76">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825" w:type="dxa"/>
            <w:gridSpan w:val="2"/>
            <w:shd w:val="clear" w:color="auto" w:fill="E7E6E6" w:themeFill="background2"/>
            <w:tcMar/>
          </w:tcPr>
          <w:p w:rsidR="507C68E2" w:rsidP="73765CD1" w:rsidRDefault="523D539D" w14:paraId="6F992F0A" w14:textId="44D0AB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Adequate 2 </w:t>
            </w:r>
          </w:p>
        </w:tc>
        <w:tc>
          <w:tcPr>
            <w:tcW w:w="2556" w:type="dxa"/>
            <w:gridSpan w:val="2"/>
            <w:shd w:val="clear" w:color="auto" w:fill="E7E6E6" w:themeFill="background2"/>
            <w:tcMar/>
          </w:tcPr>
          <w:p w:rsidR="2C0ECA8A" w:rsidP="73765CD1" w:rsidRDefault="73765CD1" w14:paraId="33FA8BAB" w14:textId="6E0DEC4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5F0C50BF" w14:textId="77777777"/>
        </w:tc>
      </w:tr>
      <w:tr w:rsidR="62C74C23" w:rsidTr="1E022778" w14:paraId="26509818" w14:textId="77777777">
        <w:tc>
          <w:tcPr>
            <w:tcW w:w="7485" w:type="dxa"/>
            <w:gridSpan w:val="5"/>
            <w:vMerge w:val="restart"/>
            <w:tcMar/>
          </w:tcPr>
          <w:p w:rsidR="4F411691" w:rsidP="73765CD1" w:rsidRDefault="3A59BEDB" w14:paraId="1C66AE2A" w14:textId="1129BD83">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D. What changes/improvements were made or will be made in response to the outcomes of the assessment process?</w:t>
            </w:r>
          </w:p>
          <w:p w:rsidRPr="00F07D8C" w:rsidR="62C74C23" w:rsidP="73765CD1" w:rsidRDefault="00F07D8C" w14:paraId="1D0B8891" w14:textId="43BCBE19">
            <w:pPr>
              <w:spacing w:before="120" w:after="120"/>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The </w:t>
            </w:r>
            <w:r w:rsidR="007E4149">
              <w:rPr>
                <w:rFonts w:ascii="Calibri" w:hAnsi="Calibri" w:eastAsia="Calibri" w:cs="Calibri"/>
                <w:color w:val="000000" w:themeColor="text1"/>
                <w:sz w:val="24"/>
                <w:szCs w:val="24"/>
              </w:rPr>
              <w:t>instructions for the final project will include a secondary video tutorial series focusing on typography effects in Photoshop. At present</w:t>
            </w:r>
            <w:r w:rsidR="00D008F3">
              <w:rPr>
                <w:rFonts w:ascii="Calibri" w:hAnsi="Calibri" w:eastAsia="Calibri" w:cs="Calibri"/>
                <w:color w:val="000000" w:themeColor="text1"/>
                <w:sz w:val="24"/>
                <w:szCs w:val="24"/>
              </w:rPr>
              <w:t xml:space="preserve"> the video tutorials only cover the steps for an </w:t>
            </w:r>
            <w:r w:rsidR="00604D71">
              <w:rPr>
                <w:rFonts w:ascii="Calibri" w:hAnsi="Calibri" w:eastAsia="Calibri" w:cs="Calibri"/>
                <w:color w:val="000000" w:themeColor="text1"/>
                <w:sz w:val="24"/>
                <w:szCs w:val="24"/>
              </w:rPr>
              <w:t>image-based</w:t>
            </w:r>
            <w:r w:rsidR="00D008F3">
              <w:rPr>
                <w:rFonts w:ascii="Calibri" w:hAnsi="Calibri" w:eastAsia="Calibri" w:cs="Calibri"/>
                <w:color w:val="000000" w:themeColor="text1"/>
                <w:sz w:val="24"/>
                <w:szCs w:val="24"/>
              </w:rPr>
              <w:t xml:space="preserve"> poster. The typographic poster is the area </w:t>
            </w:r>
            <w:r w:rsidR="00604D71">
              <w:rPr>
                <w:rFonts w:ascii="Calibri" w:hAnsi="Calibri" w:eastAsia="Calibri" w:cs="Calibri"/>
                <w:color w:val="000000" w:themeColor="text1"/>
                <w:sz w:val="24"/>
                <w:szCs w:val="24"/>
              </w:rPr>
              <w:t>most students struggled with.</w:t>
            </w:r>
          </w:p>
        </w:tc>
        <w:tc>
          <w:tcPr>
            <w:tcW w:w="6805" w:type="dxa"/>
            <w:gridSpan w:val="7"/>
            <w:shd w:val="clear" w:color="auto" w:fill="3B3838" w:themeFill="background2" w:themeFillShade="40"/>
            <w:tcMar/>
          </w:tcPr>
          <w:p w:rsidR="462C2609" w:rsidP="73765CD1" w:rsidRDefault="38DF9BFB" w14:paraId="7645B346" w14:textId="220356AD">
            <w:pPr>
              <w:spacing w:before="120" w:after="120"/>
              <w:rPr>
                <w:rFonts w:ascii="Times New Roman" w:hAnsi="Times New Roman" w:eastAsia="Times New Roman" w:cs="Times New Roman"/>
                <w:b/>
                <w:bCs/>
                <w:color w:val="FFFFFF" w:themeColor="background1"/>
              </w:rPr>
            </w:pPr>
            <w:r w:rsidRPr="498B3A2C">
              <w:rPr>
                <w:rFonts w:ascii="Times New Roman" w:hAnsi="Times New Roman" w:eastAsia="Times New Roman" w:cs="Times New Roman"/>
                <w:color w:val="FFFFFF" w:themeColor="background1"/>
              </w:rPr>
              <w:t>I</w:t>
            </w:r>
            <w:r w:rsidRPr="498B3A2C">
              <w:rPr>
                <w:rFonts w:ascii="Times New Roman" w:hAnsi="Times New Roman" w:eastAsia="Times New Roman" w:cs="Times New Roman"/>
                <w:b/>
                <w:bCs/>
                <w:color w:val="FFFFFF" w:themeColor="background1"/>
              </w:rPr>
              <w:t xml:space="preserve">s </w:t>
            </w:r>
            <w:r w:rsidRPr="498B3A2C" w:rsidR="65178978">
              <w:rPr>
                <w:rFonts w:ascii="Times New Roman" w:hAnsi="Times New Roman" w:eastAsia="Times New Roman" w:cs="Times New Roman"/>
                <w:b/>
                <w:bCs/>
                <w:color w:val="FFFFFF" w:themeColor="background1"/>
              </w:rPr>
              <w:t xml:space="preserve">there </w:t>
            </w:r>
            <w:r w:rsidRPr="498B3A2C">
              <w:rPr>
                <w:rFonts w:ascii="Times New Roman" w:hAnsi="Times New Roman" w:eastAsia="Times New Roman" w:cs="Times New Roman"/>
                <w:b/>
                <w:bCs/>
                <w:color w:val="FFFFFF" w:themeColor="background1"/>
              </w:rPr>
              <w:t>an explanation provided on how MSLO and CSLO assessment results have facilitated changes/improvements to the outcomes of the assessment process?</w:t>
            </w:r>
          </w:p>
          <w:p w:rsidR="462C2609" w:rsidP="73765CD1" w:rsidRDefault="462C2609" w14:paraId="3016ED38" w14:textId="26066EA9">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2855FEE3" w:rsidRDefault="4992545B" w14:paraId="6E310598" w14:textId="4FEFA7B4">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We were w</w:t>
            </w:r>
            <w:r w:rsidRPr="2855FEE3" w:rsidR="6C281AC5">
              <w:rPr>
                <w:rFonts w:ascii="Times New Roman" w:hAnsi="Times New Roman" w:eastAsia="Times New Roman" w:cs="Times New Roman"/>
                <w:color w:val="000000" w:themeColor="text1"/>
                <w:sz w:val="24"/>
                <w:szCs w:val="24"/>
              </w:rPr>
              <w:t>ond</w:t>
            </w:r>
            <w:r w:rsidRPr="2855FEE3" w:rsidR="37442C75">
              <w:rPr>
                <w:rFonts w:ascii="Times New Roman" w:hAnsi="Times New Roman" w:eastAsia="Times New Roman" w:cs="Times New Roman"/>
                <w:color w:val="000000" w:themeColor="text1"/>
                <w:sz w:val="24"/>
                <w:szCs w:val="24"/>
              </w:rPr>
              <w:t>e</w:t>
            </w:r>
            <w:r w:rsidRPr="2855FEE3" w:rsidR="6C281AC5">
              <w:rPr>
                <w:rFonts w:ascii="Times New Roman" w:hAnsi="Times New Roman" w:eastAsia="Times New Roman" w:cs="Times New Roman"/>
                <w:color w:val="000000" w:themeColor="text1"/>
                <w:sz w:val="24"/>
                <w:szCs w:val="24"/>
              </w:rPr>
              <w:t>ring if the writing component will complement the technical skills learned.</w:t>
            </w:r>
            <w:r w:rsidRPr="2855FEE3" w:rsidR="7A0435F8">
              <w:rPr>
                <w:rFonts w:ascii="Times New Roman" w:hAnsi="Times New Roman" w:eastAsia="Times New Roman" w:cs="Times New Roman"/>
                <w:color w:val="000000" w:themeColor="text1"/>
                <w:sz w:val="24"/>
                <w:szCs w:val="24"/>
              </w:rPr>
              <w:t xml:space="preserve"> </w:t>
            </w:r>
          </w:p>
          <w:p w:rsidR="62C74C23" w:rsidP="2855FEE3" w:rsidRDefault="7A0435F8" w14:paraId="308B5604" w14:textId="366BD9BE">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 xml:space="preserve">How do students address visual images from the Internet </w:t>
            </w:r>
            <w:proofErr w:type="gramStart"/>
            <w:r w:rsidRPr="2855FEE3">
              <w:rPr>
                <w:rFonts w:ascii="Times New Roman" w:hAnsi="Times New Roman" w:eastAsia="Times New Roman" w:cs="Times New Roman"/>
                <w:color w:val="000000" w:themeColor="text1"/>
                <w:sz w:val="24"/>
                <w:szCs w:val="24"/>
              </w:rPr>
              <w:t>in order to</w:t>
            </w:r>
            <w:proofErr w:type="gramEnd"/>
            <w:r w:rsidRPr="2855FEE3">
              <w:rPr>
                <w:rFonts w:ascii="Times New Roman" w:hAnsi="Times New Roman" w:eastAsia="Times New Roman" w:cs="Times New Roman"/>
                <w:color w:val="000000" w:themeColor="text1"/>
                <w:sz w:val="24"/>
                <w:szCs w:val="24"/>
              </w:rPr>
              <w:t xml:space="preserve"> write about them. (</w:t>
            </w:r>
            <w:r w:rsidRPr="2855FEE3" w:rsidR="4FF8EABF">
              <w:rPr>
                <w:rFonts w:ascii="Times New Roman" w:hAnsi="Times New Roman" w:eastAsia="Times New Roman" w:cs="Times New Roman"/>
                <w:color w:val="000000" w:themeColor="text1"/>
                <w:sz w:val="24"/>
                <w:szCs w:val="24"/>
              </w:rPr>
              <w:t>Can the</w:t>
            </w:r>
            <w:r w:rsidRPr="2855FEE3">
              <w:rPr>
                <w:rFonts w:ascii="Times New Roman" w:hAnsi="Times New Roman" w:eastAsia="Times New Roman" w:cs="Times New Roman"/>
                <w:color w:val="000000" w:themeColor="text1"/>
                <w:sz w:val="24"/>
                <w:szCs w:val="24"/>
              </w:rPr>
              <w:t xml:space="preserve"> </w:t>
            </w:r>
            <w:r w:rsidRPr="2855FEE3" w:rsidR="5C0DE5B7">
              <w:rPr>
                <w:rFonts w:ascii="Times New Roman" w:hAnsi="Times New Roman" w:eastAsia="Times New Roman" w:cs="Times New Roman"/>
                <w:color w:val="000000" w:themeColor="text1"/>
                <w:sz w:val="24"/>
                <w:szCs w:val="24"/>
              </w:rPr>
              <w:t>integration</w:t>
            </w:r>
            <w:r w:rsidRPr="2855FEE3" w:rsidR="237A6E4A">
              <w:rPr>
                <w:rFonts w:ascii="Times New Roman" w:hAnsi="Times New Roman" w:eastAsia="Times New Roman" w:cs="Times New Roman"/>
                <w:color w:val="000000" w:themeColor="text1"/>
                <w:sz w:val="24"/>
                <w:szCs w:val="24"/>
              </w:rPr>
              <w:t xml:space="preserve"> of</w:t>
            </w:r>
            <w:r w:rsidRPr="2855FEE3">
              <w:rPr>
                <w:rFonts w:ascii="Times New Roman" w:hAnsi="Times New Roman" w:eastAsia="Times New Roman" w:cs="Times New Roman"/>
                <w:color w:val="000000" w:themeColor="text1"/>
                <w:sz w:val="24"/>
                <w:szCs w:val="24"/>
              </w:rPr>
              <w:t xml:space="preserve"> two together – images can be misleading</w:t>
            </w:r>
            <w:r w:rsidRPr="2855FEE3" w:rsidR="74E6621C">
              <w:rPr>
                <w:rFonts w:ascii="Times New Roman" w:hAnsi="Times New Roman" w:eastAsia="Times New Roman" w:cs="Times New Roman"/>
                <w:color w:val="000000" w:themeColor="text1"/>
                <w:sz w:val="24"/>
                <w:szCs w:val="24"/>
              </w:rPr>
              <w:t>?</w:t>
            </w:r>
            <w:r w:rsidRPr="2855FEE3">
              <w:rPr>
                <w:rFonts w:ascii="Times New Roman" w:hAnsi="Times New Roman" w:eastAsia="Times New Roman" w:cs="Times New Roman"/>
                <w:color w:val="000000" w:themeColor="text1"/>
                <w:sz w:val="24"/>
                <w:szCs w:val="24"/>
              </w:rPr>
              <w:t>)</w:t>
            </w:r>
          </w:p>
        </w:tc>
      </w:tr>
      <w:tr w:rsidR="62C74C23" w:rsidTr="1E022778" w14:paraId="0DBBFED6" w14:textId="77777777">
        <w:tc>
          <w:tcPr>
            <w:tcW w:w="7485" w:type="dxa"/>
            <w:gridSpan w:val="5"/>
            <w:vMerge/>
            <w:tcMar/>
          </w:tcPr>
          <w:p w:rsidR="007C394B" w:rsidRDefault="007C394B" w14:paraId="5A64F0B7" w14:textId="77777777"/>
        </w:tc>
        <w:tc>
          <w:tcPr>
            <w:tcW w:w="2424" w:type="dxa"/>
            <w:gridSpan w:val="3"/>
            <w:shd w:val="clear" w:color="auto" w:fill="92D050"/>
            <w:tcMar/>
          </w:tcPr>
          <w:p w:rsidR="1ADE6F17" w:rsidP="73765CD1" w:rsidRDefault="7DCDCC2F" w14:paraId="3F93E9DE" w14:textId="3DAADD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932698C" w14:textId="4C244866">
            <w:pPr>
              <w:spacing w:before="120" w:after="120"/>
              <w:rPr>
                <w:rFonts w:ascii="Times New Roman" w:hAnsi="Times New Roman" w:eastAsia="Times New Roman" w:cs="Times New Roman"/>
                <w:color w:val="000000" w:themeColor="text1"/>
              </w:rPr>
            </w:pPr>
          </w:p>
        </w:tc>
        <w:tc>
          <w:tcPr>
            <w:tcW w:w="1825" w:type="dxa"/>
            <w:gridSpan w:val="2"/>
            <w:shd w:val="clear" w:color="auto" w:fill="E7E6E6" w:themeFill="background2"/>
            <w:tcMar/>
          </w:tcPr>
          <w:p w:rsidR="507C68E2" w:rsidP="73765CD1" w:rsidRDefault="523D539D" w14:paraId="16044AA2" w14:textId="7241479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4F1B971C" w:rsidP="73765CD1" w:rsidRDefault="73765CD1" w14:paraId="660359F8" w14:textId="1B6109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1C98825C" w14:textId="77777777"/>
        </w:tc>
      </w:tr>
      <w:tr w:rsidR="62C74C23" w:rsidTr="1E022778" w14:paraId="1C801D6E" w14:textId="77777777">
        <w:trPr>
          <w:trHeight w:val="450"/>
        </w:trPr>
        <w:tc>
          <w:tcPr>
            <w:tcW w:w="18805" w:type="dxa"/>
            <w:gridSpan w:val="14"/>
            <w:shd w:val="clear" w:color="auto" w:fill="FFC000" w:themeFill="accent4"/>
            <w:tcMar/>
          </w:tcPr>
          <w:p w:rsidR="08C7FE54" w:rsidP="73765CD1" w:rsidRDefault="5D8451C6" w14:paraId="5F27A96E" w14:textId="495D3BB6">
            <w:pPr>
              <w:spacing w:before="120" w:after="120"/>
              <w:ind w:left="7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IV. Program Graduates</w:t>
            </w:r>
          </w:p>
        </w:tc>
      </w:tr>
      <w:tr w:rsidR="62C74C23" w:rsidTr="1E022778" w14:paraId="1C684CA1" w14:textId="77777777">
        <w:trPr>
          <w:trHeight w:val="915"/>
        </w:trPr>
        <w:tc>
          <w:tcPr>
            <w:tcW w:w="7485" w:type="dxa"/>
            <w:gridSpan w:val="5"/>
            <w:vMerge w:val="restart"/>
            <w:tcMar/>
          </w:tcPr>
          <w:p w:rsidR="57F96BCA" w:rsidP="73765CD1" w:rsidRDefault="1D787ACA" w14:paraId="19EF983E" w14:textId="7EAB6236">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1. </w:t>
            </w:r>
            <w:r w:rsidRPr="73765CD1" w:rsidR="5D8451C6">
              <w:rPr>
                <w:rFonts w:ascii="Times New Roman" w:hAnsi="Times New Roman" w:eastAsia="Times New Roman" w:cs="Times New Roman"/>
                <w:b/>
                <w:bCs/>
                <w:color w:val="000000" w:themeColor="text1"/>
                <w:sz w:val="24"/>
                <w:szCs w:val="24"/>
              </w:rPr>
              <w:t>Discuss how the program supports current or future needs for the job market in Pinal County, the state of Arizona, and/or the United States.</w:t>
            </w:r>
          </w:p>
          <w:p w:rsidR="62C74C23" w:rsidP="73765CD1" w:rsidRDefault="62C74C23" w14:paraId="08F81C77" w14:textId="2E828DD5">
            <w:pPr>
              <w:spacing w:before="120" w:after="120" w:line="259" w:lineRule="auto"/>
              <w:rPr>
                <w:rFonts w:ascii="Times New Roman" w:hAnsi="Times New Roman" w:eastAsia="Times New Roman" w:cs="Times New Roman"/>
                <w:b/>
                <w:bCs/>
                <w:color w:val="000000" w:themeColor="text1"/>
                <w:sz w:val="24"/>
                <w:szCs w:val="24"/>
              </w:rPr>
            </w:pPr>
          </w:p>
          <w:p w:rsidR="001841C5" w:rsidP="73765CD1" w:rsidRDefault="007E70F8" w14:paraId="25CF3C1A" w14:textId="77777777">
            <w:pPr>
              <w:spacing w:before="120" w:after="120" w:line="259"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demand for visual communicators </w:t>
            </w:r>
            <w:r w:rsidR="00EB7680">
              <w:rPr>
                <w:rFonts w:eastAsia="Times New Roman" w:cstheme="minorHAnsi"/>
                <w:color w:val="000000" w:themeColor="text1"/>
                <w:sz w:val="24"/>
                <w:szCs w:val="24"/>
              </w:rPr>
              <w:t>with degrees in di</w:t>
            </w:r>
            <w:r w:rsidR="00507184">
              <w:rPr>
                <w:rFonts w:eastAsia="Times New Roman" w:cstheme="minorHAnsi"/>
                <w:color w:val="000000" w:themeColor="text1"/>
                <w:sz w:val="24"/>
                <w:szCs w:val="24"/>
              </w:rPr>
              <w:t xml:space="preserve">gital media, </w:t>
            </w:r>
            <w:r w:rsidR="000B113B">
              <w:rPr>
                <w:rFonts w:eastAsia="Times New Roman" w:cstheme="minorHAnsi"/>
                <w:color w:val="000000" w:themeColor="text1"/>
                <w:sz w:val="24"/>
                <w:szCs w:val="24"/>
              </w:rPr>
              <w:t>in a variety of specialized areas</w:t>
            </w:r>
            <w:r w:rsidR="00507184">
              <w:rPr>
                <w:rFonts w:eastAsia="Times New Roman" w:cstheme="minorHAnsi"/>
                <w:color w:val="000000" w:themeColor="text1"/>
                <w:sz w:val="24"/>
                <w:szCs w:val="24"/>
              </w:rPr>
              <w:t>,</w:t>
            </w:r>
            <w:r w:rsidR="000B113B">
              <w:rPr>
                <w:rFonts w:eastAsia="Times New Roman" w:cstheme="minorHAnsi"/>
                <w:color w:val="000000" w:themeColor="text1"/>
                <w:sz w:val="24"/>
                <w:szCs w:val="24"/>
              </w:rPr>
              <w:t xml:space="preserve"> is expected to </w:t>
            </w:r>
            <w:r w:rsidR="00EB7680">
              <w:rPr>
                <w:rFonts w:eastAsia="Times New Roman" w:cstheme="minorHAnsi"/>
                <w:color w:val="000000" w:themeColor="text1"/>
                <w:sz w:val="24"/>
                <w:szCs w:val="24"/>
              </w:rPr>
              <w:t>grow at a rate of between 4% (below average) to 9% (above average</w:t>
            </w:r>
            <w:r w:rsidR="00507184">
              <w:rPr>
                <w:rFonts w:eastAsia="Times New Roman" w:cstheme="minorHAnsi"/>
                <w:color w:val="000000" w:themeColor="text1"/>
                <w:sz w:val="24"/>
                <w:szCs w:val="24"/>
              </w:rPr>
              <w:t xml:space="preserve">) </w:t>
            </w:r>
            <w:r w:rsidR="008B515A">
              <w:rPr>
                <w:rFonts w:eastAsia="Times New Roman" w:cstheme="minorHAnsi"/>
                <w:color w:val="000000" w:themeColor="text1"/>
                <w:sz w:val="24"/>
                <w:szCs w:val="24"/>
              </w:rPr>
              <w:t xml:space="preserve">nationally over </w:t>
            </w:r>
            <w:r w:rsidR="00507184">
              <w:rPr>
                <w:rFonts w:eastAsia="Times New Roman" w:cstheme="minorHAnsi"/>
                <w:color w:val="000000" w:themeColor="text1"/>
                <w:sz w:val="24"/>
                <w:szCs w:val="24"/>
              </w:rPr>
              <w:t>the next decade</w:t>
            </w:r>
            <w:r w:rsidR="005F53FF">
              <w:rPr>
                <w:rFonts w:eastAsia="Times New Roman" w:cstheme="minorHAnsi"/>
                <w:color w:val="000000" w:themeColor="text1"/>
                <w:sz w:val="24"/>
                <w:szCs w:val="24"/>
              </w:rPr>
              <w:t>,</w:t>
            </w:r>
            <w:r w:rsidR="008B515A">
              <w:rPr>
                <w:rFonts w:eastAsia="Times New Roman" w:cstheme="minorHAnsi"/>
                <w:color w:val="000000" w:themeColor="text1"/>
                <w:sz w:val="24"/>
                <w:szCs w:val="24"/>
              </w:rPr>
              <w:t xml:space="preserve"> with Arizona’s rate expected to </w:t>
            </w:r>
            <w:r w:rsidR="003B2829">
              <w:rPr>
                <w:rFonts w:eastAsia="Times New Roman" w:cstheme="minorHAnsi"/>
                <w:color w:val="000000" w:themeColor="text1"/>
                <w:sz w:val="24"/>
                <w:szCs w:val="24"/>
              </w:rPr>
              <w:t>reflect these numbers</w:t>
            </w:r>
            <w:r w:rsidR="00507184">
              <w:rPr>
                <w:rFonts w:eastAsia="Times New Roman" w:cstheme="minorHAnsi"/>
                <w:color w:val="000000" w:themeColor="text1"/>
                <w:sz w:val="24"/>
                <w:szCs w:val="24"/>
              </w:rPr>
              <w:t xml:space="preserve">. </w:t>
            </w:r>
            <w:r w:rsidR="00AF0484">
              <w:rPr>
                <w:rFonts w:eastAsia="Times New Roman" w:cstheme="minorHAnsi"/>
                <w:color w:val="000000" w:themeColor="text1"/>
                <w:sz w:val="24"/>
                <w:szCs w:val="24"/>
              </w:rPr>
              <w:t>The areas that will see the strongest areas of growth</w:t>
            </w:r>
            <w:r w:rsidR="006945F2">
              <w:rPr>
                <w:rFonts w:eastAsia="Times New Roman" w:cstheme="minorHAnsi"/>
                <w:color w:val="000000" w:themeColor="text1"/>
                <w:sz w:val="24"/>
                <w:szCs w:val="24"/>
              </w:rPr>
              <w:t xml:space="preserve"> are video editors and animators. The current Digital Media Arts degree offers </w:t>
            </w:r>
            <w:r w:rsidR="007A2937">
              <w:rPr>
                <w:rFonts w:eastAsia="Times New Roman" w:cstheme="minorHAnsi"/>
                <w:color w:val="000000" w:themeColor="text1"/>
                <w:sz w:val="24"/>
                <w:szCs w:val="24"/>
              </w:rPr>
              <w:t xml:space="preserve">two specializations, graphic </w:t>
            </w:r>
            <w:proofErr w:type="gramStart"/>
            <w:r w:rsidR="007A2937">
              <w:rPr>
                <w:rFonts w:eastAsia="Times New Roman" w:cstheme="minorHAnsi"/>
                <w:color w:val="000000" w:themeColor="text1"/>
                <w:sz w:val="24"/>
                <w:szCs w:val="24"/>
              </w:rPr>
              <w:t>design</w:t>
            </w:r>
            <w:proofErr w:type="gramEnd"/>
            <w:r w:rsidR="007A2937">
              <w:rPr>
                <w:rFonts w:eastAsia="Times New Roman" w:cstheme="minorHAnsi"/>
                <w:color w:val="000000" w:themeColor="text1"/>
                <w:sz w:val="24"/>
                <w:szCs w:val="24"/>
              </w:rPr>
              <w:t xml:space="preserve"> and digital photo/video.</w:t>
            </w:r>
            <w:r w:rsidR="00EB7680">
              <w:rPr>
                <w:rFonts w:eastAsia="Times New Roman" w:cstheme="minorHAnsi"/>
                <w:color w:val="000000" w:themeColor="text1"/>
                <w:sz w:val="24"/>
                <w:szCs w:val="24"/>
              </w:rPr>
              <w:t xml:space="preserve"> </w:t>
            </w:r>
          </w:p>
          <w:p w:rsidR="00BC64F4" w:rsidP="73765CD1" w:rsidRDefault="00D6038F" w14:paraId="2A24DCDC" w14:textId="77777777">
            <w:pPr>
              <w:spacing w:before="120" w:after="120" w:line="259" w:lineRule="auto"/>
              <w:rPr>
                <w:rFonts w:eastAsia="Times New Roman" w:cstheme="minorHAnsi"/>
                <w:color w:val="000000" w:themeColor="text1"/>
                <w:sz w:val="24"/>
                <w:szCs w:val="24"/>
              </w:rPr>
            </w:pPr>
            <w:r>
              <w:rPr>
                <w:rFonts w:eastAsia="Times New Roman" w:cstheme="minorHAnsi"/>
                <w:color w:val="000000" w:themeColor="text1"/>
                <w:sz w:val="24"/>
                <w:szCs w:val="24"/>
              </w:rPr>
              <w:t>Both public and private institutions and organizations</w:t>
            </w:r>
            <w:r w:rsidR="0050735B">
              <w:rPr>
                <w:rFonts w:eastAsia="Times New Roman" w:cstheme="minorHAnsi"/>
                <w:color w:val="000000" w:themeColor="text1"/>
                <w:sz w:val="24"/>
                <w:szCs w:val="24"/>
              </w:rPr>
              <w:t xml:space="preserve"> are</w:t>
            </w:r>
            <w:r w:rsidR="0080396C">
              <w:rPr>
                <w:rFonts w:eastAsia="Times New Roman" w:cstheme="minorHAnsi"/>
                <w:color w:val="000000" w:themeColor="text1"/>
                <w:sz w:val="24"/>
                <w:szCs w:val="24"/>
              </w:rPr>
              <w:t xml:space="preserve"> developing video production and editing departments </w:t>
            </w:r>
            <w:r w:rsidR="00D46058">
              <w:rPr>
                <w:rFonts w:eastAsia="Times New Roman" w:cstheme="minorHAnsi"/>
                <w:color w:val="000000" w:themeColor="text1"/>
                <w:sz w:val="24"/>
                <w:szCs w:val="24"/>
              </w:rPr>
              <w:t>in-house, which is leading to increased demand</w:t>
            </w:r>
            <w:r w:rsidR="00F573B0">
              <w:rPr>
                <w:rFonts w:eastAsia="Times New Roman" w:cstheme="minorHAnsi"/>
                <w:color w:val="000000" w:themeColor="text1"/>
                <w:sz w:val="24"/>
                <w:szCs w:val="24"/>
              </w:rPr>
              <w:t xml:space="preserve"> (the 9%</w:t>
            </w:r>
            <w:r w:rsidR="00D46058">
              <w:rPr>
                <w:rFonts w:eastAsia="Times New Roman" w:cstheme="minorHAnsi"/>
                <w:color w:val="000000" w:themeColor="text1"/>
                <w:sz w:val="24"/>
                <w:szCs w:val="24"/>
              </w:rPr>
              <w:t xml:space="preserve"> </w:t>
            </w:r>
            <w:r w:rsidR="00F573B0">
              <w:rPr>
                <w:rFonts w:eastAsia="Times New Roman" w:cstheme="minorHAnsi"/>
                <w:color w:val="000000" w:themeColor="text1"/>
                <w:sz w:val="24"/>
                <w:szCs w:val="24"/>
              </w:rPr>
              <w:t xml:space="preserve">growth rate) </w:t>
            </w:r>
            <w:r w:rsidR="00D46058">
              <w:rPr>
                <w:rFonts w:eastAsia="Times New Roman" w:cstheme="minorHAnsi"/>
                <w:color w:val="000000" w:themeColor="text1"/>
                <w:sz w:val="24"/>
                <w:szCs w:val="24"/>
              </w:rPr>
              <w:t>for graduates with experience in these areas.</w:t>
            </w:r>
            <w:r w:rsidR="001841C5">
              <w:rPr>
                <w:rFonts w:eastAsia="Times New Roman" w:cstheme="minorHAnsi"/>
                <w:color w:val="000000" w:themeColor="text1"/>
                <w:sz w:val="24"/>
                <w:szCs w:val="24"/>
              </w:rPr>
              <w:t xml:space="preserve"> I have received </w:t>
            </w:r>
            <w:r w:rsidR="005E667A">
              <w:rPr>
                <w:rFonts w:eastAsia="Times New Roman" w:cstheme="minorHAnsi"/>
                <w:color w:val="000000" w:themeColor="text1"/>
                <w:sz w:val="24"/>
                <w:szCs w:val="24"/>
              </w:rPr>
              <w:t xml:space="preserve">an increase in </w:t>
            </w:r>
            <w:r w:rsidR="001841C5">
              <w:rPr>
                <w:rFonts w:eastAsia="Times New Roman" w:cstheme="minorHAnsi"/>
                <w:color w:val="000000" w:themeColor="text1"/>
                <w:sz w:val="24"/>
                <w:szCs w:val="24"/>
              </w:rPr>
              <w:t xml:space="preserve">emails from Pinal County </w:t>
            </w:r>
            <w:r w:rsidR="005E667A">
              <w:rPr>
                <w:rFonts w:eastAsia="Times New Roman" w:cstheme="minorHAnsi"/>
                <w:color w:val="000000" w:themeColor="text1"/>
                <w:sz w:val="24"/>
                <w:szCs w:val="24"/>
              </w:rPr>
              <w:t xml:space="preserve">businesses looking for students with video </w:t>
            </w:r>
            <w:r w:rsidR="0078341B">
              <w:rPr>
                <w:rFonts w:eastAsia="Times New Roman" w:cstheme="minorHAnsi"/>
                <w:color w:val="000000" w:themeColor="text1"/>
                <w:sz w:val="24"/>
                <w:szCs w:val="24"/>
              </w:rPr>
              <w:t>experience</w:t>
            </w:r>
            <w:r w:rsidR="005E667A">
              <w:rPr>
                <w:rFonts w:eastAsia="Times New Roman" w:cstheme="minorHAnsi"/>
                <w:color w:val="000000" w:themeColor="text1"/>
                <w:sz w:val="24"/>
                <w:szCs w:val="24"/>
              </w:rPr>
              <w:t xml:space="preserve"> over the past two years.</w:t>
            </w:r>
            <w:r w:rsidR="00D46058">
              <w:rPr>
                <w:rFonts w:eastAsia="Times New Roman" w:cstheme="minorHAnsi"/>
                <w:color w:val="000000" w:themeColor="text1"/>
                <w:sz w:val="24"/>
                <w:szCs w:val="24"/>
              </w:rPr>
              <w:t xml:space="preserve"> </w:t>
            </w:r>
          </w:p>
          <w:p w:rsidR="007E70F8" w:rsidP="73765CD1" w:rsidRDefault="00E5591C" w14:paraId="5848BEC9" w14:textId="735D1EC1">
            <w:pPr>
              <w:spacing w:before="120" w:after="120" w:line="259"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need for </w:t>
            </w:r>
            <w:r w:rsidR="00F573B0">
              <w:rPr>
                <w:rFonts w:eastAsia="Times New Roman" w:cstheme="minorHAnsi"/>
                <w:color w:val="000000" w:themeColor="text1"/>
                <w:sz w:val="24"/>
                <w:szCs w:val="24"/>
              </w:rPr>
              <w:t>graphic designers is expected to grow at a slower rate (4%)</w:t>
            </w:r>
            <w:r w:rsidR="005E667A">
              <w:rPr>
                <w:rFonts w:eastAsia="Times New Roman" w:cstheme="minorHAnsi"/>
                <w:color w:val="000000" w:themeColor="text1"/>
                <w:sz w:val="24"/>
                <w:szCs w:val="24"/>
              </w:rPr>
              <w:t xml:space="preserve"> </w:t>
            </w:r>
            <w:r w:rsidR="00F573B0">
              <w:rPr>
                <w:rFonts w:eastAsia="Times New Roman" w:cstheme="minorHAnsi"/>
                <w:color w:val="000000" w:themeColor="text1"/>
                <w:sz w:val="24"/>
                <w:szCs w:val="24"/>
              </w:rPr>
              <w:t>with the demand for print design declining</w:t>
            </w:r>
            <w:r w:rsidR="0078341B">
              <w:rPr>
                <w:rFonts w:eastAsia="Times New Roman" w:cstheme="minorHAnsi"/>
                <w:color w:val="000000" w:themeColor="text1"/>
                <w:sz w:val="24"/>
                <w:szCs w:val="24"/>
              </w:rPr>
              <w:t>, there is however a continuing need for graduates</w:t>
            </w:r>
            <w:r w:rsidR="00F573B0">
              <w:rPr>
                <w:rFonts w:eastAsia="Times New Roman" w:cstheme="minorHAnsi"/>
                <w:color w:val="000000" w:themeColor="text1"/>
                <w:sz w:val="24"/>
                <w:szCs w:val="24"/>
              </w:rPr>
              <w:t xml:space="preserve"> </w:t>
            </w:r>
            <w:r w:rsidR="003D217B">
              <w:rPr>
                <w:rFonts w:eastAsia="Times New Roman" w:cstheme="minorHAnsi"/>
                <w:color w:val="000000" w:themeColor="text1"/>
                <w:sz w:val="24"/>
                <w:szCs w:val="24"/>
              </w:rPr>
              <w:t>with</w:t>
            </w:r>
            <w:r w:rsidR="00BC64F4">
              <w:rPr>
                <w:rFonts w:eastAsia="Times New Roman" w:cstheme="minorHAnsi"/>
                <w:color w:val="000000" w:themeColor="text1"/>
                <w:sz w:val="24"/>
                <w:szCs w:val="24"/>
              </w:rPr>
              <w:t xml:space="preserve"> design experience </w:t>
            </w:r>
            <w:r w:rsidR="00EE34C5">
              <w:rPr>
                <w:rFonts w:eastAsia="Times New Roman" w:cstheme="minorHAnsi"/>
                <w:color w:val="000000" w:themeColor="text1"/>
                <w:sz w:val="24"/>
                <w:szCs w:val="24"/>
              </w:rPr>
              <w:t xml:space="preserve">in all areas of digital design, especially online marketing. </w:t>
            </w:r>
          </w:p>
          <w:p w:rsidRPr="007E70F8" w:rsidR="00200BFB" w:rsidP="73765CD1" w:rsidRDefault="00E93223" w14:paraId="57194D74" w14:textId="5BD7EACF">
            <w:pPr>
              <w:spacing w:before="120" w:after="120" w:line="259" w:lineRule="auto"/>
              <w:rPr>
                <w:rFonts w:eastAsia="Times New Roman" w:cstheme="minorHAnsi"/>
                <w:color w:val="000000" w:themeColor="text1"/>
                <w:sz w:val="24"/>
                <w:szCs w:val="24"/>
              </w:rPr>
            </w:pPr>
            <w:r>
              <w:rPr>
                <w:rFonts w:eastAsia="Times New Roman" w:cstheme="minorHAnsi"/>
                <w:color w:val="000000" w:themeColor="text1"/>
                <w:sz w:val="24"/>
                <w:szCs w:val="24"/>
              </w:rPr>
              <w:br/>
            </w:r>
            <w:r w:rsidR="00200BFB">
              <w:rPr>
                <w:rFonts w:eastAsia="Times New Roman" w:cstheme="minorHAnsi"/>
                <w:color w:val="000000" w:themeColor="text1"/>
                <w:sz w:val="24"/>
                <w:szCs w:val="24"/>
              </w:rPr>
              <w:t xml:space="preserve">Pinal County is expanding, and more businesses are being established. This in turn will create a need for experienced designers, photographers and </w:t>
            </w:r>
            <w:r w:rsidR="00417A55">
              <w:rPr>
                <w:rFonts w:eastAsia="Times New Roman" w:cstheme="minorHAnsi"/>
                <w:color w:val="000000" w:themeColor="text1"/>
                <w:sz w:val="24"/>
                <w:szCs w:val="24"/>
              </w:rPr>
              <w:t xml:space="preserve">videographers as new businesses require marketing materials </w:t>
            </w:r>
            <w:r>
              <w:rPr>
                <w:rFonts w:eastAsia="Times New Roman" w:cstheme="minorHAnsi"/>
                <w:color w:val="000000" w:themeColor="text1"/>
                <w:sz w:val="24"/>
                <w:szCs w:val="24"/>
              </w:rPr>
              <w:t>and</w:t>
            </w:r>
            <w:r w:rsidR="00417A55">
              <w:rPr>
                <w:rFonts w:eastAsia="Times New Roman" w:cstheme="minorHAnsi"/>
                <w:color w:val="000000" w:themeColor="text1"/>
                <w:sz w:val="24"/>
                <w:szCs w:val="24"/>
              </w:rPr>
              <w:t xml:space="preserve"> ongoing</w:t>
            </w:r>
            <w:r w:rsidR="003C2F02">
              <w:rPr>
                <w:rFonts w:eastAsia="Times New Roman" w:cstheme="minorHAnsi"/>
                <w:color w:val="000000" w:themeColor="text1"/>
                <w:sz w:val="24"/>
                <w:szCs w:val="24"/>
              </w:rPr>
              <w:t xml:space="preserve"> visual communications</w:t>
            </w:r>
            <w:r w:rsidR="00AE2D76">
              <w:rPr>
                <w:rFonts w:eastAsia="Times New Roman" w:cstheme="minorHAnsi"/>
                <w:color w:val="000000" w:themeColor="text1"/>
                <w:sz w:val="24"/>
                <w:szCs w:val="24"/>
              </w:rPr>
              <w:t>.</w:t>
            </w:r>
          </w:p>
          <w:p w:rsidR="62C74C23" w:rsidP="73765CD1" w:rsidRDefault="62C74C23" w14:paraId="3875CFA0" w14:textId="3DF57A3B">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718B4F7B" w14:textId="0C078021">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1F943F68" w:rsidP="73765CD1" w:rsidRDefault="06A798CE" w14:paraId="0B871A90" w14:textId="1DC447C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supports current or future needs for the job market in Pinal County, the state and/or the United States?</w:t>
            </w:r>
          </w:p>
          <w:p w:rsidR="1F943F68" w:rsidP="73765CD1" w:rsidRDefault="1F943F68" w14:paraId="08E8FAFD" w14:textId="77B8A867">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32649529" w:rsidP="73765CD1" w:rsidRDefault="23DC3070" w14:paraId="50D95F12" w14:textId="27203F3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565F8123" w14:paraId="2A92DAE5" w14:textId="723A3313">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 xml:space="preserve">We </w:t>
            </w:r>
            <w:r w:rsidRPr="2855FEE3" w:rsidR="4B7A8D5E">
              <w:rPr>
                <w:rFonts w:ascii="Times New Roman" w:hAnsi="Times New Roman" w:eastAsia="Times New Roman" w:cs="Times New Roman"/>
                <w:color w:val="000000" w:themeColor="text1"/>
                <w:sz w:val="24"/>
                <w:szCs w:val="24"/>
              </w:rPr>
              <w:t xml:space="preserve">would imagine that Employers are seeking these graduates. </w:t>
            </w:r>
          </w:p>
          <w:p w:rsidR="3638D8BA" w:rsidP="3638D8BA" w:rsidRDefault="3638D8BA" w14:paraId="1248814A" w14:textId="097ED297">
            <w:pPr>
              <w:spacing w:before="120" w:after="120"/>
              <w:rPr>
                <w:rFonts w:ascii="Times New Roman" w:hAnsi="Times New Roman" w:eastAsia="Times New Roman" w:cs="Times New Roman"/>
                <w:color w:val="000000" w:themeColor="text1"/>
                <w:sz w:val="24"/>
                <w:szCs w:val="24"/>
              </w:rPr>
            </w:pPr>
          </w:p>
          <w:p w:rsidR="0C86D841" w:rsidP="2855FEE3" w:rsidRDefault="0C86D841" w14:paraId="3F8DAE80" w14:textId="38BDCDD5">
            <w:pPr>
              <w:spacing w:before="120" w:after="120"/>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It looks like a good amount of research to determine the future needs of the job market in Pinal County</w:t>
            </w:r>
            <w:r w:rsidRPr="2855FEE3" w:rsidR="723FE13D">
              <w:rPr>
                <w:rFonts w:ascii="Times New Roman" w:hAnsi="Times New Roman" w:eastAsia="Times New Roman" w:cs="Times New Roman"/>
                <w:sz w:val="24"/>
                <w:szCs w:val="24"/>
              </w:rPr>
              <w:t xml:space="preserve"> has been done</w:t>
            </w:r>
            <w:r w:rsidRPr="2855FEE3">
              <w:rPr>
                <w:rFonts w:ascii="Times New Roman" w:hAnsi="Times New Roman" w:eastAsia="Times New Roman" w:cs="Times New Roman"/>
                <w:sz w:val="24"/>
                <w:szCs w:val="24"/>
              </w:rPr>
              <w:t xml:space="preserve">. </w:t>
            </w:r>
          </w:p>
          <w:p w:rsidR="62C74C23" w:rsidP="73765CD1" w:rsidRDefault="62C74C23" w14:paraId="3A6310F9" w14:textId="6C7BAF63">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32ABD85F"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7A414156" w14:textId="730ECDEA">
            <w:pPr>
              <w:spacing w:before="120" w:after="120"/>
              <w:rPr>
                <w:rFonts w:ascii="Times New Roman" w:hAnsi="Times New Roman" w:eastAsia="Times New Roman" w:cs="Times New Roman"/>
                <w:color w:val="000000" w:themeColor="text1"/>
                <w:sz w:val="24"/>
                <w:szCs w:val="24"/>
              </w:rPr>
            </w:pPr>
          </w:p>
        </w:tc>
      </w:tr>
      <w:tr w:rsidR="62C74C23" w:rsidTr="1E022778" w14:paraId="2C14BE69" w14:textId="77777777">
        <w:tc>
          <w:tcPr>
            <w:tcW w:w="7485" w:type="dxa"/>
            <w:gridSpan w:val="5"/>
            <w:vMerge/>
            <w:tcMar/>
          </w:tcPr>
          <w:p w:rsidR="007C394B" w:rsidRDefault="007C394B" w14:paraId="4B311FCD" w14:textId="77777777"/>
        </w:tc>
        <w:tc>
          <w:tcPr>
            <w:tcW w:w="2424" w:type="dxa"/>
            <w:gridSpan w:val="3"/>
            <w:shd w:val="clear" w:color="auto" w:fill="92D050"/>
            <w:tcMar/>
          </w:tcPr>
          <w:p w:rsidR="62C74C23" w:rsidP="73765CD1" w:rsidRDefault="62C74C23" w14:paraId="5A0B5AA1" w14:textId="10160F4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825" w:type="dxa"/>
            <w:gridSpan w:val="2"/>
            <w:shd w:val="clear" w:color="auto" w:fill="E7E6E6" w:themeFill="background2"/>
            <w:tcMar/>
          </w:tcPr>
          <w:p w:rsidR="62C74C23" w:rsidP="73765CD1" w:rsidRDefault="62C74C23" w14:paraId="7E85F81E" w14:textId="56268E7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62C74C23" w:rsidP="73765CD1" w:rsidRDefault="73765CD1" w14:paraId="36ECA4EB" w14:textId="5748D63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4C32035E" w14:textId="77777777"/>
        </w:tc>
      </w:tr>
      <w:tr w:rsidR="62C74C23" w:rsidTr="1E022778" w14:paraId="563D9523" w14:textId="77777777">
        <w:tc>
          <w:tcPr>
            <w:tcW w:w="7485" w:type="dxa"/>
            <w:gridSpan w:val="5"/>
            <w:vMerge w:val="restart"/>
            <w:tcMar/>
          </w:tcPr>
          <w:p w:rsidR="3487D80A" w:rsidP="2053EEB7" w:rsidRDefault="608BCD31" w14:paraId="79EC07BA" w14:textId="0AD78F29">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2. </w:t>
            </w:r>
            <w:r w:rsidRPr="2053EEB7" w:rsidR="36187FD7">
              <w:rPr>
                <w:rFonts w:ascii="Times New Roman" w:hAnsi="Times New Roman" w:eastAsia="Times New Roman" w:cs="Times New Roman"/>
                <w:b/>
                <w:bCs/>
                <w:color w:val="000000" w:themeColor="text1"/>
                <w:sz w:val="24"/>
                <w:szCs w:val="24"/>
              </w:rPr>
              <w:t xml:space="preserve">For degree programs, identify any specific in-state baccalaureate programs into which this program is particularly suited for transfer. </w:t>
            </w:r>
          </w:p>
          <w:p w:rsidRPr="00FF4819" w:rsidR="62C74C23" w:rsidP="73765CD1" w:rsidRDefault="002371B9" w14:paraId="065A77C3" w14:textId="1E188868">
            <w:pPr>
              <w:spacing w:before="120" w:after="120"/>
              <w:rPr>
                <w:rFonts w:eastAsia="Times New Roman" w:cs="Times New Roman"/>
                <w:color w:val="000000" w:themeColor="text1"/>
                <w:sz w:val="24"/>
                <w:szCs w:val="24"/>
              </w:rPr>
            </w:pPr>
            <w:r w:rsidRPr="00FF4819">
              <w:rPr>
                <w:rFonts w:eastAsia="Times New Roman" w:cs="Times New Roman"/>
                <w:color w:val="000000" w:themeColor="text1"/>
                <w:sz w:val="24"/>
                <w:szCs w:val="24"/>
              </w:rPr>
              <w:t>The D</w:t>
            </w:r>
            <w:r w:rsidR="00FF4819">
              <w:rPr>
                <w:rFonts w:eastAsia="Times New Roman" w:cs="Times New Roman"/>
                <w:color w:val="000000" w:themeColor="text1"/>
                <w:sz w:val="24"/>
                <w:szCs w:val="24"/>
              </w:rPr>
              <w:t xml:space="preserve">MA AAS transfers to ASU’s Graphic Information </w:t>
            </w:r>
            <w:r w:rsidR="004F43EA">
              <w:rPr>
                <w:rFonts w:eastAsia="Times New Roman" w:cs="Times New Roman"/>
                <w:color w:val="000000" w:themeColor="text1"/>
                <w:sz w:val="24"/>
                <w:szCs w:val="24"/>
              </w:rPr>
              <w:t>Technology Program</w:t>
            </w:r>
            <w:r w:rsidR="00FB1F9E">
              <w:rPr>
                <w:rFonts w:eastAsia="Times New Roman" w:cs="Times New Roman"/>
                <w:color w:val="000000" w:themeColor="text1"/>
                <w:sz w:val="24"/>
                <w:szCs w:val="24"/>
              </w:rPr>
              <w:t xml:space="preserve"> at the ASU Polytechnic Campus</w:t>
            </w:r>
            <w:r w:rsidR="004F43EA">
              <w:rPr>
                <w:rFonts w:eastAsia="Times New Roman" w:cs="Times New Roman"/>
                <w:color w:val="000000" w:themeColor="text1"/>
                <w:sz w:val="24"/>
                <w:szCs w:val="24"/>
              </w:rPr>
              <w:t xml:space="preserve">. The GIT program is where most DMA graduates </w:t>
            </w:r>
            <w:r w:rsidR="005D22FB">
              <w:rPr>
                <w:rFonts w:eastAsia="Times New Roman" w:cs="Times New Roman"/>
                <w:color w:val="000000" w:themeColor="text1"/>
                <w:sz w:val="24"/>
                <w:szCs w:val="24"/>
              </w:rPr>
              <w:t>continue with their studies</w:t>
            </w:r>
            <w:r w:rsidR="004F43EA">
              <w:rPr>
                <w:rFonts w:eastAsia="Times New Roman" w:cs="Times New Roman"/>
                <w:color w:val="000000" w:themeColor="text1"/>
                <w:sz w:val="24"/>
                <w:szCs w:val="24"/>
              </w:rPr>
              <w:t>, how</w:t>
            </w:r>
            <w:r w:rsidR="00AC4F5B">
              <w:rPr>
                <w:rFonts w:eastAsia="Times New Roman" w:cs="Times New Roman"/>
                <w:color w:val="000000" w:themeColor="text1"/>
                <w:sz w:val="24"/>
                <w:szCs w:val="24"/>
              </w:rPr>
              <w:t>ever, the degree is also</w:t>
            </w:r>
            <w:r w:rsidR="004B0068">
              <w:rPr>
                <w:rFonts w:eastAsia="Times New Roman" w:cs="Times New Roman"/>
                <w:color w:val="000000" w:themeColor="text1"/>
                <w:sz w:val="24"/>
                <w:szCs w:val="24"/>
              </w:rPr>
              <w:t xml:space="preserve"> suited to and</w:t>
            </w:r>
            <w:r w:rsidR="00FB1F9E">
              <w:rPr>
                <w:rFonts w:eastAsia="Times New Roman" w:cs="Times New Roman"/>
                <w:color w:val="000000" w:themeColor="text1"/>
                <w:sz w:val="24"/>
                <w:szCs w:val="24"/>
              </w:rPr>
              <w:t xml:space="preserve"> transferrable to</w:t>
            </w:r>
            <w:r w:rsidR="004B0068">
              <w:rPr>
                <w:rFonts w:eastAsia="Times New Roman" w:cs="Times New Roman"/>
                <w:color w:val="000000" w:themeColor="text1"/>
                <w:sz w:val="24"/>
                <w:szCs w:val="24"/>
              </w:rPr>
              <w:t>:</w:t>
            </w:r>
            <w:r w:rsidR="00FB1F9E">
              <w:rPr>
                <w:rFonts w:eastAsia="Times New Roman" w:cs="Times New Roman"/>
                <w:color w:val="000000" w:themeColor="text1"/>
                <w:sz w:val="24"/>
                <w:szCs w:val="24"/>
              </w:rPr>
              <w:t xml:space="preserve"> U</w:t>
            </w:r>
            <w:r w:rsidR="005D22FB">
              <w:rPr>
                <w:rFonts w:eastAsia="Times New Roman" w:cs="Times New Roman"/>
                <w:color w:val="000000" w:themeColor="text1"/>
                <w:sz w:val="24"/>
                <w:szCs w:val="24"/>
              </w:rPr>
              <w:t xml:space="preserve"> of </w:t>
            </w:r>
            <w:r w:rsidR="00FB1F9E">
              <w:rPr>
                <w:rFonts w:eastAsia="Times New Roman" w:cs="Times New Roman"/>
                <w:color w:val="000000" w:themeColor="text1"/>
                <w:sz w:val="24"/>
                <w:szCs w:val="24"/>
              </w:rPr>
              <w:t>A</w:t>
            </w:r>
            <w:r w:rsidR="005D22FB">
              <w:rPr>
                <w:rFonts w:eastAsia="Times New Roman" w:cs="Times New Roman"/>
                <w:color w:val="000000" w:themeColor="text1"/>
                <w:sz w:val="24"/>
                <w:szCs w:val="24"/>
              </w:rPr>
              <w:t>, NAU</w:t>
            </w:r>
            <w:r w:rsidR="00FB1F9E">
              <w:rPr>
                <w:rFonts w:eastAsia="Times New Roman" w:cs="Times New Roman"/>
                <w:color w:val="000000" w:themeColor="text1"/>
                <w:sz w:val="24"/>
                <w:szCs w:val="24"/>
              </w:rPr>
              <w:t xml:space="preserve"> and GCU, although they do not accept the same number of credits as ASU does. </w:t>
            </w:r>
          </w:p>
          <w:p w:rsidR="62C74C23" w:rsidP="73765CD1" w:rsidRDefault="62C74C23" w14:paraId="50AA0DA4" w14:textId="702B65B3">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62C74C23" w:rsidP="73765CD1" w:rsidRDefault="62C74C23" w14:paraId="223C11BB" w14:textId="196F7D98">
            <w:pPr>
              <w:spacing w:before="120" w:after="120"/>
              <w:rPr>
                <w:rFonts w:ascii="Times New Roman" w:hAnsi="Times New Roman" w:eastAsia="Times New Roman" w:cs="Times New Roman"/>
                <w:b/>
                <w:bCs/>
                <w:color w:val="FFFFFF" w:themeColor="background1"/>
              </w:rPr>
            </w:pPr>
            <w:r w:rsidRPr="2855FEE3">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2855FEE3" w:rsidR="1D804297">
              <w:rPr>
                <w:rFonts w:ascii="Times New Roman" w:hAnsi="Times New Roman" w:eastAsia="Times New Roman" w:cs="Times New Roman"/>
                <w:b/>
                <w:bCs/>
                <w:color w:val="FFFFFF" w:themeColor="background1"/>
              </w:rPr>
              <w:t>explained?</w:t>
            </w:r>
            <w:r w:rsidRPr="2855FEE3">
              <w:rPr>
                <w:rFonts w:ascii="Times New Roman" w:hAnsi="Times New Roman" w:eastAsia="Times New Roman" w:cs="Times New Roman"/>
                <w:b/>
                <w:bCs/>
                <w:color w:val="FFFFFF" w:themeColor="background1"/>
              </w:rPr>
              <w:t xml:space="preserve"> If not, mark not applicable (NA)</w:t>
            </w:r>
          </w:p>
          <w:p w:rsidR="00C667BD" w:rsidP="73765CD1" w:rsidRDefault="00C667BD" w14:paraId="6532003D" w14:textId="2B8B502C">
            <w:pPr>
              <w:spacing w:before="120" w:after="120"/>
              <w:rPr>
                <w:rFonts w:ascii="Times New Roman" w:hAnsi="Times New Roman" w:eastAsia="Times New Roman" w:cs="Times New Roman"/>
                <w:b/>
                <w:bCs/>
                <w:color w:val="FFFFFF" w:themeColor="background1"/>
              </w:rPr>
            </w:pPr>
            <w:r w:rsidRPr="2855FEE3">
              <w:rPr>
                <w:rFonts w:ascii="Times New Roman" w:hAnsi="Times New Roman" w:eastAsia="Times New Roman" w:cs="Times New Roman"/>
                <w:b/>
                <w:bCs/>
                <w:color w:val="FFFFFF" w:themeColor="background1"/>
              </w:rPr>
              <w:t>This does not apply to this question. ST</w:t>
            </w:r>
          </w:p>
          <w:p w:rsidR="62C74C23" w:rsidP="73765CD1" w:rsidRDefault="62C74C23" w14:paraId="69DB1A0D" w14:textId="377F358A">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2855FEE3" w:rsidRDefault="641C2461" w14:paraId="48B62035" w14:textId="5F27BABF">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sz w:val="24"/>
                <w:szCs w:val="24"/>
              </w:rPr>
              <w:t xml:space="preserve">It looks like good articulation agreements are in place. </w:t>
            </w:r>
          </w:p>
        </w:tc>
      </w:tr>
      <w:tr w:rsidR="62C74C23" w:rsidTr="1E022778" w14:paraId="50C72348" w14:textId="77777777">
        <w:tc>
          <w:tcPr>
            <w:tcW w:w="7485" w:type="dxa"/>
            <w:gridSpan w:val="5"/>
            <w:vMerge/>
            <w:tcMar/>
          </w:tcPr>
          <w:p w:rsidR="007C394B" w:rsidRDefault="007C394B" w14:paraId="52894AC0" w14:textId="77777777"/>
        </w:tc>
        <w:tc>
          <w:tcPr>
            <w:tcW w:w="2424" w:type="dxa"/>
            <w:gridSpan w:val="3"/>
            <w:shd w:val="clear" w:color="auto" w:fill="92D050"/>
            <w:tcMar/>
          </w:tcPr>
          <w:p w:rsidR="62C74C23" w:rsidP="73765CD1" w:rsidRDefault="62C74C23" w14:paraId="0D8F74B6" w14:textId="1AD1F42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46E3FE2" w14:textId="7158C5A0">
            <w:pPr>
              <w:spacing w:before="120" w:after="120"/>
              <w:rPr>
                <w:rFonts w:ascii="Times New Roman" w:hAnsi="Times New Roman" w:eastAsia="Times New Roman" w:cs="Times New Roman"/>
                <w:color w:val="000000" w:themeColor="text1"/>
              </w:rPr>
            </w:pPr>
          </w:p>
        </w:tc>
        <w:tc>
          <w:tcPr>
            <w:tcW w:w="1825" w:type="dxa"/>
            <w:gridSpan w:val="2"/>
            <w:shd w:val="clear" w:color="auto" w:fill="E7E6E6" w:themeFill="background2"/>
            <w:tcMar/>
          </w:tcPr>
          <w:p w:rsidR="62C74C23" w:rsidP="73765CD1" w:rsidRDefault="62C74C23" w14:paraId="2F001566" w14:textId="502778E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05F68CDA" w14:textId="7088FCF0">
            <w:pPr>
              <w:spacing w:before="120" w:after="120"/>
              <w:rPr>
                <w:rFonts w:ascii="Times New Roman" w:hAnsi="Times New Roman" w:eastAsia="Times New Roman" w:cs="Times New Roman"/>
                <w:color w:val="000000" w:themeColor="text1"/>
              </w:rPr>
            </w:pPr>
          </w:p>
        </w:tc>
        <w:tc>
          <w:tcPr>
            <w:tcW w:w="2556" w:type="dxa"/>
            <w:gridSpan w:val="2"/>
            <w:shd w:val="clear" w:color="auto" w:fill="E7E6E6" w:themeFill="background2"/>
            <w:tcMar/>
          </w:tcPr>
          <w:p w:rsidR="62C74C23" w:rsidP="73765CD1" w:rsidRDefault="73765CD1" w14:paraId="4D0889FC" w14:textId="73A0DE6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747AFEE0" w14:textId="77777777"/>
        </w:tc>
      </w:tr>
      <w:tr w:rsidR="62C74C23" w:rsidTr="1E022778" w14:paraId="088942ED" w14:textId="77777777">
        <w:tc>
          <w:tcPr>
            <w:tcW w:w="7485" w:type="dxa"/>
            <w:gridSpan w:val="5"/>
            <w:vMerge w:val="restart"/>
            <w:tcMar/>
          </w:tcPr>
          <w:p w:rsidR="3ACCBD1C" w:rsidP="73765CD1" w:rsidRDefault="6EA3DF59" w14:paraId="504467F9" w14:textId="54501D7C">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3</w:t>
            </w:r>
            <w:r w:rsidRPr="73765CD1" w:rsidR="202E7232">
              <w:rPr>
                <w:rFonts w:ascii="Times New Roman" w:hAnsi="Times New Roman" w:eastAsia="Times New Roman" w:cs="Times New Roman"/>
                <w:b/>
                <w:bCs/>
                <w:color w:val="000000" w:themeColor="text1"/>
                <w:sz w:val="24"/>
                <w:szCs w:val="24"/>
              </w:rPr>
              <w:t>.</w:t>
            </w:r>
            <w:r w:rsidRPr="73765CD1">
              <w:rPr>
                <w:rFonts w:ascii="Times New Roman" w:hAnsi="Times New Roman" w:eastAsia="Times New Roman" w:cs="Times New Roman"/>
                <w:b/>
                <w:bCs/>
                <w:color w:val="000000" w:themeColor="text1"/>
                <w:sz w:val="24"/>
                <w:szCs w:val="24"/>
              </w:rPr>
              <w:t xml:space="preserve"> Indicate if there are any articulation agreements in place for degree graduates.</w:t>
            </w:r>
          </w:p>
          <w:p w:rsidRPr="00D42375" w:rsidR="62C74C23" w:rsidP="73765CD1" w:rsidRDefault="004B0068" w14:paraId="2911C6C3" w14:textId="37F6DD8C">
            <w:pPr>
              <w:spacing w:before="120" w:after="120"/>
              <w:rPr>
                <w:rFonts w:eastAsia="Times New Roman" w:cs="Times New Roman"/>
                <w:sz w:val="24"/>
                <w:szCs w:val="24"/>
              </w:rPr>
            </w:pPr>
            <w:r w:rsidRPr="00D42375">
              <w:rPr>
                <w:rFonts w:eastAsia="Times New Roman" w:cs="Times New Roman"/>
                <w:sz w:val="24"/>
                <w:szCs w:val="24"/>
              </w:rPr>
              <w:t xml:space="preserve">There is an </w:t>
            </w:r>
            <w:r w:rsidRPr="00D42375" w:rsidR="002E32FE">
              <w:rPr>
                <w:rFonts w:eastAsia="Times New Roman" w:cs="Times New Roman"/>
                <w:sz w:val="24"/>
                <w:szCs w:val="24"/>
              </w:rPr>
              <w:t>articulation</w:t>
            </w:r>
            <w:r w:rsidRPr="00D42375">
              <w:rPr>
                <w:rFonts w:eastAsia="Times New Roman" w:cs="Times New Roman"/>
                <w:sz w:val="24"/>
                <w:szCs w:val="24"/>
              </w:rPr>
              <w:t xml:space="preserve"> agreement in p</w:t>
            </w:r>
            <w:r w:rsidR="000D184B">
              <w:rPr>
                <w:rFonts w:eastAsia="Times New Roman" w:cs="Times New Roman"/>
                <w:sz w:val="24"/>
                <w:szCs w:val="24"/>
              </w:rPr>
              <w:t>l</w:t>
            </w:r>
            <w:r w:rsidRPr="00D42375">
              <w:rPr>
                <w:rFonts w:eastAsia="Times New Roman" w:cs="Times New Roman"/>
                <w:sz w:val="24"/>
                <w:szCs w:val="24"/>
              </w:rPr>
              <w:t>ace with the ASU GIT program.</w:t>
            </w:r>
            <w:r w:rsidRPr="00D42375" w:rsidR="002E32FE">
              <w:rPr>
                <w:rFonts w:eastAsia="Times New Roman" w:cs="Times New Roman"/>
                <w:sz w:val="24"/>
                <w:szCs w:val="24"/>
              </w:rPr>
              <w:t xml:space="preserve"> DMA </w:t>
            </w:r>
            <w:proofErr w:type="gramStart"/>
            <w:r w:rsidRPr="00D42375" w:rsidR="002E32FE">
              <w:rPr>
                <w:rFonts w:eastAsia="Times New Roman" w:cs="Times New Roman"/>
                <w:sz w:val="24"/>
                <w:szCs w:val="24"/>
              </w:rPr>
              <w:t>students are</w:t>
            </w:r>
            <w:proofErr w:type="gramEnd"/>
            <w:r w:rsidRPr="00D42375" w:rsidR="002E32FE">
              <w:rPr>
                <w:rFonts w:eastAsia="Times New Roman" w:cs="Times New Roman"/>
                <w:sz w:val="24"/>
                <w:szCs w:val="24"/>
              </w:rPr>
              <w:t xml:space="preserve"> currently having 75 credits applied and are completing </w:t>
            </w:r>
            <w:r w:rsidRPr="00D42375" w:rsidR="008932B5">
              <w:rPr>
                <w:rFonts w:eastAsia="Times New Roman" w:cs="Times New Roman"/>
                <w:sz w:val="24"/>
                <w:szCs w:val="24"/>
              </w:rPr>
              <w:t>the BAS i</w:t>
            </w:r>
            <w:r w:rsidRPr="00D42375" w:rsidR="00680460">
              <w:rPr>
                <w:rFonts w:eastAsia="Times New Roman" w:cs="Times New Roman"/>
                <w:sz w:val="24"/>
                <w:szCs w:val="24"/>
              </w:rPr>
              <w:t>n less than two years.</w:t>
            </w:r>
            <w:r w:rsidRPr="00D42375">
              <w:rPr>
                <w:rFonts w:eastAsia="Times New Roman" w:cs="Times New Roman"/>
                <w:sz w:val="24"/>
                <w:szCs w:val="24"/>
              </w:rPr>
              <w:t xml:space="preserve"> </w:t>
            </w:r>
          </w:p>
          <w:p w:rsidR="62C74C23" w:rsidP="73765CD1" w:rsidRDefault="62C74C23" w14:paraId="48D8D183" w14:textId="26D9961A">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35D2A66E" w:rsidP="73765CD1" w:rsidRDefault="1FBDBB0F" w14:paraId="76776942" w14:textId="163ED92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Are articulation agreements in place for degree graduates?</w:t>
            </w:r>
          </w:p>
          <w:p w:rsidR="35D2A66E" w:rsidP="73765CD1" w:rsidRDefault="35D2A66E" w14:paraId="1766E5B2" w14:textId="74A1A886">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73765CD1" w:rsidRDefault="62C74C23" w14:paraId="6C5DDB6F" w14:textId="7A1A635F">
            <w:pPr>
              <w:spacing w:before="120" w:after="120"/>
              <w:rPr>
                <w:rFonts w:ascii="Times New Roman" w:hAnsi="Times New Roman" w:eastAsia="Times New Roman" w:cs="Times New Roman"/>
                <w:b/>
                <w:bCs/>
                <w:color w:val="000000" w:themeColor="text1"/>
                <w:sz w:val="24"/>
                <w:szCs w:val="24"/>
              </w:rPr>
            </w:pPr>
          </w:p>
        </w:tc>
      </w:tr>
      <w:tr w:rsidR="62C74C23" w:rsidTr="1E022778" w14:paraId="55D0FC5C" w14:textId="77777777">
        <w:tc>
          <w:tcPr>
            <w:tcW w:w="7485" w:type="dxa"/>
            <w:gridSpan w:val="5"/>
            <w:vMerge/>
            <w:tcMar/>
          </w:tcPr>
          <w:p w:rsidR="007C394B" w:rsidRDefault="007C394B" w14:paraId="76424F54" w14:textId="77777777"/>
        </w:tc>
        <w:tc>
          <w:tcPr>
            <w:tcW w:w="2424" w:type="dxa"/>
            <w:gridSpan w:val="3"/>
            <w:shd w:val="clear" w:color="auto" w:fill="92D050"/>
            <w:tcMar/>
          </w:tcPr>
          <w:p w:rsidR="62C74C23" w:rsidP="73765CD1" w:rsidRDefault="62C74C23" w14:paraId="155F252F" w14:textId="356D70E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1ACABF7C" w14:textId="4E65AE72">
            <w:pPr>
              <w:spacing w:before="120" w:after="120"/>
              <w:rPr>
                <w:rFonts w:ascii="Times New Roman" w:hAnsi="Times New Roman" w:eastAsia="Times New Roman" w:cs="Times New Roman"/>
                <w:color w:val="000000" w:themeColor="text1"/>
              </w:rPr>
            </w:pPr>
          </w:p>
        </w:tc>
        <w:tc>
          <w:tcPr>
            <w:tcW w:w="1825" w:type="dxa"/>
            <w:gridSpan w:val="2"/>
            <w:shd w:val="clear" w:color="auto" w:fill="E7E6E6" w:themeFill="background2"/>
            <w:tcMar/>
          </w:tcPr>
          <w:p w:rsidR="62C74C23" w:rsidP="73765CD1" w:rsidRDefault="62C74C23" w14:paraId="1338555B" w14:textId="0675787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6D28FC12" w14:textId="68C39AA7">
            <w:pPr>
              <w:spacing w:before="120" w:after="120"/>
              <w:rPr>
                <w:rFonts w:ascii="Times New Roman" w:hAnsi="Times New Roman" w:eastAsia="Times New Roman" w:cs="Times New Roman"/>
                <w:color w:val="000000" w:themeColor="text1"/>
              </w:rPr>
            </w:pPr>
          </w:p>
        </w:tc>
        <w:tc>
          <w:tcPr>
            <w:tcW w:w="2556" w:type="dxa"/>
            <w:gridSpan w:val="2"/>
            <w:shd w:val="clear" w:color="auto" w:fill="E7E6E6" w:themeFill="background2"/>
            <w:tcMar/>
          </w:tcPr>
          <w:p w:rsidR="62C74C23" w:rsidP="73765CD1" w:rsidRDefault="73765CD1" w14:paraId="5BCA4CF9" w14:textId="0F950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6A48D9A3" w14:textId="77777777"/>
        </w:tc>
      </w:tr>
      <w:tr w:rsidR="62C74C23" w:rsidTr="1E022778" w14:paraId="1E1274D0" w14:textId="77777777">
        <w:tc>
          <w:tcPr>
            <w:tcW w:w="7485" w:type="dxa"/>
            <w:gridSpan w:val="5"/>
            <w:vMerge w:val="restart"/>
            <w:tcMar/>
          </w:tcPr>
          <w:p w:rsidR="072F53BE" w:rsidP="73765CD1" w:rsidRDefault="7BF3D48B" w14:paraId="26AB7746" w14:textId="2A0E7EDE">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4. Discuss how the program gets feedback on its program and curriculum from external sources, such as advisory boards, employers, articulation task forces, accreditors, etc.</w:t>
            </w:r>
          </w:p>
          <w:p w:rsidRPr="00DD37D4" w:rsidR="62C74C23" w:rsidP="73765CD1" w:rsidRDefault="00D42375" w14:paraId="1C708153" w14:textId="4CA32DDD">
            <w:pPr>
              <w:spacing w:before="120" w:after="120"/>
              <w:rPr>
                <w:rFonts w:eastAsia="Times New Roman" w:cs="Times New Roman"/>
                <w:color w:val="000000" w:themeColor="text1"/>
                <w:sz w:val="24"/>
                <w:szCs w:val="24"/>
              </w:rPr>
            </w:pPr>
            <w:r w:rsidRPr="00DD37D4">
              <w:rPr>
                <w:rFonts w:eastAsia="Times New Roman" w:cs="Times New Roman"/>
                <w:color w:val="000000" w:themeColor="text1"/>
                <w:sz w:val="24"/>
                <w:szCs w:val="24"/>
              </w:rPr>
              <w:t>The program does not have a board</w:t>
            </w:r>
            <w:r w:rsidRPr="00DD37D4" w:rsidR="00111CB7">
              <w:rPr>
                <w:rFonts w:eastAsia="Times New Roman" w:cs="Times New Roman"/>
                <w:color w:val="000000" w:themeColor="text1"/>
                <w:sz w:val="24"/>
                <w:szCs w:val="24"/>
              </w:rPr>
              <w:t xml:space="preserve"> or an accrediting agency, however</w:t>
            </w:r>
            <w:r w:rsidR="00A04A1E">
              <w:rPr>
                <w:rFonts w:eastAsia="Times New Roman" w:cs="Times New Roman"/>
                <w:color w:val="000000" w:themeColor="text1"/>
                <w:sz w:val="24"/>
                <w:szCs w:val="24"/>
              </w:rPr>
              <w:t>,</w:t>
            </w:r>
            <w:r w:rsidRPr="00DD37D4" w:rsidR="00111CB7">
              <w:rPr>
                <w:rFonts w:eastAsia="Times New Roman" w:cs="Times New Roman"/>
                <w:color w:val="000000" w:themeColor="text1"/>
                <w:sz w:val="24"/>
                <w:szCs w:val="24"/>
              </w:rPr>
              <w:t xml:space="preserve"> I receive feedback from colleagues within ASU’s GIT program, and it has all been very positive and is why they are accepting as many as 75 credits. The employers I communicate with are all impressed with </w:t>
            </w:r>
            <w:r w:rsidR="00DD37D4">
              <w:rPr>
                <w:rFonts w:eastAsia="Times New Roman" w:cs="Times New Roman"/>
                <w:color w:val="000000" w:themeColor="text1"/>
                <w:sz w:val="24"/>
                <w:szCs w:val="24"/>
              </w:rPr>
              <w:t>DMA</w:t>
            </w:r>
            <w:r w:rsidRPr="00DD37D4" w:rsidR="00111CB7">
              <w:rPr>
                <w:rFonts w:eastAsia="Times New Roman" w:cs="Times New Roman"/>
                <w:color w:val="000000" w:themeColor="text1"/>
                <w:sz w:val="24"/>
                <w:szCs w:val="24"/>
              </w:rPr>
              <w:t xml:space="preserve"> graduates, and in one</w:t>
            </w:r>
            <w:r w:rsidR="00DD37D4">
              <w:rPr>
                <w:rFonts w:eastAsia="Times New Roman" w:cs="Times New Roman"/>
                <w:color w:val="000000" w:themeColor="text1"/>
                <w:sz w:val="24"/>
                <w:szCs w:val="24"/>
              </w:rPr>
              <w:t xml:space="preserve"> </w:t>
            </w:r>
            <w:proofErr w:type="gramStart"/>
            <w:r w:rsidR="000D184B">
              <w:rPr>
                <w:rFonts w:eastAsia="Times New Roman" w:cs="Times New Roman"/>
                <w:color w:val="000000" w:themeColor="text1"/>
                <w:sz w:val="24"/>
                <w:szCs w:val="24"/>
              </w:rPr>
              <w:t>particular</w:t>
            </w:r>
            <w:r w:rsidRPr="00DD37D4" w:rsidR="00111CB7">
              <w:rPr>
                <w:rFonts w:eastAsia="Times New Roman" w:cs="Times New Roman"/>
                <w:color w:val="000000" w:themeColor="text1"/>
                <w:sz w:val="24"/>
                <w:szCs w:val="24"/>
              </w:rPr>
              <w:t xml:space="preserve"> case</w:t>
            </w:r>
            <w:proofErr w:type="gramEnd"/>
            <w:r w:rsidRPr="00DD37D4" w:rsidR="00111CB7">
              <w:rPr>
                <w:rFonts w:eastAsia="Times New Roman" w:cs="Times New Roman"/>
                <w:color w:val="000000" w:themeColor="text1"/>
                <w:sz w:val="24"/>
                <w:szCs w:val="24"/>
              </w:rPr>
              <w:t xml:space="preserve">, I have </w:t>
            </w:r>
            <w:r w:rsidRPr="00DD37D4" w:rsidR="004E5611">
              <w:rPr>
                <w:rFonts w:eastAsia="Times New Roman" w:cs="Times New Roman"/>
                <w:color w:val="000000" w:themeColor="text1"/>
                <w:sz w:val="24"/>
                <w:szCs w:val="24"/>
              </w:rPr>
              <w:t>supplied 3 graduates over a 9</w:t>
            </w:r>
            <w:r w:rsidR="00B666A8">
              <w:rPr>
                <w:rFonts w:eastAsia="Times New Roman" w:cs="Times New Roman"/>
                <w:color w:val="000000" w:themeColor="text1"/>
                <w:sz w:val="24"/>
                <w:szCs w:val="24"/>
              </w:rPr>
              <w:t>-</w:t>
            </w:r>
            <w:r w:rsidRPr="00DD37D4" w:rsidR="004E5611">
              <w:rPr>
                <w:rFonts w:eastAsia="Times New Roman" w:cs="Times New Roman"/>
                <w:color w:val="000000" w:themeColor="text1"/>
                <w:sz w:val="24"/>
                <w:szCs w:val="24"/>
              </w:rPr>
              <w:t xml:space="preserve">year period to a local Casa Grande business. Once the student/employee moves on, the owner contacts me for </w:t>
            </w:r>
            <w:r w:rsidRPr="00DD37D4" w:rsidR="00DD37D4">
              <w:rPr>
                <w:rFonts w:eastAsia="Times New Roman" w:cs="Times New Roman"/>
                <w:color w:val="000000" w:themeColor="text1"/>
                <w:sz w:val="24"/>
                <w:szCs w:val="24"/>
              </w:rPr>
              <w:t>another studen</w:t>
            </w:r>
            <w:r w:rsidR="000D184B">
              <w:rPr>
                <w:rFonts w:eastAsia="Times New Roman" w:cs="Times New Roman"/>
                <w:color w:val="000000" w:themeColor="text1"/>
                <w:sz w:val="24"/>
                <w:szCs w:val="24"/>
              </w:rPr>
              <w:t>t recommendation.</w:t>
            </w:r>
          </w:p>
          <w:p w:rsidR="62C74C23" w:rsidP="60288BAE" w:rsidRDefault="62C74C23" w14:paraId="34856ADF" w14:textId="7E555E3D">
            <w:pPr>
              <w:spacing w:before="120" w:after="120"/>
              <w:rPr>
                <w:rFonts w:ascii="Calibri" w:hAnsi="Calibri" w:eastAsia="Calibri" w:cs="Calibri"/>
                <w:color w:val="000000" w:themeColor="text1"/>
                <w:sz w:val="19"/>
                <w:szCs w:val="19"/>
              </w:rPr>
            </w:pPr>
          </w:p>
          <w:p w:rsidR="62C74C23" w:rsidP="60288BAE" w:rsidRDefault="62C74C23" w14:paraId="5CAFCF78" w14:textId="588130F7">
            <w:pPr>
              <w:spacing w:before="120" w:after="120"/>
              <w:rPr>
                <w:rFonts w:ascii="Calibri" w:hAnsi="Calibri" w:eastAsia="Calibri" w:cs="Calibri"/>
                <w:color w:val="000000" w:themeColor="text1"/>
                <w:sz w:val="19"/>
                <w:szCs w:val="19"/>
              </w:rPr>
            </w:pPr>
          </w:p>
          <w:p w:rsidR="62C74C23" w:rsidP="60288BAE" w:rsidRDefault="62C74C23" w14:paraId="30DED6DE" w14:textId="5EAB9595">
            <w:pPr>
              <w:spacing w:before="120" w:after="120"/>
              <w:rPr>
                <w:rFonts w:ascii="Calibri" w:hAnsi="Calibri" w:eastAsia="Calibri" w:cs="Calibri"/>
                <w:color w:val="000000" w:themeColor="text1"/>
                <w:sz w:val="19"/>
                <w:szCs w:val="19"/>
              </w:rPr>
            </w:pPr>
          </w:p>
          <w:p w:rsidR="62C74C23" w:rsidP="60288BAE" w:rsidRDefault="62C74C23" w14:paraId="5B3BF36E" w14:textId="6033AC48">
            <w:pPr>
              <w:spacing w:before="120" w:after="120"/>
              <w:rPr>
                <w:rFonts w:ascii="Calibri" w:hAnsi="Calibri" w:eastAsia="Calibri" w:cs="Calibri"/>
                <w:color w:val="000000" w:themeColor="text1"/>
                <w:sz w:val="19"/>
                <w:szCs w:val="19"/>
              </w:rPr>
            </w:pPr>
          </w:p>
          <w:p w:rsidR="62C74C23" w:rsidP="60288BAE" w:rsidRDefault="62C74C23" w14:paraId="16C3A8C6" w14:textId="5A8CD56E">
            <w:pPr>
              <w:spacing w:before="120" w:after="120"/>
              <w:rPr>
                <w:rFonts w:ascii="Calibri" w:hAnsi="Calibri" w:eastAsia="Calibri" w:cs="Calibri"/>
                <w:color w:val="000000" w:themeColor="text1"/>
                <w:sz w:val="19"/>
                <w:szCs w:val="19"/>
              </w:rPr>
            </w:pPr>
          </w:p>
          <w:p w:rsidR="62C74C23" w:rsidP="60288BAE" w:rsidRDefault="62C74C23" w14:paraId="43094F36" w14:textId="4F69FFF5">
            <w:pPr>
              <w:spacing w:before="120" w:after="120"/>
              <w:rPr>
                <w:rFonts w:ascii="Calibri" w:hAnsi="Calibri" w:eastAsia="Calibri" w:cs="Calibri"/>
                <w:color w:val="000000" w:themeColor="text1"/>
                <w:sz w:val="19"/>
                <w:szCs w:val="19"/>
              </w:rPr>
            </w:pPr>
          </w:p>
          <w:p w:rsidR="62C74C23" w:rsidP="60288BAE" w:rsidRDefault="62C74C23" w14:paraId="747021CE" w14:textId="4F9C262C">
            <w:pPr>
              <w:spacing w:before="120" w:after="120"/>
              <w:rPr>
                <w:rFonts w:ascii="Calibri" w:hAnsi="Calibri" w:eastAsia="Calibri" w:cs="Calibri"/>
                <w:color w:val="000000" w:themeColor="text1"/>
                <w:sz w:val="19"/>
                <w:szCs w:val="19"/>
              </w:rPr>
            </w:pPr>
          </w:p>
          <w:p w:rsidR="62C74C23" w:rsidP="73765CD1" w:rsidRDefault="62C74C23" w14:paraId="315315A0" w14:textId="2DF9B2E1">
            <w:pPr>
              <w:spacing w:before="120" w:after="120"/>
              <w:rPr>
                <w:rFonts w:ascii="Calibri" w:hAnsi="Calibri" w:eastAsia="Calibri" w:cs="Calibri"/>
                <w:color w:val="000000" w:themeColor="text1"/>
                <w:sz w:val="19"/>
                <w:szCs w:val="19"/>
              </w:rPr>
            </w:pPr>
          </w:p>
        </w:tc>
        <w:tc>
          <w:tcPr>
            <w:tcW w:w="6805" w:type="dxa"/>
            <w:gridSpan w:val="7"/>
            <w:shd w:val="clear" w:color="auto" w:fill="3B3838" w:themeFill="background2" w:themeFillShade="40"/>
            <w:tcMar/>
          </w:tcPr>
          <w:p w:rsidR="15E0F712" w:rsidP="73765CD1" w:rsidRDefault="2008C435" w14:paraId="3F43E59F" w14:textId="1812317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2855FEE3" w:rsidRDefault="2DAA5EB0" w14:paraId="3BA0159D" w14:textId="5C06A7D5">
            <w:pPr>
              <w:spacing w:before="120" w:after="120"/>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 xml:space="preserve">Can a local advisory team be assembled with employers in the field that give feedback on the program graduates that they have employed? </w:t>
            </w:r>
          </w:p>
          <w:p w:rsidR="62C74C23" w:rsidP="3638D8BA" w:rsidRDefault="62C74C23" w14:paraId="306A7211" w14:textId="6D68F97C">
            <w:pPr>
              <w:spacing w:before="120" w:after="120"/>
              <w:rPr>
                <w:rFonts w:ascii="Times New Roman" w:hAnsi="Times New Roman" w:eastAsia="Times New Roman" w:cs="Times New Roman"/>
                <w:b/>
                <w:bCs/>
                <w:color w:val="000000" w:themeColor="text1"/>
                <w:sz w:val="24"/>
                <w:szCs w:val="24"/>
              </w:rPr>
            </w:pPr>
          </w:p>
        </w:tc>
      </w:tr>
      <w:tr w:rsidR="62C74C23" w:rsidTr="1E022778" w14:paraId="126E39F2" w14:textId="77777777">
        <w:tc>
          <w:tcPr>
            <w:tcW w:w="7485" w:type="dxa"/>
            <w:gridSpan w:val="5"/>
            <w:vMerge/>
            <w:tcMar/>
          </w:tcPr>
          <w:p w:rsidR="007C394B" w:rsidRDefault="007C394B" w14:paraId="5608C78E" w14:textId="77777777"/>
        </w:tc>
        <w:tc>
          <w:tcPr>
            <w:tcW w:w="2424" w:type="dxa"/>
            <w:gridSpan w:val="3"/>
            <w:shd w:val="clear" w:color="auto" w:fill="E7E6E6" w:themeFill="background2"/>
            <w:tcMar/>
          </w:tcPr>
          <w:p w:rsidR="62C74C23" w:rsidP="73765CD1" w:rsidRDefault="62C74C23" w14:paraId="71560F73" w14:textId="2BB06CA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2C858DA6" w14:textId="7C78B354">
            <w:pPr>
              <w:spacing w:before="120" w:after="120"/>
              <w:rPr>
                <w:rFonts w:ascii="Times New Roman" w:hAnsi="Times New Roman" w:eastAsia="Times New Roman" w:cs="Times New Roman"/>
                <w:color w:val="000000" w:themeColor="text1"/>
              </w:rPr>
            </w:pPr>
          </w:p>
        </w:tc>
        <w:tc>
          <w:tcPr>
            <w:tcW w:w="1825" w:type="dxa"/>
            <w:gridSpan w:val="2"/>
            <w:shd w:val="clear" w:color="auto" w:fill="92D050"/>
            <w:tcMar/>
          </w:tcPr>
          <w:p w:rsidR="62C74C23" w:rsidP="73765CD1" w:rsidRDefault="62C74C23" w14:paraId="58CCDA42" w14:textId="6CC2F7D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62C74C23" w:rsidP="73765CD1" w:rsidRDefault="73765CD1" w14:paraId="05A8E4A8" w14:textId="238506F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3B91EFA3" w14:textId="77777777"/>
        </w:tc>
      </w:tr>
      <w:tr w:rsidR="62C74C23" w:rsidTr="1E022778" w14:paraId="55351EF8" w14:textId="77777777">
        <w:trPr>
          <w:trHeight w:val="1080"/>
        </w:trPr>
        <w:tc>
          <w:tcPr>
            <w:tcW w:w="18805" w:type="dxa"/>
            <w:gridSpan w:val="14"/>
            <w:shd w:val="clear" w:color="auto" w:fill="FFC000" w:themeFill="accent4"/>
            <w:tcMar/>
          </w:tcPr>
          <w:p w:rsidR="63A1548C" w:rsidP="73765CD1" w:rsidRDefault="3182F21E" w14:paraId="5DF04D1C" w14:textId="0B426EDD">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 Program Specific Resources:</w:t>
            </w:r>
          </w:p>
          <w:p w:rsidR="63A1548C" w:rsidP="2053EEB7" w:rsidRDefault="31C1E7C2" w14:paraId="27546ABE" w14:textId="3B9FB61B">
            <w:pPr>
              <w:spacing w:before="120" w:after="120"/>
              <w:rPr>
                <w:rFonts w:ascii="Times New Roman" w:hAnsi="Times New Roman" w:eastAsia="Times New Roman" w:cs="Times New Roman"/>
                <w:color w:val="000000" w:themeColor="text1"/>
                <w:sz w:val="20"/>
                <w:szCs w:val="20"/>
              </w:rPr>
            </w:pPr>
            <w:r w:rsidRPr="2053EEB7">
              <w:rPr>
                <w:rFonts w:ascii="Times New Roman" w:hAnsi="Times New Roman" w:eastAsia="Times New Roman" w:cs="Times New Roman"/>
                <w:i/>
                <w:iCs/>
                <w:color w:val="000000" w:themeColor="text1"/>
                <w:sz w:val="20"/>
                <w:szCs w:val="20"/>
              </w:rPr>
              <w:t>In this section, please focus on program specific resources.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62C74C23" w:rsidTr="1E022778" w14:paraId="5DFBF7C1" w14:textId="77777777">
        <w:trPr>
          <w:trHeight w:val="915"/>
        </w:trPr>
        <w:tc>
          <w:tcPr>
            <w:tcW w:w="7485" w:type="dxa"/>
            <w:gridSpan w:val="5"/>
            <w:vMerge w:val="restart"/>
            <w:tcMar/>
          </w:tcPr>
          <w:p w:rsidR="62C74C23" w:rsidP="3638D8BA" w:rsidRDefault="208983A6" w14:paraId="64D72725" w14:textId="391A16FC">
            <w:pPr>
              <w:spacing w:before="120" w:after="120"/>
              <w:rPr>
                <w:rFonts w:ascii="Times New Roman" w:hAnsi="Times New Roman" w:eastAsia="Times New Roman" w:cs="Times New Roman"/>
                <w:b/>
                <w:bCs/>
                <w:color w:val="000000" w:themeColor="text1"/>
                <w:sz w:val="24"/>
                <w:szCs w:val="24"/>
              </w:rPr>
            </w:pPr>
            <w:r w:rsidRPr="3638D8BA">
              <w:rPr>
                <w:rFonts w:ascii="Times New Roman" w:hAnsi="Times New Roman" w:eastAsia="Times New Roman" w:cs="Times New Roman"/>
                <w:b/>
                <w:bCs/>
                <w:color w:val="000000" w:themeColor="text1"/>
                <w:sz w:val="24"/>
                <w:szCs w:val="24"/>
              </w:rPr>
              <w:t>1. Discuss the adequacy of the budgetary resources, human resources, technological resources, classrooms, labs and space, academic support for students (i.e.: learning center, library) and student support (i.e.: advising) available to the program over the past 5 years:</w:t>
            </w:r>
          </w:p>
          <w:p w:rsidR="00306C52" w:rsidP="73765CD1" w:rsidRDefault="0005549C" w14:paraId="0208ADA3" w14:textId="4BE98E8D">
            <w:pPr>
              <w:spacing w:before="120" w:after="120"/>
              <w:rPr>
                <w:rFonts w:ascii="Calibri" w:hAnsi="Calibri" w:eastAsia="Calibri" w:cs="Calibri"/>
                <w:color w:val="000000" w:themeColor="text1"/>
                <w:sz w:val="24"/>
                <w:szCs w:val="24"/>
              </w:rPr>
            </w:pPr>
            <w:r w:rsidRPr="0005549C">
              <w:rPr>
                <w:rFonts w:ascii="Calibri" w:hAnsi="Calibri" w:eastAsia="Calibri" w:cs="Calibri"/>
                <w:b/>
                <w:bCs/>
                <w:color w:val="000000" w:themeColor="text1"/>
                <w:sz w:val="24"/>
                <w:szCs w:val="24"/>
              </w:rPr>
              <w:t>Budgetary</w:t>
            </w:r>
            <w:r w:rsidR="00C5433F">
              <w:rPr>
                <w:rFonts w:ascii="Calibri" w:hAnsi="Calibri" w:eastAsia="Calibri" w:cs="Calibri"/>
                <w:b/>
                <w:bCs/>
                <w:color w:val="000000" w:themeColor="text1"/>
                <w:sz w:val="24"/>
                <w:szCs w:val="24"/>
              </w:rPr>
              <w:t>/technology/labs</w:t>
            </w:r>
            <w:r w:rsidRPr="0005549C">
              <w:rPr>
                <w:rFonts w:ascii="Calibri" w:hAnsi="Calibri" w:eastAsia="Calibri" w:cs="Calibri"/>
                <w:b/>
                <w:bCs/>
                <w:color w:val="000000" w:themeColor="text1"/>
                <w:sz w:val="24"/>
                <w:szCs w:val="24"/>
              </w:rPr>
              <w:t>:</w:t>
            </w:r>
            <w:r>
              <w:rPr>
                <w:rFonts w:ascii="Calibri" w:hAnsi="Calibri" w:eastAsia="Calibri" w:cs="Calibri"/>
                <w:b/>
                <w:bCs/>
                <w:color w:val="000000" w:themeColor="text1"/>
                <w:sz w:val="24"/>
                <w:szCs w:val="24"/>
              </w:rPr>
              <w:t xml:space="preserve"> </w:t>
            </w:r>
            <w:r w:rsidRPr="00F33E5E" w:rsidR="000C3615">
              <w:rPr>
                <w:rFonts w:ascii="Calibri" w:hAnsi="Calibri" w:eastAsia="Calibri" w:cs="Calibri"/>
                <w:color w:val="000000" w:themeColor="text1"/>
                <w:sz w:val="24"/>
                <w:szCs w:val="24"/>
              </w:rPr>
              <w:t xml:space="preserve">The </w:t>
            </w:r>
            <w:r w:rsidR="00F33E5E">
              <w:rPr>
                <w:rFonts w:ascii="Calibri" w:hAnsi="Calibri" w:eastAsia="Calibri" w:cs="Calibri"/>
                <w:color w:val="000000" w:themeColor="text1"/>
                <w:sz w:val="24"/>
                <w:szCs w:val="24"/>
              </w:rPr>
              <w:t>budgetary resources are adequate at present</w:t>
            </w:r>
            <w:r w:rsidR="000A4B52">
              <w:rPr>
                <w:rFonts w:ascii="Calibri" w:hAnsi="Calibri" w:eastAsia="Calibri" w:cs="Calibri"/>
                <w:color w:val="000000" w:themeColor="text1"/>
                <w:sz w:val="24"/>
                <w:szCs w:val="24"/>
              </w:rPr>
              <w:t xml:space="preserve"> and have been continually over the past 5 years. The support from IT in </w:t>
            </w:r>
            <w:r>
              <w:rPr>
                <w:rFonts w:ascii="Calibri" w:hAnsi="Calibri" w:eastAsia="Calibri" w:cs="Calibri"/>
                <w:color w:val="000000" w:themeColor="text1"/>
                <w:sz w:val="24"/>
                <w:szCs w:val="24"/>
              </w:rPr>
              <w:t>keeping</w:t>
            </w:r>
            <w:r w:rsidR="000A4B52">
              <w:rPr>
                <w:rFonts w:ascii="Calibri" w:hAnsi="Calibri" w:eastAsia="Calibri" w:cs="Calibri"/>
                <w:color w:val="000000" w:themeColor="text1"/>
                <w:sz w:val="24"/>
                <w:szCs w:val="24"/>
              </w:rPr>
              <w:t xml:space="preserve"> the labs outfitted with industry standard Apple computers has been especially important and will continue to be</w:t>
            </w:r>
            <w:r w:rsidR="00F33E5E">
              <w:rPr>
                <w:rFonts w:ascii="Calibri" w:hAnsi="Calibri" w:eastAsia="Calibri" w:cs="Calibri"/>
                <w:color w:val="000000" w:themeColor="text1"/>
                <w:sz w:val="24"/>
                <w:szCs w:val="24"/>
              </w:rPr>
              <w:t xml:space="preserve">. </w:t>
            </w:r>
            <w:r w:rsidR="000A4B52">
              <w:rPr>
                <w:rFonts w:ascii="Calibri" w:hAnsi="Calibri" w:eastAsia="Calibri" w:cs="Calibri"/>
                <w:color w:val="000000" w:themeColor="text1"/>
                <w:sz w:val="24"/>
                <w:szCs w:val="24"/>
              </w:rPr>
              <w:t>At present t</w:t>
            </w:r>
            <w:r w:rsidR="00F33E5E">
              <w:rPr>
                <w:rFonts w:ascii="Calibri" w:hAnsi="Calibri" w:eastAsia="Calibri" w:cs="Calibri"/>
                <w:color w:val="000000" w:themeColor="text1"/>
                <w:sz w:val="24"/>
                <w:szCs w:val="24"/>
              </w:rPr>
              <w:t xml:space="preserve">he </w:t>
            </w:r>
            <w:r w:rsidR="000A4B52">
              <w:rPr>
                <w:rFonts w:ascii="Calibri" w:hAnsi="Calibri" w:eastAsia="Calibri" w:cs="Calibri"/>
                <w:color w:val="000000" w:themeColor="text1"/>
                <w:sz w:val="24"/>
                <w:szCs w:val="24"/>
              </w:rPr>
              <w:t xml:space="preserve">Macs that are currently in the T202 lab are </w:t>
            </w:r>
            <w:r>
              <w:rPr>
                <w:rFonts w:ascii="Calibri" w:hAnsi="Calibri" w:eastAsia="Calibri" w:cs="Calibri"/>
                <w:color w:val="000000" w:themeColor="text1"/>
                <w:sz w:val="24"/>
                <w:szCs w:val="24"/>
              </w:rPr>
              <w:t>adequate but</w:t>
            </w:r>
            <w:r w:rsidR="000A4B52">
              <w:rPr>
                <w:rFonts w:ascii="Calibri" w:hAnsi="Calibri" w:eastAsia="Calibri" w:cs="Calibri"/>
                <w:color w:val="000000" w:themeColor="text1"/>
                <w:sz w:val="24"/>
                <w:szCs w:val="24"/>
              </w:rPr>
              <w:t xml:space="preserve"> will need to be replaced within the next two years.</w:t>
            </w:r>
            <w:r>
              <w:rPr>
                <w:rFonts w:ascii="Calibri" w:hAnsi="Calibri" w:eastAsia="Calibri" w:cs="Calibri"/>
                <w:color w:val="000000" w:themeColor="text1"/>
                <w:sz w:val="24"/>
                <w:szCs w:val="24"/>
              </w:rPr>
              <w:t xml:space="preserve"> The Macs in the P104 the Pence Video lab </w:t>
            </w:r>
            <w:proofErr w:type="gramStart"/>
            <w:r>
              <w:rPr>
                <w:rFonts w:ascii="Calibri" w:hAnsi="Calibri" w:eastAsia="Calibri" w:cs="Calibri"/>
                <w:color w:val="000000" w:themeColor="text1"/>
                <w:sz w:val="24"/>
                <w:szCs w:val="24"/>
              </w:rPr>
              <w:t>are</w:t>
            </w:r>
            <w:proofErr w:type="gramEnd"/>
            <w:r>
              <w:rPr>
                <w:rFonts w:ascii="Calibri" w:hAnsi="Calibri" w:eastAsia="Calibri" w:cs="Calibri"/>
                <w:color w:val="000000" w:themeColor="text1"/>
                <w:sz w:val="24"/>
                <w:szCs w:val="24"/>
              </w:rPr>
              <w:t xml:space="preserve"> no longer adequate, they are struggling to run the recent upgrades of the Adobe programs. A full report has been submitted to IT.</w:t>
            </w:r>
            <w:r w:rsidR="00C5433F">
              <w:rPr>
                <w:rFonts w:ascii="Calibri" w:hAnsi="Calibri" w:eastAsia="Calibri" w:cs="Calibri"/>
                <w:color w:val="000000" w:themeColor="text1"/>
                <w:sz w:val="24"/>
                <w:szCs w:val="24"/>
              </w:rPr>
              <w:t xml:space="preserve"> </w:t>
            </w:r>
          </w:p>
          <w:p w:rsidRPr="007C094F" w:rsidR="008E7D29" w:rsidP="73765CD1" w:rsidRDefault="003579AE" w14:paraId="354B9E64" w14:textId="02DC5647">
            <w:pPr>
              <w:spacing w:before="120" w:after="120"/>
              <w:rPr>
                <w:rFonts w:ascii="Calibri" w:hAnsi="Calibri" w:eastAsia="Calibri" w:cs="Calibri"/>
                <w:b/>
                <w:bCs/>
                <w:color w:val="000000" w:themeColor="text1"/>
                <w:sz w:val="24"/>
                <w:szCs w:val="24"/>
              </w:rPr>
            </w:pPr>
            <w:r w:rsidRPr="3638D8BA">
              <w:rPr>
                <w:rFonts w:ascii="Calibri" w:hAnsi="Calibri" w:eastAsia="Calibri" w:cs="Calibri"/>
                <w:b/>
                <w:bCs/>
                <w:color w:val="000000" w:themeColor="text1"/>
                <w:sz w:val="24"/>
                <w:szCs w:val="24"/>
              </w:rPr>
              <w:t>Advising:</w:t>
            </w:r>
            <w:r w:rsidRPr="3638D8BA">
              <w:rPr>
                <w:rFonts w:ascii="Calibri" w:hAnsi="Calibri" w:eastAsia="Calibri" w:cs="Calibri"/>
                <w:color w:val="000000" w:themeColor="text1"/>
                <w:sz w:val="24"/>
                <w:szCs w:val="24"/>
              </w:rPr>
              <w:t xml:space="preserve"> The program has struggled to receive </w:t>
            </w:r>
            <w:r w:rsidRPr="3638D8BA" w:rsidR="009D1664">
              <w:rPr>
                <w:rFonts w:ascii="Calibri" w:hAnsi="Calibri" w:eastAsia="Calibri" w:cs="Calibri"/>
                <w:color w:val="000000" w:themeColor="text1"/>
                <w:sz w:val="24"/>
                <w:szCs w:val="24"/>
              </w:rPr>
              <w:t xml:space="preserve">support from advising as students are constantly placed in the wrong classes. This has been an ongoing issue for not just the past 5 years but for the past decade. </w:t>
            </w:r>
            <w:r w:rsidRPr="3638D8BA" w:rsidR="00C41D77">
              <w:rPr>
                <w:rFonts w:ascii="Calibri" w:hAnsi="Calibri" w:eastAsia="Calibri" w:cs="Calibri"/>
                <w:color w:val="000000" w:themeColor="text1"/>
                <w:sz w:val="24"/>
                <w:szCs w:val="24"/>
              </w:rPr>
              <w:t>It has become somewhat less of a problem with the implementation of Guided Pathways</w:t>
            </w:r>
            <w:r w:rsidRPr="3638D8BA" w:rsidR="003D1315">
              <w:rPr>
                <w:rFonts w:ascii="Calibri" w:hAnsi="Calibri" w:eastAsia="Calibri" w:cs="Calibri"/>
                <w:color w:val="000000" w:themeColor="text1"/>
                <w:sz w:val="24"/>
                <w:szCs w:val="24"/>
              </w:rPr>
              <w:t>,</w:t>
            </w:r>
            <w:r w:rsidRPr="3638D8BA" w:rsidR="00C41D77">
              <w:rPr>
                <w:rFonts w:ascii="Calibri" w:hAnsi="Calibri" w:eastAsia="Calibri" w:cs="Calibri"/>
                <w:color w:val="000000" w:themeColor="text1"/>
                <w:sz w:val="24"/>
                <w:szCs w:val="24"/>
              </w:rPr>
              <w:t xml:space="preserve"> and in the past year the </w:t>
            </w:r>
            <w:r w:rsidRPr="3638D8BA" w:rsidR="00DF3E60">
              <w:rPr>
                <w:rFonts w:ascii="Calibri" w:hAnsi="Calibri" w:eastAsia="Calibri" w:cs="Calibri"/>
                <w:color w:val="000000" w:themeColor="text1"/>
                <w:sz w:val="24"/>
                <w:szCs w:val="24"/>
              </w:rPr>
              <w:t xml:space="preserve">assigning </w:t>
            </w:r>
            <w:r w:rsidRPr="3638D8BA" w:rsidR="007E7D3A">
              <w:rPr>
                <w:rFonts w:ascii="Calibri" w:hAnsi="Calibri" w:eastAsia="Calibri" w:cs="Calibri"/>
                <w:color w:val="000000" w:themeColor="text1"/>
                <w:sz w:val="24"/>
                <w:szCs w:val="24"/>
              </w:rPr>
              <w:t xml:space="preserve">of </w:t>
            </w:r>
            <w:r w:rsidRPr="3638D8BA" w:rsidR="00DF3E60">
              <w:rPr>
                <w:rFonts w:ascii="Calibri" w:hAnsi="Calibri" w:eastAsia="Calibri" w:cs="Calibri"/>
                <w:color w:val="000000" w:themeColor="text1"/>
                <w:sz w:val="24"/>
                <w:szCs w:val="24"/>
              </w:rPr>
              <w:t>a C</w:t>
            </w:r>
            <w:r w:rsidRPr="3638D8BA" w:rsidR="007E7D3A">
              <w:rPr>
                <w:rFonts w:ascii="Calibri" w:hAnsi="Calibri" w:eastAsia="Calibri" w:cs="Calibri"/>
                <w:color w:val="000000" w:themeColor="text1"/>
                <w:sz w:val="24"/>
                <w:szCs w:val="24"/>
              </w:rPr>
              <w:t xml:space="preserve">areer </w:t>
            </w:r>
            <w:r w:rsidRPr="3638D8BA" w:rsidR="00DF3E60">
              <w:rPr>
                <w:rFonts w:ascii="Calibri" w:hAnsi="Calibri" w:eastAsia="Calibri" w:cs="Calibri"/>
                <w:color w:val="000000" w:themeColor="text1"/>
                <w:sz w:val="24"/>
                <w:szCs w:val="24"/>
              </w:rPr>
              <w:t>S</w:t>
            </w:r>
            <w:r w:rsidRPr="3638D8BA" w:rsidR="007E7D3A">
              <w:rPr>
                <w:rFonts w:ascii="Calibri" w:hAnsi="Calibri" w:eastAsia="Calibri" w:cs="Calibri"/>
                <w:color w:val="000000" w:themeColor="text1"/>
                <w:sz w:val="24"/>
                <w:szCs w:val="24"/>
              </w:rPr>
              <w:t xml:space="preserve">uccess </w:t>
            </w:r>
            <w:r w:rsidRPr="3638D8BA" w:rsidR="00DF3E60">
              <w:rPr>
                <w:rFonts w:ascii="Calibri" w:hAnsi="Calibri" w:eastAsia="Calibri" w:cs="Calibri"/>
                <w:color w:val="000000" w:themeColor="text1"/>
                <w:sz w:val="24"/>
                <w:szCs w:val="24"/>
              </w:rPr>
              <w:t>C</w:t>
            </w:r>
            <w:r w:rsidRPr="3638D8BA" w:rsidR="007E7D3A">
              <w:rPr>
                <w:rFonts w:ascii="Calibri" w:hAnsi="Calibri" w:eastAsia="Calibri" w:cs="Calibri"/>
                <w:color w:val="000000" w:themeColor="text1"/>
                <w:sz w:val="24"/>
                <w:szCs w:val="24"/>
              </w:rPr>
              <w:t>oach</w:t>
            </w:r>
            <w:r w:rsidRPr="3638D8BA" w:rsidR="00DF3E60">
              <w:rPr>
                <w:rFonts w:ascii="Calibri" w:hAnsi="Calibri" w:eastAsia="Calibri" w:cs="Calibri"/>
                <w:color w:val="000000" w:themeColor="text1"/>
                <w:sz w:val="24"/>
                <w:szCs w:val="24"/>
              </w:rPr>
              <w:t>, to each area,</w:t>
            </w:r>
            <w:r w:rsidRPr="3638D8BA" w:rsidR="007E7D3A">
              <w:rPr>
                <w:rFonts w:ascii="Calibri" w:hAnsi="Calibri" w:eastAsia="Calibri" w:cs="Calibri"/>
                <w:color w:val="000000" w:themeColor="text1"/>
                <w:sz w:val="24"/>
                <w:szCs w:val="24"/>
              </w:rPr>
              <w:t xml:space="preserve"> has been successful in helping students </w:t>
            </w:r>
            <w:r w:rsidRPr="3638D8BA" w:rsidR="00DF3E60">
              <w:rPr>
                <w:rFonts w:ascii="Calibri" w:hAnsi="Calibri" w:eastAsia="Calibri" w:cs="Calibri"/>
                <w:color w:val="000000" w:themeColor="text1"/>
                <w:sz w:val="24"/>
                <w:szCs w:val="24"/>
              </w:rPr>
              <w:t>stay on track within the program</w:t>
            </w:r>
            <w:r w:rsidRPr="3638D8BA" w:rsidR="007E7D3A">
              <w:rPr>
                <w:rFonts w:ascii="Calibri" w:hAnsi="Calibri" w:eastAsia="Calibri" w:cs="Calibri"/>
                <w:color w:val="000000" w:themeColor="text1"/>
                <w:sz w:val="24"/>
                <w:szCs w:val="24"/>
              </w:rPr>
              <w:t xml:space="preserve">. The turnover in advising is an ongoing problem and is the reason I was </w:t>
            </w:r>
            <w:proofErr w:type="gramStart"/>
            <w:r w:rsidRPr="3638D8BA" w:rsidR="007E7D3A">
              <w:rPr>
                <w:rFonts w:ascii="Calibri" w:hAnsi="Calibri" w:eastAsia="Calibri" w:cs="Calibri"/>
                <w:color w:val="000000" w:themeColor="text1"/>
                <w:sz w:val="24"/>
                <w:szCs w:val="24"/>
              </w:rPr>
              <w:t>provided</w:t>
            </w:r>
            <w:proofErr w:type="gramEnd"/>
            <w:r w:rsidRPr="3638D8BA" w:rsidR="007E7D3A">
              <w:rPr>
                <w:rFonts w:ascii="Calibri" w:hAnsi="Calibri" w:eastAsia="Calibri" w:cs="Calibri"/>
                <w:color w:val="000000" w:themeColor="text1"/>
                <w:sz w:val="24"/>
                <w:szCs w:val="24"/>
              </w:rPr>
              <w:t xml:space="preserve"> an advising stipend. This has now been </w:t>
            </w:r>
            <w:r w:rsidRPr="3638D8BA" w:rsidR="00DF3E60">
              <w:rPr>
                <w:rFonts w:ascii="Calibri" w:hAnsi="Calibri" w:eastAsia="Calibri" w:cs="Calibri"/>
                <w:color w:val="000000" w:themeColor="text1"/>
                <w:sz w:val="24"/>
                <w:szCs w:val="24"/>
              </w:rPr>
              <w:t xml:space="preserve">removed and program advising is now fully in the hands of student services. I don’t believe </w:t>
            </w:r>
            <w:r w:rsidRPr="3638D8BA" w:rsidR="00234C9B">
              <w:rPr>
                <w:rFonts w:ascii="Calibri" w:hAnsi="Calibri" w:eastAsia="Calibri" w:cs="Calibri"/>
                <w:color w:val="000000" w:themeColor="text1"/>
                <w:sz w:val="24"/>
                <w:szCs w:val="24"/>
              </w:rPr>
              <w:t>this</w:t>
            </w:r>
            <w:r w:rsidRPr="3638D8BA" w:rsidR="00DF3E60">
              <w:rPr>
                <w:rFonts w:ascii="Calibri" w:hAnsi="Calibri" w:eastAsia="Calibri" w:cs="Calibri"/>
                <w:color w:val="000000" w:themeColor="text1"/>
                <w:sz w:val="24"/>
                <w:szCs w:val="24"/>
              </w:rPr>
              <w:t xml:space="preserve"> is ideal, however I will work with our Success Coach and meet with the advising staff </w:t>
            </w:r>
            <w:r w:rsidRPr="3638D8BA" w:rsidR="00234C9B">
              <w:rPr>
                <w:rFonts w:ascii="Calibri" w:hAnsi="Calibri" w:eastAsia="Calibri" w:cs="Calibri"/>
                <w:color w:val="000000" w:themeColor="text1"/>
                <w:sz w:val="24"/>
                <w:szCs w:val="24"/>
              </w:rPr>
              <w:t xml:space="preserve">in the hopes of improving the success rate of correct student </w:t>
            </w:r>
            <w:r w:rsidRPr="3638D8BA" w:rsidR="0ECB3F7C">
              <w:rPr>
                <w:rFonts w:ascii="Calibri" w:hAnsi="Calibri" w:eastAsia="Calibri" w:cs="Calibri"/>
                <w:color w:val="000000" w:themeColor="text1"/>
                <w:sz w:val="24"/>
                <w:szCs w:val="24"/>
              </w:rPr>
              <w:t xml:space="preserve">placement. </w:t>
            </w:r>
            <w:r w:rsidRPr="3638D8BA" w:rsidR="0ECB3F7C">
              <w:rPr>
                <w:rFonts w:ascii="Calibri" w:hAnsi="Calibri" w:eastAsia="Calibri" w:cs="Calibri"/>
                <w:b/>
                <w:bCs/>
                <w:color w:val="000000" w:themeColor="text1"/>
                <w:sz w:val="24"/>
                <w:szCs w:val="24"/>
              </w:rPr>
              <w:t>Classrooms</w:t>
            </w:r>
            <w:r w:rsidRPr="3638D8BA" w:rsidR="007C094F">
              <w:rPr>
                <w:rFonts w:ascii="Calibri" w:hAnsi="Calibri" w:eastAsia="Calibri" w:cs="Calibri"/>
                <w:b/>
                <w:bCs/>
                <w:color w:val="000000" w:themeColor="text1"/>
                <w:sz w:val="24"/>
                <w:szCs w:val="24"/>
              </w:rPr>
              <w:t>/ Lab Space:</w:t>
            </w:r>
            <w:r w:rsidRPr="3638D8BA" w:rsidR="000D184B">
              <w:rPr>
                <w:rFonts w:ascii="Calibri" w:hAnsi="Calibri" w:eastAsia="Calibri" w:cs="Calibri"/>
                <w:b/>
                <w:bCs/>
                <w:color w:val="000000" w:themeColor="text1"/>
                <w:sz w:val="24"/>
                <w:szCs w:val="24"/>
              </w:rPr>
              <w:t xml:space="preserve"> </w:t>
            </w:r>
            <w:r w:rsidRPr="3638D8BA" w:rsidR="000D184B">
              <w:rPr>
                <w:rFonts w:ascii="Calibri" w:hAnsi="Calibri" w:eastAsia="Calibri" w:cs="Calibri"/>
                <w:color w:val="000000" w:themeColor="text1"/>
                <w:sz w:val="24"/>
                <w:szCs w:val="24"/>
              </w:rPr>
              <w:t>The Mac Labs are sufficient</w:t>
            </w:r>
            <w:r w:rsidRPr="3638D8BA" w:rsidR="00CE4840">
              <w:rPr>
                <w:rFonts w:ascii="Calibri" w:hAnsi="Calibri" w:eastAsia="Calibri" w:cs="Calibri"/>
                <w:color w:val="000000" w:themeColor="text1"/>
                <w:sz w:val="24"/>
                <w:szCs w:val="24"/>
              </w:rPr>
              <w:t xml:space="preserve"> and offer students </w:t>
            </w:r>
            <w:r w:rsidRPr="3638D8BA" w:rsidR="00225383">
              <w:rPr>
                <w:rFonts w:ascii="Calibri" w:hAnsi="Calibri" w:eastAsia="Calibri" w:cs="Calibri"/>
                <w:color w:val="000000" w:themeColor="text1"/>
                <w:sz w:val="24"/>
                <w:szCs w:val="24"/>
              </w:rPr>
              <w:t>up to date technology and an environment conducive to learning</w:t>
            </w:r>
            <w:r w:rsidRPr="3638D8BA" w:rsidR="00241E63">
              <w:rPr>
                <w:rFonts w:ascii="Calibri" w:hAnsi="Calibri" w:eastAsia="Calibri" w:cs="Calibri"/>
                <w:color w:val="000000" w:themeColor="text1"/>
                <w:sz w:val="24"/>
                <w:szCs w:val="24"/>
              </w:rPr>
              <w:t>, the art classrooms in the N-building are not.</w:t>
            </w:r>
            <w:r w:rsidRPr="3638D8BA" w:rsidR="00801362">
              <w:rPr>
                <w:rFonts w:ascii="Calibri" w:hAnsi="Calibri" w:eastAsia="Calibri" w:cs="Calibri"/>
                <w:color w:val="000000" w:themeColor="text1"/>
                <w:sz w:val="24"/>
                <w:szCs w:val="24"/>
              </w:rPr>
              <w:t xml:space="preserve"> The </w:t>
            </w:r>
            <w:r w:rsidRPr="3638D8BA" w:rsidR="00847837">
              <w:rPr>
                <w:rFonts w:ascii="Calibri" w:hAnsi="Calibri" w:eastAsia="Calibri" w:cs="Calibri"/>
                <w:color w:val="000000" w:themeColor="text1"/>
                <w:sz w:val="24"/>
                <w:szCs w:val="24"/>
              </w:rPr>
              <w:t xml:space="preserve">introductory classes in the DMA program include several ART classes that are held in the N-building, which is in an almost state of disrepair. The art studio classroom where students take drawing, two-dimensional design and color theory classes is dark and dingy and </w:t>
            </w:r>
            <w:r w:rsidRPr="3638D8BA" w:rsidR="00CE4840">
              <w:rPr>
                <w:rFonts w:ascii="Calibri" w:hAnsi="Calibri" w:eastAsia="Calibri" w:cs="Calibri"/>
                <w:color w:val="000000" w:themeColor="text1"/>
                <w:sz w:val="24"/>
                <w:szCs w:val="24"/>
              </w:rPr>
              <w:t>completely outdated and sadly, is an embarrassing place to have students begin what we call a state-of-the-art program.</w:t>
            </w:r>
            <w:r w:rsidRPr="3638D8BA" w:rsidR="000F3698">
              <w:rPr>
                <w:rFonts w:ascii="Calibri" w:hAnsi="Calibri" w:eastAsia="Calibri" w:cs="Calibri"/>
                <w:color w:val="000000" w:themeColor="text1"/>
                <w:sz w:val="24"/>
                <w:szCs w:val="24"/>
              </w:rPr>
              <w:t xml:space="preserve"> It is my </w:t>
            </w:r>
            <w:r w:rsidRPr="3638D8BA" w:rsidR="77A946BF">
              <w:rPr>
                <w:rFonts w:ascii="Calibri" w:hAnsi="Calibri" w:eastAsia="Calibri" w:cs="Calibri"/>
                <w:color w:val="000000" w:themeColor="text1"/>
                <w:sz w:val="24"/>
                <w:szCs w:val="24"/>
              </w:rPr>
              <w:t>h</w:t>
            </w:r>
            <w:r w:rsidRPr="3638D8BA" w:rsidR="000F3698">
              <w:rPr>
                <w:rFonts w:ascii="Calibri" w:hAnsi="Calibri" w:eastAsia="Calibri" w:cs="Calibri"/>
                <w:color w:val="000000" w:themeColor="text1"/>
                <w:sz w:val="24"/>
                <w:szCs w:val="24"/>
              </w:rPr>
              <w:t xml:space="preserve">ope that within the next </w:t>
            </w:r>
            <w:proofErr w:type="gramStart"/>
            <w:r w:rsidRPr="3638D8BA" w:rsidR="000F3698">
              <w:rPr>
                <w:rFonts w:ascii="Calibri" w:hAnsi="Calibri" w:eastAsia="Calibri" w:cs="Calibri"/>
                <w:color w:val="000000" w:themeColor="text1"/>
                <w:sz w:val="24"/>
                <w:szCs w:val="24"/>
              </w:rPr>
              <w:t>5-years</w:t>
            </w:r>
            <w:proofErr w:type="gramEnd"/>
            <w:r w:rsidRPr="3638D8BA" w:rsidR="000F3698">
              <w:rPr>
                <w:rFonts w:ascii="Calibri" w:hAnsi="Calibri" w:eastAsia="Calibri" w:cs="Calibri"/>
                <w:color w:val="000000" w:themeColor="text1"/>
                <w:sz w:val="24"/>
                <w:szCs w:val="24"/>
              </w:rPr>
              <w:t xml:space="preserve"> the N-building will be replaced.</w:t>
            </w:r>
          </w:p>
          <w:p w:rsidR="62C74C23" w:rsidP="73765CD1" w:rsidRDefault="62C74C23" w14:paraId="3CD10756" w14:textId="1FBEE8B7">
            <w:pPr>
              <w:spacing w:before="120" w:after="120"/>
              <w:rPr>
                <w:rFonts w:ascii="Times New Roman" w:hAnsi="Times New Roman" w:eastAsia="Times New Roman" w:cs="Times New Roman"/>
                <w:b/>
                <w:bCs/>
                <w:color w:val="000000" w:themeColor="text1"/>
                <w:sz w:val="24"/>
                <w:szCs w:val="24"/>
              </w:rPr>
            </w:pPr>
          </w:p>
          <w:p w:rsidRPr="007A071C" w:rsidR="62C74C23" w:rsidP="73765CD1" w:rsidRDefault="002C0ECB" w14:paraId="553ED03B" w14:textId="7365D8FE">
            <w:pPr>
              <w:spacing w:before="120" w:after="120" w:line="259" w:lineRule="auto"/>
              <w:rPr>
                <w:rFonts w:eastAsia="Times New Roman" w:cs="Times New Roman"/>
                <w:color w:val="000000" w:themeColor="text1"/>
                <w:sz w:val="24"/>
                <w:szCs w:val="24"/>
              </w:rPr>
            </w:pPr>
            <w:r w:rsidRPr="002C0ECB">
              <w:rPr>
                <w:rFonts w:eastAsia="Times New Roman" w:cs="Times New Roman"/>
                <w:b/>
                <w:bCs/>
                <w:color w:val="000000" w:themeColor="text1"/>
                <w:sz w:val="24"/>
                <w:szCs w:val="24"/>
              </w:rPr>
              <w:t>HR:</w:t>
            </w:r>
            <w:r>
              <w:rPr>
                <w:rFonts w:eastAsia="Times New Roman" w:cs="Times New Roman"/>
                <w:b/>
                <w:bCs/>
                <w:color w:val="000000" w:themeColor="text1"/>
                <w:sz w:val="24"/>
                <w:szCs w:val="24"/>
              </w:rPr>
              <w:t xml:space="preserve"> </w:t>
            </w:r>
            <w:r w:rsidRPr="007A071C">
              <w:rPr>
                <w:rFonts w:eastAsia="Times New Roman" w:cs="Times New Roman"/>
                <w:color w:val="000000" w:themeColor="text1"/>
                <w:sz w:val="24"/>
                <w:szCs w:val="24"/>
              </w:rPr>
              <w:t xml:space="preserve">The DMA program has been understaffed for the past several years. There is a </w:t>
            </w:r>
            <w:r w:rsidR="00F97029">
              <w:rPr>
                <w:rFonts w:eastAsia="Times New Roman" w:cs="Times New Roman"/>
                <w:color w:val="000000" w:themeColor="text1"/>
                <w:sz w:val="24"/>
                <w:szCs w:val="24"/>
              </w:rPr>
              <w:t xml:space="preserve">budgetary </w:t>
            </w:r>
            <w:r w:rsidRPr="007A071C">
              <w:rPr>
                <w:rFonts w:eastAsia="Times New Roman" w:cs="Times New Roman"/>
                <w:color w:val="000000" w:themeColor="text1"/>
                <w:sz w:val="24"/>
                <w:szCs w:val="24"/>
              </w:rPr>
              <w:t>line for a new professor of digital media, which will be advertised in the fall of 2023</w:t>
            </w:r>
            <w:r w:rsidR="007A071C">
              <w:rPr>
                <w:rFonts w:eastAsia="Times New Roman" w:cs="Times New Roman"/>
                <w:color w:val="000000" w:themeColor="text1"/>
                <w:sz w:val="24"/>
                <w:szCs w:val="24"/>
              </w:rPr>
              <w:t xml:space="preserve">, </w:t>
            </w:r>
            <w:r w:rsidR="00EC0928">
              <w:rPr>
                <w:rFonts w:eastAsia="Times New Roman" w:cs="Times New Roman"/>
                <w:color w:val="000000" w:themeColor="text1"/>
                <w:sz w:val="24"/>
                <w:szCs w:val="24"/>
              </w:rPr>
              <w:t xml:space="preserve">with a start date of fall 2024 </w:t>
            </w:r>
            <w:r w:rsidR="007A071C">
              <w:rPr>
                <w:rFonts w:eastAsia="Times New Roman" w:cs="Times New Roman"/>
                <w:color w:val="000000" w:themeColor="text1"/>
                <w:sz w:val="24"/>
                <w:szCs w:val="24"/>
              </w:rPr>
              <w:t>and</w:t>
            </w:r>
            <w:r w:rsidRPr="007A071C" w:rsidR="007A071C">
              <w:rPr>
                <w:rFonts w:eastAsia="Times New Roman" w:cs="Times New Roman"/>
                <w:color w:val="000000" w:themeColor="text1"/>
                <w:sz w:val="24"/>
                <w:szCs w:val="24"/>
              </w:rPr>
              <w:t xml:space="preserve"> which</w:t>
            </w:r>
            <w:r w:rsidRPr="007A071C">
              <w:rPr>
                <w:rFonts w:eastAsia="Times New Roman" w:cs="Times New Roman"/>
                <w:color w:val="000000" w:themeColor="text1"/>
                <w:sz w:val="24"/>
                <w:szCs w:val="24"/>
              </w:rPr>
              <w:t xml:space="preserve"> will alleviate some of the</w:t>
            </w:r>
            <w:r w:rsidRPr="007A071C" w:rsidR="007A071C">
              <w:rPr>
                <w:rFonts w:eastAsia="Times New Roman" w:cs="Times New Roman"/>
                <w:color w:val="000000" w:themeColor="text1"/>
                <w:sz w:val="24"/>
                <w:szCs w:val="24"/>
              </w:rPr>
              <w:t xml:space="preserve"> load problem. As the program continues to grow this may need to be revisited.</w:t>
            </w:r>
          </w:p>
          <w:p w:rsidR="62C74C23" w:rsidP="73765CD1" w:rsidRDefault="62C74C23" w14:paraId="5FD0A0B4" w14:textId="3DF57A3B">
            <w:pPr>
              <w:spacing w:before="120" w:after="120" w:line="259" w:lineRule="auto"/>
              <w:rPr>
                <w:rFonts w:ascii="Times New Roman" w:hAnsi="Times New Roman" w:eastAsia="Times New Roman" w:cs="Times New Roman"/>
                <w:color w:val="000000" w:themeColor="text1"/>
                <w:sz w:val="24"/>
                <w:szCs w:val="24"/>
              </w:rPr>
            </w:pPr>
          </w:p>
          <w:p w:rsidR="62C74C23" w:rsidP="73765CD1" w:rsidRDefault="62C74C23" w14:paraId="49959DE1" w14:textId="0C078021">
            <w:pPr>
              <w:spacing w:before="120" w:after="120"/>
              <w:rPr>
                <w:sz w:val="24"/>
                <w:szCs w:val="24"/>
              </w:rPr>
            </w:pPr>
          </w:p>
        </w:tc>
        <w:tc>
          <w:tcPr>
            <w:tcW w:w="6805" w:type="dxa"/>
            <w:gridSpan w:val="7"/>
            <w:shd w:val="clear" w:color="auto" w:fill="3B3838" w:themeFill="background2" w:themeFillShade="40"/>
            <w:tcMar/>
          </w:tcPr>
          <w:p w:rsidR="0B2A1447" w:rsidP="73765CD1" w:rsidRDefault="27AE3623" w14:paraId="1BA4748B" w14:textId="7B37378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the adequacy of the budgetary resources, human resources, technological resources, classrooms, labs and space, academic support for students over the past 5 years evaluated?</w:t>
            </w:r>
          </w:p>
        </w:tc>
        <w:tc>
          <w:tcPr>
            <w:tcW w:w="4515" w:type="dxa"/>
            <w:gridSpan w:val="2"/>
            <w:vMerge w:val="restart"/>
            <w:shd w:val="clear" w:color="auto" w:fill="E7E6E6" w:themeFill="background2"/>
            <w:tcMar/>
          </w:tcPr>
          <w:p w:rsidR="252CF719" w:rsidP="73765CD1" w:rsidRDefault="06DC5825" w14:paraId="58F7F868" w14:textId="6EC98143">
            <w:pPr>
              <w:spacing w:before="120" w:after="120" w:line="259" w:lineRule="auto"/>
              <w:rPr>
                <w:rFonts w:ascii="Times New Roman" w:hAnsi="Times New Roman" w:eastAsia="Times New Roman" w:cs="Times New Roman"/>
                <w:b/>
                <w:bCs/>
                <w:color w:val="000000" w:themeColor="text1"/>
                <w:sz w:val="24"/>
                <w:szCs w:val="24"/>
              </w:rPr>
            </w:pPr>
            <w:r w:rsidRPr="3638D8BA">
              <w:rPr>
                <w:rFonts w:ascii="Times New Roman" w:hAnsi="Times New Roman" w:eastAsia="Times New Roman" w:cs="Times New Roman"/>
                <w:b/>
                <w:bCs/>
                <w:color w:val="000000" w:themeColor="text1"/>
                <w:sz w:val="24"/>
                <w:szCs w:val="24"/>
              </w:rPr>
              <w:t>Peer Review Feedback:</w:t>
            </w:r>
          </w:p>
          <w:p w:rsidR="0B9F10D7" w:rsidP="2855FEE3" w:rsidRDefault="0B9F10D7" w14:paraId="3D274C5D" w14:textId="2932FFAA">
            <w:pPr>
              <w:spacing w:before="120" w:after="120" w:line="259" w:lineRule="auto"/>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 xml:space="preserve">It looks like a great amount of thought and </w:t>
            </w:r>
            <w:r w:rsidRPr="2855FEE3" w:rsidR="12202FA6">
              <w:rPr>
                <w:rFonts w:ascii="Times New Roman" w:hAnsi="Times New Roman" w:eastAsia="Times New Roman" w:cs="Times New Roman"/>
                <w:sz w:val="24"/>
                <w:szCs w:val="24"/>
              </w:rPr>
              <w:t xml:space="preserve">consideration has gone into an assessment of the adequacy of the budgetary resources. </w:t>
            </w:r>
          </w:p>
          <w:p w:rsidR="62C74C23" w:rsidP="73765CD1" w:rsidRDefault="62C74C23" w14:paraId="2E6F6C4C"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1C8FEA0C" w14:textId="116608CE">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FDE753" w14:textId="313F1674">
            <w:pPr>
              <w:spacing w:before="120" w:after="120"/>
              <w:rPr>
                <w:rFonts w:ascii="Times New Roman" w:hAnsi="Times New Roman" w:eastAsia="Times New Roman" w:cs="Times New Roman"/>
                <w:color w:val="000000" w:themeColor="text1"/>
                <w:sz w:val="24"/>
                <w:szCs w:val="24"/>
              </w:rPr>
            </w:pPr>
          </w:p>
          <w:p w:rsidR="62C74C23" w:rsidP="3638D8BA" w:rsidRDefault="62C74C23" w14:paraId="138CCFD0" w14:textId="49D7A175">
            <w:pPr>
              <w:spacing w:before="120" w:after="120"/>
              <w:rPr>
                <w:rFonts w:ascii="Times New Roman" w:hAnsi="Times New Roman" w:eastAsia="Times New Roman" w:cs="Times New Roman"/>
                <w:color w:val="000000" w:themeColor="text1"/>
                <w:sz w:val="24"/>
                <w:szCs w:val="24"/>
              </w:rPr>
            </w:pPr>
          </w:p>
          <w:p w:rsidR="62C74C23" w:rsidP="3638D8BA" w:rsidRDefault="62C74C23" w14:paraId="0B475D22" w14:textId="27926272">
            <w:pPr>
              <w:spacing w:before="120" w:after="120"/>
              <w:rPr>
                <w:rFonts w:ascii="Times New Roman" w:hAnsi="Times New Roman" w:eastAsia="Times New Roman" w:cs="Times New Roman"/>
                <w:color w:val="000000" w:themeColor="text1"/>
                <w:sz w:val="24"/>
                <w:szCs w:val="24"/>
              </w:rPr>
            </w:pPr>
          </w:p>
          <w:p w:rsidR="62C74C23" w:rsidP="3638D8BA" w:rsidRDefault="62C74C23" w14:paraId="38142E68" w14:textId="78972BE7">
            <w:pPr>
              <w:spacing w:before="120" w:after="120"/>
              <w:rPr>
                <w:rFonts w:ascii="Times New Roman" w:hAnsi="Times New Roman" w:eastAsia="Times New Roman" w:cs="Times New Roman"/>
                <w:color w:val="000000" w:themeColor="text1"/>
                <w:sz w:val="24"/>
                <w:szCs w:val="24"/>
              </w:rPr>
            </w:pPr>
          </w:p>
          <w:p w:rsidR="62C74C23" w:rsidP="3638D8BA" w:rsidRDefault="62C74C23" w14:paraId="5D420DDF" w14:textId="20EA9CDA">
            <w:pPr>
              <w:spacing w:before="120" w:after="120"/>
              <w:rPr>
                <w:rFonts w:ascii="Times New Roman" w:hAnsi="Times New Roman" w:eastAsia="Times New Roman" w:cs="Times New Roman"/>
                <w:color w:val="000000" w:themeColor="text1"/>
                <w:sz w:val="24"/>
                <w:szCs w:val="24"/>
              </w:rPr>
            </w:pPr>
          </w:p>
          <w:p w:rsidR="62C74C23" w:rsidP="3638D8BA" w:rsidRDefault="62C74C23" w14:paraId="21D0C142" w14:textId="6FB60546">
            <w:pPr>
              <w:spacing w:before="120" w:after="120"/>
              <w:rPr>
                <w:rFonts w:ascii="Times New Roman" w:hAnsi="Times New Roman" w:eastAsia="Times New Roman" w:cs="Times New Roman"/>
                <w:color w:val="000000" w:themeColor="text1"/>
                <w:sz w:val="24"/>
                <w:szCs w:val="24"/>
              </w:rPr>
            </w:pPr>
          </w:p>
          <w:p w:rsidR="62C74C23" w:rsidP="3638D8BA" w:rsidRDefault="62C74C23" w14:paraId="7DE09BCE" w14:textId="72B7E926">
            <w:pPr>
              <w:spacing w:before="120" w:after="120"/>
              <w:rPr>
                <w:rFonts w:ascii="Times New Roman" w:hAnsi="Times New Roman" w:eastAsia="Times New Roman" w:cs="Times New Roman"/>
                <w:color w:val="000000" w:themeColor="text1"/>
                <w:sz w:val="24"/>
                <w:szCs w:val="24"/>
              </w:rPr>
            </w:pPr>
          </w:p>
          <w:p w:rsidR="62C74C23" w:rsidP="3638D8BA" w:rsidRDefault="62C74C23" w14:paraId="38CFA902" w14:textId="772A5577">
            <w:pPr>
              <w:spacing w:before="120" w:after="120"/>
              <w:rPr>
                <w:rFonts w:ascii="Times New Roman" w:hAnsi="Times New Roman" w:eastAsia="Times New Roman" w:cs="Times New Roman"/>
                <w:color w:val="000000" w:themeColor="text1"/>
                <w:sz w:val="24"/>
                <w:szCs w:val="24"/>
              </w:rPr>
            </w:pPr>
          </w:p>
          <w:p w:rsidR="62C74C23" w:rsidP="3638D8BA" w:rsidRDefault="62C74C23" w14:paraId="6E62C703" w14:textId="0B513647">
            <w:pPr>
              <w:spacing w:before="120" w:after="120"/>
              <w:rPr>
                <w:rFonts w:ascii="Times New Roman" w:hAnsi="Times New Roman" w:eastAsia="Times New Roman" w:cs="Times New Roman"/>
                <w:b/>
                <w:bCs/>
                <w:color w:val="385623" w:themeColor="accent6" w:themeShade="80"/>
                <w:sz w:val="24"/>
                <w:szCs w:val="24"/>
              </w:rPr>
            </w:pPr>
          </w:p>
          <w:p w:rsidR="62C74C23" w:rsidP="3638D8BA" w:rsidRDefault="62C74C23" w14:paraId="73E6A77C" w14:textId="412F4731">
            <w:pPr>
              <w:spacing w:before="120" w:after="120"/>
              <w:rPr>
                <w:rFonts w:ascii="Times New Roman" w:hAnsi="Times New Roman" w:eastAsia="Times New Roman" w:cs="Times New Roman"/>
                <w:b/>
                <w:bCs/>
                <w:color w:val="385623" w:themeColor="accent6" w:themeShade="80"/>
                <w:sz w:val="24"/>
                <w:szCs w:val="24"/>
              </w:rPr>
            </w:pPr>
          </w:p>
          <w:p w:rsidR="62C74C23" w:rsidP="2855FEE3" w:rsidRDefault="74844878" w14:paraId="6B993D23" w14:textId="545DAE3A">
            <w:pPr>
              <w:spacing w:before="120" w:after="120"/>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How often does the equipment in the Mac Labs need to be updated</w:t>
            </w:r>
            <w:r w:rsidRPr="2855FEE3" w:rsidR="41AB5C29">
              <w:rPr>
                <w:rFonts w:ascii="Times New Roman" w:hAnsi="Times New Roman" w:eastAsia="Times New Roman" w:cs="Times New Roman"/>
                <w:sz w:val="24"/>
                <w:szCs w:val="24"/>
              </w:rPr>
              <w:t>?</w:t>
            </w:r>
          </w:p>
        </w:tc>
      </w:tr>
      <w:tr w:rsidR="62C74C23" w:rsidTr="1E022778" w14:paraId="27DA2DCD" w14:textId="77777777">
        <w:tc>
          <w:tcPr>
            <w:tcW w:w="7485" w:type="dxa"/>
            <w:gridSpan w:val="5"/>
            <w:vMerge/>
            <w:tcMar/>
          </w:tcPr>
          <w:p w:rsidR="007C394B" w:rsidRDefault="007C394B" w14:paraId="16C666B8" w14:textId="77777777"/>
        </w:tc>
        <w:tc>
          <w:tcPr>
            <w:tcW w:w="2424" w:type="dxa"/>
            <w:gridSpan w:val="3"/>
            <w:shd w:val="clear" w:color="auto" w:fill="92D050"/>
            <w:tcMar/>
          </w:tcPr>
          <w:p w:rsidR="62C74C23" w:rsidP="73765CD1" w:rsidRDefault="62C74C23" w14:paraId="7C27B087" w14:textId="2730DC2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2191" w:type="dxa"/>
            <w:gridSpan w:val="3"/>
            <w:shd w:val="clear" w:color="auto" w:fill="E7E6E6" w:themeFill="background2"/>
            <w:tcMar/>
          </w:tcPr>
          <w:p w:rsidR="62C74C23" w:rsidP="73765CD1" w:rsidRDefault="62C74C23" w14:paraId="0DEE7C4B" w14:textId="3481D6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190" w:type="dxa"/>
            <w:shd w:val="clear" w:color="auto" w:fill="E7E6E6" w:themeFill="background2"/>
            <w:tcMar/>
          </w:tcPr>
          <w:p w:rsidR="62C74C23" w:rsidP="73765CD1" w:rsidRDefault="73765CD1" w14:paraId="05F24EB6" w14:textId="7959819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34F31576" w14:textId="77777777"/>
        </w:tc>
      </w:tr>
      <w:tr w:rsidR="73765CD1" w:rsidTr="1E022778" w14:paraId="48536499" w14:textId="77777777">
        <w:tc>
          <w:tcPr>
            <w:tcW w:w="7485" w:type="dxa"/>
            <w:gridSpan w:val="5"/>
            <w:tcMar/>
          </w:tcPr>
          <w:p w:rsidR="73765CD1" w:rsidP="73765CD1" w:rsidRDefault="73765CD1" w14:paraId="0EC81DEF" w14:textId="3BDDAAEA">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2. Does the program have sufficient resources to be effective and relevant? Explain: </w:t>
            </w:r>
          </w:p>
          <w:p w:rsidRPr="000737C9" w:rsidR="73765CD1" w:rsidP="73765CD1" w:rsidRDefault="00552C80" w14:paraId="4DDBF7A5" w14:textId="26F4C1F6">
            <w:pPr>
              <w:spacing w:before="120" w:after="120"/>
              <w:rPr>
                <w:rFonts w:eastAsia="Times New Roman" w:cs="Times New Roman"/>
                <w:color w:val="000000" w:themeColor="text1"/>
                <w:sz w:val="24"/>
                <w:szCs w:val="24"/>
              </w:rPr>
            </w:pPr>
            <w:r w:rsidRPr="3638D8BA">
              <w:rPr>
                <w:rFonts w:eastAsia="Times New Roman" w:cs="Times New Roman"/>
                <w:color w:val="000000" w:themeColor="text1"/>
                <w:sz w:val="24"/>
                <w:szCs w:val="24"/>
              </w:rPr>
              <w:t>The program does have sufficient resources</w:t>
            </w:r>
            <w:r w:rsidRPr="3638D8BA" w:rsidR="00E40131">
              <w:rPr>
                <w:rFonts w:eastAsia="Times New Roman" w:cs="Times New Roman"/>
                <w:color w:val="000000" w:themeColor="text1"/>
                <w:sz w:val="24"/>
                <w:szCs w:val="24"/>
              </w:rPr>
              <w:t>, much of this is</w:t>
            </w:r>
            <w:r w:rsidRPr="3638D8BA" w:rsidR="00E40131">
              <w:rPr>
                <w:rFonts w:ascii="Times New Roman" w:hAnsi="Times New Roman" w:eastAsia="Times New Roman" w:cs="Times New Roman"/>
                <w:b/>
                <w:bCs/>
                <w:color w:val="000000" w:themeColor="text1"/>
                <w:sz w:val="24"/>
                <w:szCs w:val="24"/>
              </w:rPr>
              <w:t xml:space="preserve"> </w:t>
            </w:r>
            <w:r w:rsidRPr="3638D8BA" w:rsidR="00E40131">
              <w:rPr>
                <w:rFonts w:eastAsia="Times New Roman" w:cs="Times New Roman"/>
                <w:color w:val="000000" w:themeColor="text1"/>
                <w:sz w:val="24"/>
                <w:szCs w:val="24"/>
              </w:rPr>
              <w:t>discussed above</w:t>
            </w:r>
            <w:r w:rsidRPr="3638D8BA" w:rsidR="00DA2A58">
              <w:rPr>
                <w:rFonts w:eastAsia="Times New Roman" w:cs="Times New Roman"/>
                <w:color w:val="000000" w:themeColor="text1"/>
                <w:sz w:val="24"/>
                <w:szCs w:val="24"/>
              </w:rPr>
              <w:t xml:space="preserve">, </w:t>
            </w:r>
            <w:r w:rsidRPr="3638D8BA" w:rsidR="00E40131">
              <w:rPr>
                <w:rFonts w:eastAsia="Times New Roman" w:cs="Times New Roman"/>
                <w:color w:val="000000" w:themeColor="text1"/>
                <w:sz w:val="24"/>
                <w:szCs w:val="24"/>
              </w:rPr>
              <w:t xml:space="preserve">and </w:t>
            </w:r>
            <w:r w:rsidRPr="3638D8BA" w:rsidR="00DA2A58">
              <w:rPr>
                <w:rFonts w:eastAsia="Times New Roman" w:cs="Times New Roman"/>
                <w:color w:val="000000" w:themeColor="text1"/>
                <w:sz w:val="24"/>
                <w:szCs w:val="24"/>
              </w:rPr>
              <w:t xml:space="preserve">the program </w:t>
            </w:r>
            <w:r w:rsidRPr="3638D8BA" w:rsidR="00E40131">
              <w:rPr>
                <w:rFonts w:eastAsia="Times New Roman" w:cs="Times New Roman"/>
                <w:color w:val="000000" w:themeColor="text1"/>
                <w:sz w:val="24"/>
                <w:szCs w:val="24"/>
              </w:rPr>
              <w:t xml:space="preserve">is effective and relevant. </w:t>
            </w:r>
            <w:r w:rsidRPr="3638D8BA" w:rsidR="00DA2A58">
              <w:rPr>
                <w:rFonts w:eastAsia="Times New Roman" w:cs="Times New Roman"/>
                <w:color w:val="000000" w:themeColor="text1"/>
                <w:sz w:val="24"/>
                <w:szCs w:val="24"/>
              </w:rPr>
              <w:t xml:space="preserve">We live in an overwhelmingly visual society and the generation of students </w:t>
            </w:r>
            <w:r w:rsidRPr="3638D8BA" w:rsidR="000737C9">
              <w:rPr>
                <w:rFonts w:eastAsia="Times New Roman" w:cs="Times New Roman"/>
                <w:color w:val="000000" w:themeColor="text1"/>
                <w:sz w:val="24"/>
                <w:szCs w:val="24"/>
              </w:rPr>
              <w:t xml:space="preserve">who </w:t>
            </w:r>
            <w:r w:rsidRPr="3638D8BA" w:rsidR="00DA2A58">
              <w:rPr>
                <w:rFonts w:eastAsia="Times New Roman" w:cs="Times New Roman"/>
                <w:color w:val="000000" w:themeColor="text1"/>
                <w:sz w:val="24"/>
                <w:szCs w:val="24"/>
              </w:rPr>
              <w:t xml:space="preserve">will be entering college </w:t>
            </w:r>
            <w:r w:rsidRPr="3638D8BA" w:rsidR="000737C9">
              <w:rPr>
                <w:rFonts w:eastAsia="Times New Roman" w:cs="Times New Roman"/>
                <w:color w:val="000000" w:themeColor="text1"/>
                <w:sz w:val="24"/>
                <w:szCs w:val="24"/>
              </w:rPr>
              <w:t>over the coming decades</w:t>
            </w:r>
            <w:r w:rsidRPr="3638D8BA" w:rsidR="00DA2A58">
              <w:rPr>
                <w:rFonts w:eastAsia="Times New Roman" w:cs="Times New Roman"/>
                <w:color w:val="000000" w:themeColor="text1"/>
                <w:sz w:val="24"/>
                <w:szCs w:val="24"/>
              </w:rPr>
              <w:t xml:space="preserve"> are digital natives with a desire to</w:t>
            </w:r>
            <w:r w:rsidRPr="3638D8BA" w:rsidR="000737C9">
              <w:rPr>
                <w:rFonts w:eastAsia="Times New Roman" w:cs="Times New Roman"/>
                <w:color w:val="000000" w:themeColor="text1"/>
                <w:sz w:val="24"/>
                <w:szCs w:val="24"/>
              </w:rPr>
              <w:t xml:space="preserve"> communicate visually through social media and multi-media platforms. </w:t>
            </w:r>
            <w:r w:rsidRPr="3638D8BA" w:rsidR="000E042A">
              <w:rPr>
                <w:rFonts w:eastAsia="Times New Roman" w:cs="Times New Roman"/>
                <w:color w:val="000000" w:themeColor="text1"/>
                <w:sz w:val="24"/>
                <w:szCs w:val="24"/>
              </w:rPr>
              <w:t xml:space="preserve">They will need </w:t>
            </w:r>
            <w:r w:rsidRPr="3638D8BA" w:rsidR="0297AE4E">
              <w:rPr>
                <w:rFonts w:eastAsia="Times New Roman" w:cs="Times New Roman"/>
                <w:color w:val="000000" w:themeColor="text1"/>
                <w:sz w:val="24"/>
                <w:szCs w:val="24"/>
              </w:rPr>
              <w:t>technological</w:t>
            </w:r>
            <w:r w:rsidRPr="3638D8BA" w:rsidR="000E042A">
              <w:rPr>
                <w:rFonts w:eastAsia="Times New Roman" w:cs="Times New Roman"/>
                <w:color w:val="000000" w:themeColor="text1"/>
                <w:sz w:val="24"/>
                <w:szCs w:val="24"/>
              </w:rPr>
              <w:t xml:space="preserve"> </w:t>
            </w:r>
            <w:r w:rsidRPr="3638D8BA" w:rsidR="4063B12A">
              <w:rPr>
                <w:rFonts w:eastAsia="Times New Roman" w:cs="Times New Roman"/>
                <w:color w:val="000000" w:themeColor="text1"/>
                <w:sz w:val="24"/>
                <w:szCs w:val="24"/>
              </w:rPr>
              <w:t>skills,</w:t>
            </w:r>
            <w:r w:rsidRPr="3638D8BA" w:rsidR="000D3399">
              <w:rPr>
                <w:rFonts w:eastAsia="Times New Roman" w:cs="Times New Roman"/>
                <w:color w:val="000000" w:themeColor="text1"/>
                <w:sz w:val="24"/>
                <w:szCs w:val="24"/>
              </w:rPr>
              <w:t xml:space="preserve"> </w:t>
            </w:r>
            <w:proofErr w:type="gramStart"/>
            <w:r w:rsidRPr="3638D8BA" w:rsidR="000D3399">
              <w:rPr>
                <w:rFonts w:eastAsia="Times New Roman" w:cs="Times New Roman"/>
                <w:color w:val="000000" w:themeColor="text1"/>
                <w:sz w:val="24"/>
                <w:szCs w:val="24"/>
              </w:rPr>
              <w:t>software</w:t>
            </w:r>
            <w:proofErr w:type="gramEnd"/>
            <w:r w:rsidRPr="3638D8BA" w:rsidR="000D3399">
              <w:rPr>
                <w:rFonts w:eastAsia="Times New Roman" w:cs="Times New Roman"/>
                <w:color w:val="000000" w:themeColor="text1"/>
                <w:sz w:val="24"/>
                <w:szCs w:val="24"/>
              </w:rPr>
              <w:t xml:space="preserve"> and </w:t>
            </w:r>
            <w:r w:rsidRPr="3638D8BA" w:rsidR="00EC0928">
              <w:rPr>
                <w:rFonts w:eastAsia="Times New Roman" w:cs="Times New Roman"/>
                <w:color w:val="000000" w:themeColor="text1"/>
                <w:sz w:val="24"/>
                <w:szCs w:val="24"/>
              </w:rPr>
              <w:t>hardware, as</w:t>
            </w:r>
            <w:r w:rsidRPr="3638D8BA" w:rsidR="000D3399">
              <w:rPr>
                <w:rFonts w:eastAsia="Times New Roman" w:cs="Times New Roman"/>
                <w:color w:val="000000" w:themeColor="text1"/>
                <w:sz w:val="24"/>
                <w:szCs w:val="24"/>
              </w:rPr>
              <w:t xml:space="preserve"> well as a solid grounding in </w:t>
            </w:r>
            <w:r w:rsidRPr="3638D8BA" w:rsidR="00DD7C38">
              <w:rPr>
                <w:rFonts w:eastAsia="Times New Roman" w:cs="Times New Roman"/>
                <w:color w:val="000000" w:themeColor="text1"/>
                <w:sz w:val="24"/>
                <w:szCs w:val="24"/>
              </w:rPr>
              <w:t>basic design principles</w:t>
            </w:r>
            <w:r w:rsidRPr="3638D8BA" w:rsidR="000D3399">
              <w:rPr>
                <w:rFonts w:eastAsia="Times New Roman" w:cs="Times New Roman"/>
                <w:color w:val="000000" w:themeColor="text1"/>
                <w:sz w:val="24"/>
                <w:szCs w:val="24"/>
              </w:rPr>
              <w:t xml:space="preserve"> to have successful careers in these fields.</w:t>
            </w:r>
            <w:r w:rsidRPr="3638D8BA" w:rsidR="00EC0928">
              <w:rPr>
                <w:rFonts w:eastAsia="Times New Roman" w:cs="Times New Roman"/>
                <w:color w:val="000000" w:themeColor="text1"/>
                <w:sz w:val="24"/>
                <w:szCs w:val="24"/>
              </w:rPr>
              <w:t xml:space="preserve"> </w:t>
            </w:r>
          </w:p>
          <w:p w:rsidR="73765CD1" w:rsidP="73765CD1" w:rsidRDefault="73765CD1" w14:paraId="0D0812A2" w14:textId="61B55336">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0481B752" w14:textId="47C3A253">
            <w:pPr>
              <w:spacing w:before="120" w:after="120"/>
              <w:rPr>
                <w:rFonts w:ascii="Times New Roman" w:hAnsi="Times New Roman" w:eastAsia="Times New Roman" w:cs="Times New Roman"/>
                <w:b/>
                <w:bCs/>
                <w:color w:val="000000" w:themeColor="text1"/>
                <w:sz w:val="24"/>
                <w:szCs w:val="24"/>
              </w:rPr>
            </w:pPr>
          </w:p>
        </w:tc>
        <w:tc>
          <w:tcPr>
            <w:tcW w:w="2424" w:type="dxa"/>
            <w:gridSpan w:val="3"/>
            <w:shd w:val="clear" w:color="auto" w:fill="92D050"/>
            <w:tcMar/>
          </w:tcPr>
          <w:p w:rsidR="73765CD1" w:rsidP="73765CD1" w:rsidRDefault="73765CD1" w14:paraId="6D55BBD8"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tc>
        <w:tc>
          <w:tcPr>
            <w:tcW w:w="2191" w:type="dxa"/>
            <w:gridSpan w:val="3"/>
            <w:shd w:val="clear" w:color="auto" w:fill="E7E6E6" w:themeFill="background2"/>
            <w:tcMar/>
          </w:tcPr>
          <w:p w:rsidR="73765CD1" w:rsidP="73765CD1" w:rsidRDefault="73765CD1" w14:paraId="2EB7EFEB" w14:textId="79ECD3C8">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Insufficient Resources </w:t>
            </w:r>
          </w:p>
        </w:tc>
        <w:tc>
          <w:tcPr>
            <w:tcW w:w="2190" w:type="dxa"/>
            <w:shd w:val="clear" w:color="auto" w:fill="E7E6E6" w:themeFill="background2"/>
            <w:tcMar/>
          </w:tcPr>
          <w:p w:rsidR="73765CD1" w:rsidP="73765CD1" w:rsidRDefault="73765CD1" w14:paraId="6862730C" w14:textId="7E0B39C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No Response </w:t>
            </w:r>
          </w:p>
        </w:tc>
        <w:tc>
          <w:tcPr>
            <w:tcW w:w="4515" w:type="dxa"/>
            <w:gridSpan w:val="2"/>
            <w:shd w:val="clear" w:color="auto" w:fill="E7E6E6" w:themeFill="background2"/>
            <w:tcMar/>
          </w:tcPr>
          <w:p w:rsidR="73765CD1" w:rsidP="73765CD1" w:rsidRDefault="73765CD1" w14:paraId="78D3A558" w14:textId="518E8A51">
            <w:pPr>
              <w:spacing w:before="120" w:after="120" w:line="259" w:lineRule="auto"/>
              <w:rPr>
                <w:rFonts w:ascii="Times New Roman" w:hAnsi="Times New Roman" w:eastAsia="Times New Roman" w:cs="Times New Roman"/>
                <w:b/>
                <w:bCs/>
                <w:color w:val="000000" w:themeColor="text1"/>
                <w:sz w:val="24"/>
                <w:szCs w:val="24"/>
              </w:rPr>
            </w:pPr>
          </w:p>
        </w:tc>
      </w:tr>
      <w:tr w:rsidR="62C74C23" w:rsidTr="1E022778" w14:paraId="1F22CF16" w14:textId="77777777">
        <w:tc>
          <w:tcPr>
            <w:tcW w:w="7485" w:type="dxa"/>
            <w:gridSpan w:val="5"/>
            <w:vMerge w:val="restart"/>
            <w:tcMar/>
          </w:tcPr>
          <w:p w:rsidR="62C74C23" w:rsidP="2053EEB7" w:rsidRDefault="53626FF5" w14:paraId="1E03CE88" w14:textId="6A18B8EF">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3. </w:t>
            </w:r>
            <w:r w:rsidRPr="2053EEB7" w:rsidR="684B34D8">
              <w:rPr>
                <w:rFonts w:ascii="Times New Roman" w:hAnsi="Times New Roman" w:eastAsia="Times New Roman" w:cs="Times New Roman"/>
                <w:b/>
                <w:bCs/>
                <w:color w:val="000000" w:themeColor="text1"/>
                <w:sz w:val="24"/>
                <w:szCs w:val="24"/>
              </w:rPr>
              <w:t xml:space="preserve">What future goals does the program have? Will extra resources and funding be required to achieve it? </w:t>
            </w:r>
          </w:p>
          <w:p w:rsidR="006D5285" w:rsidP="73765CD1" w:rsidRDefault="008B44DC" w14:paraId="50CE9FBE" w14:textId="77777777">
            <w:pPr>
              <w:spacing w:before="120" w:after="120"/>
              <w:rPr>
                <w:rFonts w:eastAsia="Times New Roman" w:cs="Times New Roman"/>
                <w:color w:val="000000" w:themeColor="text1"/>
                <w:sz w:val="24"/>
                <w:szCs w:val="24"/>
              </w:rPr>
            </w:pPr>
            <w:r w:rsidRPr="007972D1">
              <w:rPr>
                <w:rFonts w:eastAsia="Times New Roman" w:cs="Times New Roman"/>
                <w:color w:val="000000" w:themeColor="text1"/>
                <w:sz w:val="24"/>
                <w:szCs w:val="24"/>
              </w:rPr>
              <w:t>Program goals for the next five years include:</w:t>
            </w:r>
          </w:p>
          <w:p w:rsidR="62C74C23" w:rsidP="73765CD1" w:rsidRDefault="006D5285" w14:paraId="360698E9" w14:textId="454C0CC4">
            <w:pPr>
              <w:spacing w:before="120" w:after="120"/>
              <w:rPr>
                <w:rFonts w:eastAsia="Times New Roman" w:cs="Times New Roman"/>
                <w:color w:val="000000" w:themeColor="text1"/>
                <w:sz w:val="24"/>
                <w:szCs w:val="24"/>
              </w:rPr>
            </w:pPr>
            <w:r w:rsidRPr="006D5285">
              <w:rPr>
                <w:rFonts w:eastAsia="Times New Roman" w:cs="Times New Roman"/>
                <w:b/>
                <w:bCs/>
                <w:color w:val="000000" w:themeColor="text1"/>
                <w:sz w:val="24"/>
                <w:szCs w:val="24"/>
              </w:rPr>
              <w:t>1.H</w:t>
            </w:r>
            <w:r w:rsidRPr="006D5285" w:rsidR="008B44DC">
              <w:rPr>
                <w:rFonts w:eastAsia="Times New Roman" w:cs="Times New Roman"/>
                <w:b/>
                <w:bCs/>
                <w:color w:val="000000" w:themeColor="text1"/>
                <w:sz w:val="24"/>
                <w:szCs w:val="24"/>
              </w:rPr>
              <w:t>iring a full-</w:t>
            </w:r>
            <w:r w:rsidRPr="006D5285" w:rsidR="008B170A">
              <w:rPr>
                <w:rFonts w:eastAsia="Times New Roman" w:cs="Times New Roman"/>
                <w:b/>
                <w:bCs/>
                <w:color w:val="000000" w:themeColor="text1"/>
                <w:sz w:val="24"/>
                <w:szCs w:val="24"/>
              </w:rPr>
              <w:t>time faculty member</w:t>
            </w:r>
            <w:r w:rsidRPr="007972D1" w:rsidR="008B170A">
              <w:rPr>
                <w:rFonts w:eastAsia="Times New Roman" w:cs="Times New Roman"/>
                <w:color w:val="000000" w:themeColor="text1"/>
                <w:sz w:val="24"/>
                <w:szCs w:val="24"/>
              </w:rPr>
              <w:t xml:space="preserve"> </w:t>
            </w:r>
            <w:r w:rsidRPr="007972D1" w:rsidR="007972D1">
              <w:rPr>
                <w:rFonts w:eastAsia="Times New Roman" w:cs="Times New Roman"/>
                <w:color w:val="000000" w:themeColor="text1"/>
                <w:sz w:val="24"/>
                <w:szCs w:val="24"/>
              </w:rPr>
              <w:t>(funding was provided in the 23/24 budget) with experience in motion graphics and animation to expand the current DMA degree.</w:t>
            </w:r>
            <w:r w:rsidRPr="007972D1" w:rsidR="008B170A">
              <w:rPr>
                <w:rFonts w:eastAsia="Times New Roman" w:cs="Times New Roman"/>
                <w:color w:val="000000" w:themeColor="text1"/>
                <w:sz w:val="24"/>
                <w:szCs w:val="24"/>
              </w:rPr>
              <w:t xml:space="preserve"> </w:t>
            </w:r>
            <w:r w:rsidR="007972D1">
              <w:rPr>
                <w:rFonts w:eastAsia="Times New Roman" w:cs="Times New Roman"/>
                <w:color w:val="000000" w:themeColor="text1"/>
                <w:sz w:val="24"/>
                <w:szCs w:val="24"/>
              </w:rPr>
              <w:t>To be competitive with Maricopa community colleges and other online programs</w:t>
            </w:r>
            <w:r w:rsidR="00F01ED3">
              <w:rPr>
                <w:rFonts w:eastAsia="Times New Roman" w:cs="Times New Roman"/>
                <w:color w:val="000000" w:themeColor="text1"/>
                <w:sz w:val="24"/>
                <w:szCs w:val="24"/>
              </w:rPr>
              <w:t xml:space="preserve"> the DMA program needs to offer an animation emphasis</w:t>
            </w:r>
            <w:r w:rsidR="005F786E">
              <w:rPr>
                <w:rFonts w:eastAsia="Times New Roman" w:cs="Times New Roman"/>
                <w:color w:val="000000" w:themeColor="text1"/>
                <w:sz w:val="24"/>
                <w:szCs w:val="24"/>
              </w:rPr>
              <w:t>,</w:t>
            </w:r>
            <w:r w:rsidR="00F01ED3">
              <w:rPr>
                <w:rFonts w:eastAsia="Times New Roman" w:cs="Times New Roman"/>
                <w:color w:val="000000" w:themeColor="text1"/>
                <w:sz w:val="24"/>
                <w:szCs w:val="24"/>
              </w:rPr>
              <w:t xml:space="preserve"> as this is the area of most predicted growth over the next decade. </w:t>
            </w:r>
            <w:r w:rsidR="005F786E">
              <w:rPr>
                <w:rFonts w:eastAsia="Times New Roman" w:cs="Times New Roman"/>
                <w:color w:val="000000" w:themeColor="text1"/>
                <w:sz w:val="24"/>
                <w:szCs w:val="24"/>
              </w:rPr>
              <w:t xml:space="preserve">Within this </w:t>
            </w:r>
            <w:r w:rsidR="00C853BB">
              <w:rPr>
                <w:rFonts w:eastAsia="Times New Roman" w:cs="Times New Roman"/>
                <w:color w:val="000000" w:themeColor="text1"/>
                <w:sz w:val="24"/>
                <w:szCs w:val="24"/>
              </w:rPr>
              <w:t xml:space="preserve">emphasis there will be motion graphics courses for video, which will improve the digital/photo </w:t>
            </w:r>
            <w:r w:rsidR="001C5499">
              <w:rPr>
                <w:rFonts w:eastAsia="Times New Roman" w:cs="Times New Roman"/>
                <w:color w:val="000000" w:themeColor="text1"/>
                <w:sz w:val="24"/>
                <w:szCs w:val="24"/>
              </w:rPr>
              <w:t>emphasis. At present we have adequate software for introductory courses, however once we have a</w:t>
            </w:r>
            <w:r w:rsidR="00192B45">
              <w:rPr>
                <w:rFonts w:eastAsia="Times New Roman" w:cs="Times New Roman"/>
                <w:color w:val="000000" w:themeColor="text1"/>
                <w:sz w:val="24"/>
                <w:szCs w:val="24"/>
              </w:rPr>
              <w:t>n instructor, who is qualified in animation</w:t>
            </w:r>
            <w:r w:rsidR="00362B67">
              <w:rPr>
                <w:rFonts w:eastAsia="Times New Roman" w:cs="Times New Roman"/>
                <w:color w:val="000000" w:themeColor="text1"/>
                <w:sz w:val="24"/>
                <w:szCs w:val="24"/>
              </w:rPr>
              <w:t>,</w:t>
            </w:r>
            <w:r w:rsidR="00192B45">
              <w:rPr>
                <w:rFonts w:eastAsia="Times New Roman" w:cs="Times New Roman"/>
                <w:color w:val="000000" w:themeColor="text1"/>
                <w:sz w:val="24"/>
                <w:szCs w:val="24"/>
              </w:rPr>
              <w:t xml:space="preserve"> the </w:t>
            </w:r>
            <w:proofErr w:type="gramStart"/>
            <w:r w:rsidR="00192B45">
              <w:rPr>
                <w:rFonts w:eastAsia="Times New Roman" w:cs="Times New Roman"/>
                <w:color w:val="000000" w:themeColor="text1"/>
                <w:sz w:val="24"/>
                <w:szCs w:val="24"/>
              </w:rPr>
              <w:t>software</w:t>
            </w:r>
            <w:r w:rsidR="00496290">
              <w:rPr>
                <w:rFonts w:eastAsia="Times New Roman" w:cs="Times New Roman"/>
                <w:color w:val="000000" w:themeColor="text1"/>
                <w:sz w:val="24"/>
                <w:szCs w:val="24"/>
              </w:rPr>
              <w:t>,</w:t>
            </w:r>
            <w:proofErr w:type="gramEnd"/>
            <w:r w:rsidR="00192B45">
              <w:rPr>
                <w:rFonts w:eastAsia="Times New Roman" w:cs="Times New Roman"/>
                <w:color w:val="000000" w:themeColor="text1"/>
                <w:sz w:val="24"/>
                <w:szCs w:val="24"/>
              </w:rPr>
              <w:t xml:space="preserve"> we currently have may need to be expanded to meet industry requirements.</w:t>
            </w:r>
          </w:p>
          <w:p w:rsidR="006D5285" w:rsidP="73765CD1" w:rsidRDefault="006D5285" w14:paraId="1192A3E2" w14:textId="518ED8F7">
            <w:pPr>
              <w:spacing w:before="120" w:after="120"/>
              <w:rPr>
                <w:rFonts w:eastAsia="Times New Roman" w:cs="Times New Roman"/>
                <w:color w:val="000000" w:themeColor="text1"/>
                <w:sz w:val="24"/>
                <w:szCs w:val="24"/>
              </w:rPr>
            </w:pPr>
            <w:r w:rsidRPr="00B2681D">
              <w:rPr>
                <w:rFonts w:eastAsia="Times New Roman" w:cs="Times New Roman"/>
                <w:b/>
                <w:bCs/>
                <w:color w:val="000000" w:themeColor="text1"/>
                <w:sz w:val="24"/>
                <w:szCs w:val="24"/>
              </w:rPr>
              <w:t>2. Creating a fully online program</w:t>
            </w:r>
            <w:r w:rsidR="00B2681D">
              <w:rPr>
                <w:rFonts w:eastAsia="Times New Roman" w:cs="Times New Roman"/>
                <w:color w:val="000000" w:themeColor="text1"/>
                <w:sz w:val="24"/>
                <w:szCs w:val="24"/>
              </w:rPr>
              <w:t xml:space="preserve">, at present 80% of the degree can </w:t>
            </w:r>
            <w:proofErr w:type="gramStart"/>
            <w:r w:rsidR="00B2681D">
              <w:rPr>
                <w:rFonts w:eastAsia="Times New Roman" w:cs="Times New Roman"/>
                <w:color w:val="000000" w:themeColor="text1"/>
                <w:sz w:val="24"/>
                <w:szCs w:val="24"/>
              </w:rPr>
              <w:t>be can completed</w:t>
            </w:r>
            <w:proofErr w:type="gramEnd"/>
            <w:r w:rsidR="00B2681D">
              <w:rPr>
                <w:rFonts w:eastAsia="Times New Roman" w:cs="Times New Roman"/>
                <w:color w:val="000000" w:themeColor="text1"/>
                <w:sz w:val="24"/>
                <w:szCs w:val="24"/>
              </w:rPr>
              <w:t xml:space="preserve"> online, however there are art classes and video classes that still require either F2F or online synchronous classes. The program will still offer</w:t>
            </w:r>
            <w:r w:rsidR="00D607BE">
              <w:rPr>
                <w:rFonts w:eastAsia="Times New Roman" w:cs="Times New Roman"/>
                <w:color w:val="000000" w:themeColor="text1"/>
                <w:sz w:val="24"/>
                <w:szCs w:val="24"/>
              </w:rPr>
              <w:t xml:space="preserve"> F2F and synchronous classes but there will be an online option for every </w:t>
            </w:r>
            <w:r w:rsidR="00222E53">
              <w:rPr>
                <w:rFonts w:eastAsia="Times New Roman" w:cs="Times New Roman"/>
                <w:color w:val="000000" w:themeColor="text1"/>
                <w:sz w:val="24"/>
                <w:szCs w:val="24"/>
              </w:rPr>
              <w:t>class</w:t>
            </w:r>
            <w:r w:rsidR="00D607BE">
              <w:rPr>
                <w:rFonts w:eastAsia="Times New Roman" w:cs="Times New Roman"/>
                <w:color w:val="000000" w:themeColor="text1"/>
                <w:sz w:val="24"/>
                <w:szCs w:val="24"/>
              </w:rPr>
              <w:t xml:space="preserve"> in the degree. This is the most requested </w:t>
            </w:r>
            <w:r w:rsidR="000B699A">
              <w:rPr>
                <w:rFonts w:eastAsia="Times New Roman" w:cs="Times New Roman"/>
                <w:color w:val="000000" w:themeColor="text1"/>
                <w:sz w:val="24"/>
                <w:szCs w:val="24"/>
              </w:rPr>
              <w:t>change by current students.</w:t>
            </w:r>
          </w:p>
          <w:p w:rsidRPr="007972D1" w:rsidR="00362B67" w:rsidP="73765CD1" w:rsidRDefault="000B699A" w14:paraId="3D82942F" w14:textId="05926700">
            <w:pPr>
              <w:spacing w:before="120" w:after="120"/>
              <w:rPr>
                <w:rFonts w:eastAsia="Times New Roman" w:cs="Times New Roman"/>
                <w:color w:val="000000" w:themeColor="text1"/>
                <w:sz w:val="24"/>
                <w:szCs w:val="24"/>
              </w:rPr>
            </w:pPr>
            <w:r w:rsidRPr="000B699A">
              <w:rPr>
                <w:rFonts w:eastAsia="Times New Roman" w:cs="Times New Roman"/>
                <w:b/>
                <w:bCs/>
                <w:color w:val="000000" w:themeColor="text1"/>
                <w:sz w:val="24"/>
                <w:szCs w:val="24"/>
              </w:rPr>
              <w:t>3. Implement a four-year degree program</w:t>
            </w:r>
            <w:r>
              <w:rPr>
                <w:rFonts w:eastAsia="Times New Roman" w:cs="Times New Roman"/>
                <w:color w:val="000000" w:themeColor="text1"/>
                <w:sz w:val="24"/>
                <w:szCs w:val="24"/>
              </w:rPr>
              <w:t>. This may extend beyond</w:t>
            </w:r>
            <w:r w:rsidR="00362B67">
              <w:rPr>
                <w:rFonts w:eastAsia="Times New Roman" w:cs="Times New Roman"/>
                <w:color w:val="000000" w:themeColor="text1"/>
                <w:sz w:val="24"/>
                <w:szCs w:val="24"/>
              </w:rPr>
              <w:t xml:space="preserve"> the five</w:t>
            </w:r>
            <w:r w:rsidR="0071021A">
              <w:rPr>
                <w:rFonts w:eastAsia="Times New Roman" w:cs="Times New Roman"/>
                <w:color w:val="000000" w:themeColor="text1"/>
                <w:sz w:val="24"/>
                <w:szCs w:val="24"/>
              </w:rPr>
              <w:t>-year mark</w:t>
            </w:r>
            <w:r>
              <w:rPr>
                <w:rFonts w:eastAsia="Times New Roman" w:cs="Times New Roman"/>
                <w:color w:val="000000" w:themeColor="text1"/>
                <w:sz w:val="24"/>
                <w:szCs w:val="24"/>
              </w:rPr>
              <w:t xml:space="preserve">, </w:t>
            </w:r>
            <w:r w:rsidR="009F08CF">
              <w:rPr>
                <w:rFonts w:eastAsia="Times New Roman" w:cs="Times New Roman"/>
                <w:color w:val="000000" w:themeColor="text1"/>
                <w:sz w:val="24"/>
                <w:szCs w:val="24"/>
              </w:rPr>
              <w:t>however, again, this is something that is being requested by former and current DMA students</w:t>
            </w:r>
            <w:r w:rsidR="0071021A">
              <w:rPr>
                <w:rFonts w:eastAsia="Times New Roman" w:cs="Times New Roman"/>
                <w:color w:val="000000" w:themeColor="text1"/>
                <w:sz w:val="24"/>
                <w:szCs w:val="24"/>
              </w:rPr>
              <w:t xml:space="preserve">. </w:t>
            </w:r>
          </w:p>
          <w:p w:rsidR="62C74C23" w:rsidP="73765CD1" w:rsidRDefault="62C74C23" w14:paraId="4BC0775E" w14:textId="6D40544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7F4D2F4F" w14:textId="702B65B3">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2A31E3E1" w:rsidP="73765CD1" w:rsidRDefault="162482E0" w14:paraId="368F7B4F" w14:textId="4E8A15E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future goals identified along with the extra resources and funding that would be required to achieve them?</w:t>
            </w:r>
          </w:p>
          <w:p w:rsidR="2A31E3E1" w:rsidP="73765CD1" w:rsidRDefault="2A31E3E1" w14:paraId="01D11803" w14:textId="40313CBC">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2C74C23" w:rsidP="73765CD1" w:rsidRDefault="62C74C23" w14:paraId="0CCC4FCD" w14:textId="21B57D13">
            <w:pPr>
              <w:spacing w:before="120" w:after="120"/>
              <w:rPr>
                <w:rFonts w:ascii="Times New Roman" w:hAnsi="Times New Roman" w:eastAsia="Times New Roman" w:cs="Times New Roman"/>
                <w:b/>
                <w:bCs/>
                <w:color w:val="000000" w:themeColor="text1"/>
                <w:sz w:val="24"/>
                <w:szCs w:val="24"/>
              </w:rPr>
            </w:pPr>
          </w:p>
        </w:tc>
      </w:tr>
      <w:tr w:rsidR="62C74C23" w:rsidTr="1E022778" w14:paraId="64067976" w14:textId="77777777">
        <w:tc>
          <w:tcPr>
            <w:tcW w:w="7485" w:type="dxa"/>
            <w:gridSpan w:val="5"/>
            <w:vMerge/>
            <w:tcMar/>
          </w:tcPr>
          <w:p w:rsidR="007C394B" w:rsidRDefault="007C394B" w14:paraId="037E2F8B" w14:textId="77777777"/>
        </w:tc>
        <w:tc>
          <w:tcPr>
            <w:tcW w:w="2424" w:type="dxa"/>
            <w:gridSpan w:val="3"/>
            <w:shd w:val="clear" w:color="auto" w:fill="92D050"/>
            <w:tcMar/>
          </w:tcPr>
          <w:p w:rsidR="62C74C23" w:rsidP="73765CD1" w:rsidRDefault="62C74C23" w14:paraId="1D06E09B"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AD74963" w14:textId="63C94027">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2191" w:type="dxa"/>
            <w:gridSpan w:val="3"/>
            <w:shd w:val="clear" w:color="auto" w:fill="E7E6E6" w:themeFill="background2"/>
            <w:tcMar/>
          </w:tcPr>
          <w:p w:rsidR="62C74C23" w:rsidP="73765CD1" w:rsidRDefault="62C74C23" w14:paraId="088051D7"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B6DEE04" w14:textId="4EA4EC0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190" w:type="dxa"/>
            <w:shd w:val="clear" w:color="auto" w:fill="E7E6E6" w:themeFill="background2"/>
            <w:tcMar/>
          </w:tcPr>
          <w:p w:rsidR="62C74C23" w:rsidP="73765CD1" w:rsidRDefault="73765CD1" w14:paraId="52E60AEA" w14:textId="0AEF4A8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581C409F" w14:textId="77777777"/>
        </w:tc>
      </w:tr>
      <w:tr w:rsidR="73765CD1" w:rsidTr="1E022778" w14:paraId="20B04633" w14:textId="77777777">
        <w:tc>
          <w:tcPr>
            <w:tcW w:w="7485" w:type="dxa"/>
            <w:gridSpan w:val="5"/>
            <w:tcMar/>
          </w:tcPr>
          <w:p w:rsidR="73765CD1" w:rsidP="47386155" w:rsidRDefault="73765CD1" w14:paraId="2C552645" w14:textId="1F650BD5">
            <w:pPr>
              <w:spacing w:before="120" w:after="120"/>
              <w:rPr>
                <w:rFonts w:ascii="Times New Roman" w:hAnsi="Times New Roman" w:eastAsia="Times New Roman" w:cs="Times New Roman"/>
                <w:b/>
                <w:bCs/>
                <w:color w:val="000000" w:themeColor="text1"/>
                <w:sz w:val="24"/>
                <w:szCs w:val="24"/>
              </w:rPr>
            </w:pPr>
            <w:r w:rsidRPr="47386155">
              <w:rPr>
                <w:rFonts w:ascii="Times New Roman" w:hAnsi="Times New Roman" w:eastAsia="Times New Roman" w:cs="Times New Roman"/>
                <w:b/>
                <w:bCs/>
                <w:color w:val="000000" w:themeColor="text1"/>
                <w:sz w:val="24"/>
                <w:szCs w:val="24"/>
              </w:rPr>
              <w:t xml:space="preserve">4. </w:t>
            </w:r>
            <w:r w:rsidRPr="47386155" w:rsidR="50519BEC">
              <w:rPr>
                <w:rFonts w:ascii="Times New Roman" w:hAnsi="Times New Roman" w:eastAsia="Times New Roman" w:cs="Times New Roman"/>
                <w:b/>
                <w:bCs/>
                <w:color w:val="000000" w:themeColor="text1"/>
                <w:sz w:val="24"/>
                <w:szCs w:val="24"/>
              </w:rPr>
              <w:t xml:space="preserve">Are there any anticipated </w:t>
            </w:r>
            <w:r w:rsidRPr="47386155" w:rsidR="438B9F82">
              <w:rPr>
                <w:rFonts w:ascii="Times New Roman" w:hAnsi="Times New Roman" w:eastAsia="Times New Roman" w:cs="Times New Roman"/>
                <w:b/>
                <w:bCs/>
                <w:color w:val="000000" w:themeColor="text1"/>
                <w:sz w:val="24"/>
                <w:szCs w:val="24"/>
              </w:rPr>
              <w:t xml:space="preserve">budgetary </w:t>
            </w:r>
            <w:r w:rsidRPr="47386155" w:rsidR="7824CF9B">
              <w:rPr>
                <w:rFonts w:ascii="Times New Roman" w:hAnsi="Times New Roman" w:eastAsia="Times New Roman" w:cs="Times New Roman"/>
                <w:b/>
                <w:bCs/>
                <w:color w:val="000000" w:themeColor="text1"/>
                <w:sz w:val="24"/>
                <w:szCs w:val="24"/>
              </w:rPr>
              <w:t>needs within next 5 years that would support action plans for program im</w:t>
            </w:r>
            <w:r w:rsidRPr="47386155" w:rsidR="4D8B14E1">
              <w:rPr>
                <w:rFonts w:ascii="Times New Roman" w:hAnsi="Times New Roman" w:eastAsia="Times New Roman" w:cs="Times New Roman"/>
                <w:b/>
                <w:bCs/>
                <w:color w:val="000000" w:themeColor="text1"/>
                <w:sz w:val="24"/>
                <w:szCs w:val="24"/>
              </w:rPr>
              <w:t>provement</w:t>
            </w:r>
            <w:r w:rsidRPr="47386155" w:rsidR="438B9F82">
              <w:rPr>
                <w:rFonts w:ascii="Times New Roman" w:hAnsi="Times New Roman" w:eastAsia="Times New Roman" w:cs="Times New Roman"/>
                <w:b/>
                <w:bCs/>
                <w:color w:val="000000" w:themeColor="text1"/>
                <w:sz w:val="24"/>
                <w:szCs w:val="24"/>
              </w:rPr>
              <w:t xml:space="preserve">. </w:t>
            </w:r>
          </w:p>
          <w:p w:rsidRPr="00F57183" w:rsidR="73765CD1" w:rsidP="73765CD1" w:rsidRDefault="006748A3" w14:paraId="79A20AED" w14:textId="3FF1E584">
            <w:pPr>
              <w:spacing w:before="120" w:after="120"/>
              <w:rPr>
                <w:rFonts w:eastAsia="Times New Roman" w:cstheme="minorHAnsi"/>
                <w:color w:val="000000" w:themeColor="text1"/>
                <w:sz w:val="24"/>
                <w:szCs w:val="24"/>
              </w:rPr>
            </w:pPr>
            <w:r w:rsidRPr="006748A3">
              <w:rPr>
                <w:rFonts w:eastAsia="Times New Roman" w:cs="Times New Roman"/>
                <w:color w:val="000000" w:themeColor="text1"/>
                <w:sz w:val="24"/>
                <w:szCs w:val="24"/>
              </w:rPr>
              <w:t>The T202 and P104 Mac labs will need to be updated with new Macs within the next one to two years</w:t>
            </w:r>
            <w:r>
              <w:rPr>
                <w:rFonts w:ascii="Times New Roman" w:hAnsi="Times New Roman" w:eastAsia="Times New Roman" w:cs="Times New Roman"/>
                <w:b/>
                <w:bCs/>
                <w:color w:val="000000" w:themeColor="text1"/>
                <w:sz w:val="24"/>
                <w:szCs w:val="24"/>
              </w:rPr>
              <w:t xml:space="preserve">. </w:t>
            </w:r>
            <w:r w:rsidRPr="00F57183" w:rsidR="00A206C2">
              <w:rPr>
                <w:rFonts w:eastAsia="Times New Roman" w:cstheme="minorHAnsi"/>
                <w:color w:val="000000" w:themeColor="text1"/>
                <w:sz w:val="24"/>
                <w:szCs w:val="24"/>
              </w:rPr>
              <w:t>I have discussed this with Andrew Clegg and the possibility of using 207 monies.</w:t>
            </w:r>
          </w:p>
          <w:p w:rsidR="73765CD1" w:rsidP="3638D8BA" w:rsidRDefault="73765CD1" w14:paraId="620B0E2C" w14:textId="2CEA8A74">
            <w:pPr>
              <w:spacing w:before="120" w:after="120"/>
              <w:rPr>
                <w:rFonts w:ascii="Times New Roman" w:hAnsi="Times New Roman" w:eastAsia="Times New Roman" w:cs="Times New Roman"/>
                <w:b/>
                <w:bCs/>
                <w:color w:val="000000" w:themeColor="text1"/>
                <w:sz w:val="24"/>
                <w:szCs w:val="24"/>
              </w:rPr>
            </w:pPr>
          </w:p>
          <w:p w:rsidR="73765CD1" w:rsidP="3638D8BA" w:rsidRDefault="73765CD1" w14:paraId="77EEADF1" w14:textId="33BB9098">
            <w:pPr>
              <w:spacing w:before="120" w:after="120"/>
              <w:rPr>
                <w:rFonts w:ascii="Times New Roman" w:hAnsi="Times New Roman" w:eastAsia="Times New Roman" w:cs="Times New Roman"/>
                <w:b/>
                <w:bCs/>
                <w:color w:val="000000" w:themeColor="text1"/>
                <w:sz w:val="24"/>
                <w:szCs w:val="24"/>
              </w:rPr>
            </w:pPr>
          </w:p>
        </w:tc>
        <w:tc>
          <w:tcPr>
            <w:tcW w:w="2424" w:type="dxa"/>
            <w:gridSpan w:val="3"/>
            <w:shd w:val="clear" w:color="auto" w:fill="92D050"/>
            <w:tcMar/>
          </w:tcPr>
          <w:p w:rsidR="73765CD1" w:rsidP="73765CD1" w:rsidRDefault="73765CD1" w14:paraId="3240B6D7"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p w:rsidR="73765CD1" w:rsidP="73765CD1" w:rsidRDefault="73765CD1" w14:paraId="6C2B54A6" w14:textId="2563D1D6">
            <w:pPr>
              <w:spacing w:before="120" w:after="120"/>
              <w:jc w:val="center"/>
              <w:rPr>
                <w:rFonts w:ascii="Times New Roman" w:hAnsi="Times New Roman" w:eastAsia="Times New Roman" w:cs="Times New Roman"/>
                <w:color w:val="000000" w:themeColor="text1"/>
              </w:rPr>
            </w:pPr>
          </w:p>
        </w:tc>
        <w:tc>
          <w:tcPr>
            <w:tcW w:w="2191" w:type="dxa"/>
            <w:gridSpan w:val="3"/>
            <w:shd w:val="clear" w:color="auto" w:fill="E7E6E6" w:themeFill="background2"/>
            <w:tcMar/>
          </w:tcPr>
          <w:p w:rsidR="73765CD1" w:rsidP="73765CD1" w:rsidRDefault="73765CD1" w14:paraId="581CF688" w14:textId="5B0BB58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Insufficient Resources</w:t>
            </w:r>
          </w:p>
          <w:p w:rsidR="73765CD1" w:rsidP="73765CD1" w:rsidRDefault="73765CD1" w14:paraId="2C9E41DA" w14:textId="54CE51AE">
            <w:pPr>
              <w:spacing w:before="120" w:after="120"/>
              <w:jc w:val="center"/>
              <w:rPr>
                <w:rFonts w:ascii="Times New Roman" w:hAnsi="Times New Roman" w:eastAsia="Times New Roman" w:cs="Times New Roman"/>
                <w:color w:val="000000" w:themeColor="text1"/>
              </w:rPr>
            </w:pPr>
          </w:p>
        </w:tc>
        <w:tc>
          <w:tcPr>
            <w:tcW w:w="2190" w:type="dxa"/>
            <w:shd w:val="clear" w:color="auto" w:fill="E7E6E6" w:themeFill="background2"/>
            <w:tcMar/>
          </w:tcPr>
          <w:p w:rsidR="73765CD1" w:rsidP="73765CD1" w:rsidRDefault="73765CD1" w14:paraId="2F5AED32" w14:textId="2B6482B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No Response</w:t>
            </w:r>
          </w:p>
          <w:p w:rsidR="73765CD1" w:rsidP="73765CD1" w:rsidRDefault="73765CD1" w14:paraId="621DBBAE" w14:textId="43D92F76">
            <w:pPr>
              <w:spacing w:before="120" w:after="120"/>
              <w:jc w:val="center"/>
              <w:rPr>
                <w:rFonts w:ascii="Times New Roman" w:hAnsi="Times New Roman" w:eastAsia="Times New Roman" w:cs="Times New Roman"/>
                <w:color w:val="000000" w:themeColor="text1"/>
              </w:rPr>
            </w:pPr>
          </w:p>
        </w:tc>
        <w:tc>
          <w:tcPr>
            <w:tcW w:w="4515" w:type="dxa"/>
            <w:gridSpan w:val="2"/>
            <w:shd w:val="clear" w:color="auto" w:fill="E7E6E6" w:themeFill="background2"/>
            <w:tcMar/>
          </w:tcPr>
          <w:p w:rsidR="73765CD1" w:rsidP="73765CD1" w:rsidRDefault="73765CD1" w14:paraId="7AA420B3" w14:textId="5F861D8B">
            <w:pPr>
              <w:spacing w:before="120" w:after="120"/>
              <w:rPr>
                <w:rFonts w:ascii="Times New Roman" w:hAnsi="Times New Roman" w:eastAsia="Times New Roman" w:cs="Times New Roman"/>
                <w:b/>
                <w:bCs/>
                <w:color w:val="000000" w:themeColor="text1"/>
                <w:sz w:val="24"/>
                <w:szCs w:val="24"/>
              </w:rPr>
            </w:pPr>
          </w:p>
        </w:tc>
      </w:tr>
      <w:tr w:rsidR="62C74C23" w:rsidTr="1E022778" w14:paraId="6EA024F7" w14:textId="77777777">
        <w:trPr>
          <w:trHeight w:val="450"/>
        </w:trPr>
        <w:tc>
          <w:tcPr>
            <w:tcW w:w="18805" w:type="dxa"/>
            <w:gridSpan w:val="14"/>
            <w:shd w:val="clear" w:color="auto" w:fill="FFC000" w:themeFill="accent4"/>
            <w:tcMar/>
          </w:tcPr>
          <w:p w:rsidR="2E00AC1F" w:rsidP="73765CD1" w:rsidRDefault="21E18A9D" w14:paraId="2C770487" w14:textId="4EFF1F0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 Program Alignment with Institutional Strategic Goals:</w:t>
            </w:r>
          </w:p>
        </w:tc>
      </w:tr>
      <w:tr w:rsidR="62C74C23" w:rsidTr="1E022778" w14:paraId="5C2B60BA" w14:textId="77777777">
        <w:trPr>
          <w:trHeight w:val="1230"/>
        </w:trPr>
        <w:tc>
          <w:tcPr>
            <w:tcW w:w="7485" w:type="dxa"/>
            <w:gridSpan w:val="5"/>
            <w:vMerge w:val="restart"/>
            <w:tcMar/>
          </w:tcPr>
          <w:p w:rsidR="2E00AC1F" w:rsidP="73765CD1" w:rsidRDefault="21E18A9D" w14:paraId="7C1FCC20" w14:textId="1B29F8BC">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w:t>
            </w:r>
            <w:r w:rsidRPr="73765CD1" w:rsidR="68F8079C">
              <w:rPr>
                <w:rFonts w:ascii="Times New Roman" w:hAnsi="Times New Roman" w:eastAsia="Times New Roman" w:cs="Times New Roman"/>
                <w:b/>
                <w:bCs/>
                <w:color w:val="000000" w:themeColor="text1"/>
                <w:sz w:val="24"/>
                <w:szCs w:val="24"/>
              </w:rPr>
              <w:t xml:space="preserve">. </w:t>
            </w:r>
            <w:r w:rsidRPr="73765CD1">
              <w:rPr>
                <w:rFonts w:ascii="Times New Roman" w:hAnsi="Times New Roman" w:eastAsia="Times New Roman" w:cs="Times New Roman"/>
                <w:b/>
                <w:bCs/>
                <w:color w:val="000000" w:themeColor="text1"/>
                <w:sz w:val="24"/>
                <w:szCs w:val="24"/>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0A2C40A7" w14:paraId="26072942" w14:textId="5DE1EC24">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053EEB7" w14:paraId="3CC38793" w14:textId="77777777">
              <w:tc>
                <w:tcPr>
                  <w:tcW w:w="2595" w:type="dxa"/>
                  <w:shd w:val="clear" w:color="auto" w:fill="A8D08D" w:themeFill="accent6" w:themeFillTint="99"/>
                </w:tcPr>
                <w:p w:rsidR="72D6369B" w:rsidP="73765CD1" w:rsidRDefault="49A07347" w14:paraId="469A9FC5" w14:textId="08730B88">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CAC Strategic Goals:</w:t>
                  </w:r>
                </w:p>
              </w:tc>
              <w:tc>
                <w:tcPr>
                  <w:tcW w:w="4305" w:type="dxa"/>
                  <w:shd w:val="clear" w:color="auto" w:fill="A8D08D" w:themeFill="accent6" w:themeFillTint="99"/>
                </w:tcPr>
                <w:p w:rsidR="27F7E830" w:rsidP="73765CD1" w:rsidRDefault="49A07347" w14:paraId="055652A7" w14:textId="75F4BCB7">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Aligned Program Goals:</w:t>
                  </w:r>
                </w:p>
              </w:tc>
            </w:tr>
            <w:tr w:rsidR="27F7E830" w:rsidTr="2053EEB7" w14:paraId="2FE49ADC" w14:textId="77777777">
              <w:tc>
                <w:tcPr>
                  <w:tcW w:w="2595" w:type="dxa"/>
                </w:tcPr>
                <w:p w:rsidR="72D6369B" w:rsidP="2053EEB7" w:rsidRDefault="05CC939B" w14:paraId="68502CED" w14:textId="711B601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Student Success</w:t>
                  </w:r>
                </w:p>
                <w:p w:rsidR="72D6369B" w:rsidP="2053EEB7" w:rsidRDefault="05CC939B" w14:paraId="5D3A842D" w14:textId="077453F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 xml:space="preserve">Ensure student success through retention, persistence, completion, and </w:t>
                  </w:r>
                  <w:proofErr w:type="gramStart"/>
                  <w:r w:rsidRPr="2053EEB7">
                    <w:rPr>
                      <w:rFonts w:ascii="Times New Roman" w:hAnsi="Times New Roman" w:eastAsia="Times New Roman" w:cs="Times New Roman"/>
                      <w:i/>
                      <w:iCs/>
                      <w:color w:val="000000" w:themeColor="text1"/>
                      <w:sz w:val="24"/>
                      <w:szCs w:val="24"/>
                    </w:rPr>
                    <w:t>transfer</w:t>
                  </w:r>
                  <w:proofErr w:type="gramEnd"/>
                </w:p>
                <w:p w:rsidR="27F7E830" w:rsidP="2053EEB7" w:rsidRDefault="27F7E830" w14:paraId="61F196A4" w14:textId="7C471DD4">
                  <w:pPr>
                    <w:spacing w:before="120" w:after="120"/>
                    <w:rPr>
                      <w:rFonts w:ascii="Times New Roman" w:hAnsi="Times New Roman" w:eastAsia="Times New Roman" w:cs="Times New Roman"/>
                      <w:b/>
                      <w:bCs/>
                      <w:color w:val="000000" w:themeColor="text1"/>
                      <w:sz w:val="24"/>
                      <w:szCs w:val="24"/>
                    </w:rPr>
                  </w:pPr>
                </w:p>
              </w:tc>
              <w:tc>
                <w:tcPr>
                  <w:tcW w:w="4305" w:type="dxa"/>
                </w:tcPr>
                <w:p w:rsidR="001524FE" w:rsidP="001524FE" w:rsidRDefault="001524FE" w14:paraId="311FF6EE" w14:textId="77777777">
                  <w:r w:rsidRPr="00440CC4">
                    <w:t xml:space="preserve">The </w:t>
                  </w:r>
                  <w:r>
                    <w:t>DMA</w:t>
                  </w:r>
                  <w:r w:rsidRPr="00440CC4">
                    <w:t xml:space="preserve"> Program </w:t>
                  </w:r>
                  <w:r>
                    <w:t xml:space="preserve">continually evaluates the curriculum and offers students instruction in industry standard software and best practices. This contributes to the growing graduation rate in the past five years, as well as the number of students transferring. The program is focused on student success and completion through the quality of classes it offers and the variety of modalities. Faculty work with students to make sure they are offered real-world experience while completing their studies. Students are required to complete projects for other academic areas that are used to promote events at CAC. They also have their work exhibited, both online and in the CAC galleries to prepare them for entry into the workforce. The portfolio class requires students to refine projects from 100 and 200 level classes as well as creating resumes and cover letters in preparation for either </w:t>
                  </w:r>
                  <w:proofErr w:type="gramStart"/>
                  <w:r>
                    <w:t>transferring</w:t>
                  </w:r>
                  <w:proofErr w:type="gramEnd"/>
                  <w:r>
                    <w:t xml:space="preserve"> a four-year university or seeking employment in the fields. They are also introduced to capstone projects that instill critical thinking and research in visual communication topics.</w:t>
                  </w:r>
                </w:p>
                <w:p w:rsidR="27F7E830" w:rsidP="73765CD1" w:rsidRDefault="27F7E830" w14:paraId="0C1AC676" w14:textId="035ED23D">
                  <w:pPr>
                    <w:spacing w:before="120" w:after="120"/>
                    <w:rPr>
                      <w:rFonts w:ascii="Times New Roman" w:hAnsi="Times New Roman" w:eastAsia="Times New Roman" w:cs="Times New Roman"/>
                      <w:b/>
                      <w:bCs/>
                      <w:color w:val="000000" w:themeColor="text1"/>
                      <w:sz w:val="24"/>
                      <w:szCs w:val="24"/>
                    </w:rPr>
                  </w:pPr>
                </w:p>
              </w:tc>
            </w:tr>
            <w:tr w:rsidR="27F7E830" w:rsidTr="2053EEB7" w14:paraId="5570CA22" w14:textId="77777777">
              <w:tc>
                <w:tcPr>
                  <w:tcW w:w="2595" w:type="dxa"/>
                  <w:shd w:val="clear" w:color="auto" w:fill="FFF2CC" w:themeFill="accent4" w:themeFillTint="33"/>
                </w:tcPr>
                <w:p w:rsidR="72D6369B" w:rsidP="2053EEB7" w:rsidRDefault="05CC939B" w14:paraId="3005DE4A" w14:textId="5451C5B4">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Access</w:t>
                  </w:r>
                </w:p>
                <w:p w:rsidR="72D6369B" w:rsidP="2053EEB7" w:rsidRDefault="05CC939B" w14:paraId="5CEB03C6" w14:textId="3E5617A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 xml:space="preserve">Ensure all Pinal County residents and others have access to high quality innovative post-secondary </w:t>
                  </w:r>
                  <w:proofErr w:type="gramStart"/>
                  <w:r w:rsidRPr="2053EEB7">
                    <w:rPr>
                      <w:rFonts w:ascii="Times New Roman" w:hAnsi="Times New Roman" w:eastAsia="Times New Roman" w:cs="Times New Roman"/>
                      <w:i/>
                      <w:iCs/>
                      <w:color w:val="000000" w:themeColor="text1"/>
                      <w:sz w:val="24"/>
                      <w:szCs w:val="24"/>
                    </w:rPr>
                    <w:t>opportunities</w:t>
                  </w:r>
                  <w:proofErr w:type="gramEnd"/>
                </w:p>
                <w:p w:rsidR="27F7E830" w:rsidP="2053EEB7" w:rsidRDefault="27F7E830" w14:paraId="2574862F" w14:textId="707308AF">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009C6F1D" w:rsidP="009C6F1D" w:rsidRDefault="009C6F1D" w14:paraId="33C1B6A3" w14:textId="77777777">
                  <w:r>
                    <w:t xml:space="preserve">The pandemic created a need for online classes, and this has made the program available to a far greater number of </w:t>
                  </w:r>
                  <w:proofErr w:type="gramStart"/>
                  <w:r>
                    <w:t>Pinal county</w:t>
                  </w:r>
                  <w:proofErr w:type="gramEnd"/>
                  <w:r>
                    <w:t xml:space="preserve"> residents. Prior to 2020 a very limited number of 100 level classes had been developed for online students, now, however, t</w:t>
                  </w:r>
                  <w:r w:rsidRPr="006E6C6F">
                    <w:t xml:space="preserve">he </w:t>
                  </w:r>
                  <w:r>
                    <w:t xml:space="preserve">DMA </w:t>
                  </w:r>
                  <w:r w:rsidRPr="006E6C6F">
                    <w:t>program offers classes in a variety of modalities, including online (for lecture-type classes), hybrid (with both online and</w:t>
                  </w:r>
                  <w:r>
                    <w:t xml:space="preserve"> </w:t>
                  </w:r>
                  <w:r w:rsidRPr="006E6C6F">
                    <w:t>face-to-face “lab” components), and face-to-face classes in environments that have the hands-on technology to support student</w:t>
                  </w:r>
                  <w:r>
                    <w:t xml:space="preserve"> </w:t>
                  </w:r>
                  <w:r w:rsidRPr="006E6C6F">
                    <w:t>learning.</w:t>
                  </w:r>
                  <w:r>
                    <w:t xml:space="preserve"> The program’s growth over the past several years supports the success of the online modality and the growth in availability to more </w:t>
                  </w:r>
                  <w:proofErr w:type="gramStart"/>
                  <w:r>
                    <w:t>Pinal county</w:t>
                  </w:r>
                  <w:proofErr w:type="gramEnd"/>
                  <w:r>
                    <w:t xml:space="preserve"> residents.</w:t>
                  </w:r>
                </w:p>
                <w:p w:rsidR="27F7E830" w:rsidP="73765CD1" w:rsidRDefault="27F7E830" w14:paraId="23EF3B18" w14:textId="2EC45A23">
                  <w:pPr>
                    <w:spacing w:before="120" w:after="120"/>
                    <w:rPr>
                      <w:rFonts w:ascii="Times New Roman" w:hAnsi="Times New Roman" w:eastAsia="Times New Roman" w:cs="Times New Roman"/>
                      <w:b/>
                      <w:bCs/>
                      <w:color w:val="000000" w:themeColor="text1"/>
                      <w:sz w:val="24"/>
                      <w:szCs w:val="24"/>
                    </w:rPr>
                  </w:pPr>
                </w:p>
              </w:tc>
            </w:tr>
            <w:tr w:rsidR="27F7E830" w:rsidTr="2053EEB7" w14:paraId="20E16200" w14:textId="77777777">
              <w:tc>
                <w:tcPr>
                  <w:tcW w:w="2595" w:type="dxa"/>
                </w:tcPr>
                <w:p w:rsidR="72D6369B" w:rsidP="2053EEB7" w:rsidRDefault="05CC939B" w14:paraId="4403AD43" w14:textId="03B9CFC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Workforce</w:t>
                  </w:r>
                </w:p>
                <w:p w:rsidR="72D6369B" w:rsidP="2053EEB7" w:rsidRDefault="05CC939B" w14:paraId="4FBDC074" w14:textId="2A4319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students acquire the skills necessary for job placement and that meet employer needs in Pinal County and Region</w:t>
                  </w:r>
                </w:p>
                <w:p w:rsidR="27F7E830" w:rsidP="2053EEB7" w:rsidRDefault="27F7E830" w14:paraId="7C18049A" w14:textId="151E63F5">
                  <w:pPr>
                    <w:spacing w:before="120" w:after="120"/>
                    <w:rPr>
                      <w:rFonts w:ascii="Times New Roman" w:hAnsi="Times New Roman" w:eastAsia="Times New Roman" w:cs="Times New Roman"/>
                      <w:b/>
                      <w:bCs/>
                      <w:color w:val="000000" w:themeColor="text1"/>
                      <w:sz w:val="24"/>
                      <w:szCs w:val="24"/>
                    </w:rPr>
                  </w:pPr>
                </w:p>
              </w:tc>
              <w:tc>
                <w:tcPr>
                  <w:tcW w:w="4305" w:type="dxa"/>
                </w:tcPr>
                <w:p w:rsidRPr="00E10599" w:rsidR="002D0D47" w:rsidP="002D0D47" w:rsidRDefault="002D0D47" w14:paraId="18530EA0" w14:textId="77777777">
                  <w:r>
                    <w:t>T</w:t>
                  </w:r>
                  <w:r w:rsidRPr="00E10599">
                    <w:t xml:space="preserve">he </w:t>
                  </w:r>
                  <w:r>
                    <w:t xml:space="preserve">DMA </w:t>
                  </w:r>
                  <w:r w:rsidRPr="00E10599">
                    <w:t>program</w:t>
                  </w:r>
                  <w:r>
                    <w:t xml:space="preserve"> </w:t>
                  </w:r>
                  <w:r w:rsidRPr="00E10599">
                    <w:t xml:space="preserve">provides </w:t>
                  </w:r>
                  <w:proofErr w:type="gramStart"/>
                  <w:r>
                    <w:t>valid</w:t>
                  </w:r>
                  <w:proofErr w:type="gramEnd"/>
                  <w:r>
                    <w:t xml:space="preserve"> and industry standard</w:t>
                  </w:r>
                  <w:r w:rsidRPr="00E10599">
                    <w:t xml:space="preserve"> curriculum that teaches practica</w:t>
                  </w:r>
                  <w:r>
                    <w:t xml:space="preserve">l and </w:t>
                  </w:r>
                  <w:r w:rsidRPr="00E10599">
                    <w:t>relevant</w:t>
                  </w:r>
                  <w:r>
                    <w:t xml:space="preserve"> skills</w:t>
                  </w:r>
                  <w:r w:rsidRPr="00E10599">
                    <w:t xml:space="preserve">, </w:t>
                  </w:r>
                  <w:r>
                    <w:t xml:space="preserve">as well as providing students with skills to hone their creativity. </w:t>
                  </w:r>
                  <w:r w:rsidRPr="00E10599">
                    <w:t>By providing the same technology that industry professionals use, students learn hands-on skills which</w:t>
                  </w:r>
                  <w:r>
                    <w:t xml:space="preserve"> </w:t>
                  </w:r>
                  <w:r w:rsidRPr="00E10599">
                    <w:t>translate to industry best practices, preparing students for the workforce</w:t>
                  </w:r>
                  <w:r>
                    <w:t xml:space="preserve"> or transfer to four-year colleges. </w:t>
                  </w:r>
                </w:p>
                <w:p w:rsidR="27F7E830" w:rsidP="73765CD1" w:rsidRDefault="27F7E830" w14:paraId="52D550CF" w14:textId="276C430D">
                  <w:pPr>
                    <w:spacing w:before="120" w:after="120"/>
                    <w:rPr>
                      <w:rFonts w:ascii="Times New Roman" w:hAnsi="Times New Roman" w:eastAsia="Times New Roman" w:cs="Times New Roman"/>
                      <w:b/>
                      <w:bCs/>
                      <w:color w:val="000000" w:themeColor="text1"/>
                      <w:sz w:val="24"/>
                      <w:szCs w:val="24"/>
                    </w:rPr>
                  </w:pPr>
                </w:p>
              </w:tc>
            </w:tr>
            <w:tr w:rsidR="27F7E830" w:rsidTr="2053EEB7" w14:paraId="2AFBACB1" w14:textId="77777777">
              <w:tc>
                <w:tcPr>
                  <w:tcW w:w="2595" w:type="dxa"/>
                  <w:shd w:val="clear" w:color="auto" w:fill="FFF2CC" w:themeFill="accent4" w:themeFillTint="33"/>
                </w:tcPr>
                <w:p w:rsidR="4A7CE930" w:rsidP="2053EEB7" w:rsidRDefault="7133F025" w14:paraId="1AD0704F" w14:textId="1D9754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Community</w:t>
                  </w:r>
                </w:p>
                <w:p w:rsidR="4A7CE930" w:rsidP="2053EEB7" w:rsidRDefault="7133F025" w14:paraId="568B8CAC" w14:textId="340FB015">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 xml:space="preserve">Ensure Pinal County residents have access to lifelong learning and cultural </w:t>
                  </w:r>
                  <w:proofErr w:type="gramStart"/>
                  <w:r w:rsidRPr="2053EEB7">
                    <w:rPr>
                      <w:rFonts w:ascii="Times New Roman" w:hAnsi="Times New Roman" w:eastAsia="Times New Roman" w:cs="Times New Roman"/>
                      <w:i/>
                      <w:iCs/>
                      <w:color w:val="000000" w:themeColor="text1"/>
                      <w:sz w:val="24"/>
                      <w:szCs w:val="24"/>
                    </w:rPr>
                    <w:t>enrichment</w:t>
                  </w:r>
                  <w:proofErr w:type="gramEnd"/>
                </w:p>
                <w:p w:rsidR="27F7E830" w:rsidP="2053EEB7" w:rsidRDefault="27F7E830" w14:paraId="33233CD4" w14:textId="7CF8FF7B">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Pr="00B7106E" w:rsidR="27F7E830" w:rsidP="73765CD1" w:rsidRDefault="00F57183" w14:paraId="665629BF" w14:textId="1A1BFB0B">
                  <w:pPr>
                    <w:spacing w:before="120" w:after="120"/>
                    <w:rPr>
                      <w:rFonts w:eastAsia="Times New Roman" w:cstheme="minorHAnsi"/>
                      <w:color w:val="000000" w:themeColor="text1"/>
                    </w:rPr>
                  </w:pPr>
                  <w:r w:rsidRPr="00B7106E">
                    <w:rPr>
                      <w:rFonts w:eastAsia="Times New Roman" w:cstheme="minorHAnsi"/>
                      <w:color w:val="000000" w:themeColor="text1"/>
                    </w:rPr>
                    <w:t xml:space="preserve">The DMA program provides Pinal County residents </w:t>
                  </w:r>
                  <w:r w:rsidRPr="00B7106E" w:rsidR="00A90E16">
                    <w:rPr>
                      <w:rFonts w:eastAsia="Times New Roman" w:cstheme="minorHAnsi"/>
                      <w:color w:val="000000" w:themeColor="text1"/>
                    </w:rPr>
                    <w:t xml:space="preserve">with the opportunity to audit classes. Photography classes are often taken by community members </w:t>
                  </w:r>
                  <w:r w:rsidRPr="00B7106E" w:rsidR="00943C12">
                    <w:rPr>
                      <w:rFonts w:eastAsia="Times New Roman" w:cstheme="minorHAnsi"/>
                      <w:color w:val="000000" w:themeColor="text1"/>
                    </w:rPr>
                    <w:t>for personal enrichment</w:t>
                  </w:r>
                  <w:r w:rsidRPr="00B7106E" w:rsidR="009277F7">
                    <w:rPr>
                      <w:rFonts w:eastAsia="Times New Roman" w:cstheme="minorHAnsi"/>
                      <w:color w:val="000000" w:themeColor="text1"/>
                    </w:rPr>
                    <w:t>/lifelong learning</w:t>
                  </w:r>
                  <w:r w:rsidRPr="00B7106E" w:rsidR="00943C12">
                    <w:rPr>
                      <w:rFonts w:eastAsia="Times New Roman" w:cstheme="minorHAnsi"/>
                      <w:color w:val="000000" w:themeColor="text1"/>
                    </w:rPr>
                    <w:t xml:space="preserve">. The program offers art shows each semester as well as an Annual Student Art show that highlights work from all </w:t>
                  </w:r>
                  <w:r w:rsidRPr="00B7106E" w:rsidR="009277F7">
                    <w:rPr>
                      <w:rFonts w:eastAsia="Times New Roman" w:cstheme="minorHAnsi"/>
                      <w:color w:val="000000" w:themeColor="text1"/>
                    </w:rPr>
                    <w:t>areas of the Visual and Performing Arts, which offers cultural enrichment for community members.</w:t>
                  </w:r>
                </w:p>
              </w:tc>
            </w:tr>
            <w:tr w:rsidR="27F7E830" w:rsidTr="2053EEB7" w14:paraId="2B66D7B9" w14:textId="77777777">
              <w:tc>
                <w:tcPr>
                  <w:tcW w:w="2595" w:type="dxa"/>
                </w:tcPr>
                <w:p w:rsidR="4A7CE930" w:rsidP="2053EEB7" w:rsidRDefault="7133F025" w14:paraId="5E04D835" w14:textId="6F5DA6F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Environment</w:t>
                  </w:r>
                </w:p>
                <w:p w:rsidR="4A7CE930" w:rsidP="2053EEB7" w:rsidRDefault="7133F025" w14:paraId="5F58CCA9" w14:textId="3A063AA3">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safe, sustainable environment that promotes learning, communication, diversity and satisfaction among students and employees</w:t>
                  </w:r>
                  <w:r w:rsidRPr="2053EEB7">
                    <w:rPr>
                      <w:rFonts w:ascii="Times New Roman" w:hAnsi="Times New Roman" w:eastAsia="Times New Roman" w:cs="Times New Roman"/>
                      <w:color w:val="000000" w:themeColor="text1"/>
                      <w:sz w:val="24"/>
                      <w:szCs w:val="24"/>
                    </w:rPr>
                    <w:t>.</w:t>
                  </w:r>
                </w:p>
                <w:p w:rsidR="27F7E830" w:rsidP="2053EEB7" w:rsidRDefault="27F7E830" w14:paraId="1E105F6F" w14:textId="14FA4D62">
                  <w:pPr>
                    <w:spacing w:before="120" w:after="120"/>
                    <w:rPr>
                      <w:rFonts w:ascii="Times New Roman" w:hAnsi="Times New Roman" w:eastAsia="Times New Roman" w:cs="Times New Roman"/>
                      <w:b/>
                      <w:bCs/>
                      <w:color w:val="000000" w:themeColor="text1"/>
                      <w:sz w:val="24"/>
                      <w:szCs w:val="24"/>
                    </w:rPr>
                  </w:pPr>
                </w:p>
              </w:tc>
              <w:tc>
                <w:tcPr>
                  <w:tcW w:w="4305" w:type="dxa"/>
                </w:tcPr>
                <w:p w:rsidRPr="00B7106E" w:rsidR="27F7E830" w:rsidP="00790134" w:rsidRDefault="000E7B27" w14:paraId="47E48D94" w14:textId="19DCB2A6">
                  <w:pPr>
                    <w:spacing w:before="120" w:after="120"/>
                    <w:rPr>
                      <w:rFonts w:ascii="Times New Roman" w:hAnsi="Times New Roman" w:eastAsia="Times New Roman" w:cs="Times New Roman"/>
                      <w:b/>
                      <w:bCs/>
                      <w:color w:val="000000" w:themeColor="text1"/>
                    </w:rPr>
                  </w:pPr>
                  <w:r w:rsidRPr="00B7106E">
                    <w:rPr>
                      <w:rFonts w:eastAsia="Times New Roman" w:cstheme="minorHAnsi"/>
                      <w:color w:val="000000" w:themeColor="text1"/>
                    </w:rPr>
                    <w:t xml:space="preserve">The </w:t>
                  </w:r>
                  <w:r w:rsidRPr="00B7106E" w:rsidR="00790134">
                    <w:rPr>
                      <w:rFonts w:eastAsia="Times New Roman" w:cstheme="minorHAnsi"/>
                      <w:color w:val="000000" w:themeColor="text1"/>
                    </w:rPr>
                    <w:t>DMA</w:t>
                  </w:r>
                  <w:r w:rsidRPr="00B7106E">
                    <w:rPr>
                      <w:rFonts w:eastAsia="Times New Roman" w:cstheme="minorHAnsi"/>
                      <w:color w:val="000000" w:themeColor="text1"/>
                    </w:rPr>
                    <w:t xml:space="preserve"> program provides well-managed and well-maintained technology-focused </w:t>
                  </w:r>
                  <w:r w:rsidRPr="00B7106E" w:rsidR="009D3B50">
                    <w:rPr>
                      <w:rFonts w:eastAsia="Times New Roman" w:cstheme="minorHAnsi"/>
                      <w:color w:val="000000" w:themeColor="text1"/>
                    </w:rPr>
                    <w:t>classrooms/labs,</w:t>
                  </w:r>
                  <w:r w:rsidRPr="00B7106E">
                    <w:rPr>
                      <w:rFonts w:eastAsia="Times New Roman" w:cstheme="minorHAnsi"/>
                      <w:color w:val="000000" w:themeColor="text1"/>
                    </w:rPr>
                    <w:t xml:space="preserve"> which house the operations of a</w:t>
                  </w:r>
                  <w:r w:rsidRPr="00B7106E" w:rsidR="00790134">
                    <w:rPr>
                      <w:rFonts w:eastAsia="Times New Roman" w:cstheme="minorHAnsi"/>
                      <w:color w:val="000000" w:themeColor="text1"/>
                    </w:rPr>
                    <w:t xml:space="preserve"> </w:t>
                  </w:r>
                  <w:r w:rsidRPr="00B7106E">
                    <w:rPr>
                      <w:rFonts w:eastAsia="Times New Roman" w:cstheme="minorHAnsi"/>
                      <w:color w:val="000000" w:themeColor="text1"/>
                    </w:rPr>
                    <w:t>teaching and learning environment. We</w:t>
                  </w:r>
                  <w:r w:rsidRPr="00B7106E" w:rsidR="00790134">
                    <w:rPr>
                      <w:rFonts w:eastAsia="Times New Roman" w:cstheme="minorHAnsi"/>
                      <w:color w:val="000000" w:themeColor="text1"/>
                    </w:rPr>
                    <w:t xml:space="preserve"> </w:t>
                  </w:r>
                  <w:r w:rsidRPr="00B7106E">
                    <w:rPr>
                      <w:rFonts w:eastAsia="Times New Roman" w:cstheme="minorHAnsi"/>
                      <w:color w:val="000000" w:themeColor="text1"/>
                    </w:rPr>
                    <w:t>support all students, regardless of their prior knowledge and experience of the subject matter, and welcome all who are willing to</w:t>
                  </w:r>
                  <w:r w:rsidRPr="00B7106E" w:rsidR="00790134">
                    <w:rPr>
                      <w:rFonts w:eastAsia="Times New Roman" w:cstheme="minorHAnsi"/>
                      <w:color w:val="000000" w:themeColor="text1"/>
                    </w:rPr>
                    <w:t xml:space="preserve"> </w:t>
                  </w:r>
                  <w:r w:rsidRPr="00B7106E">
                    <w:rPr>
                      <w:rFonts w:eastAsia="Times New Roman" w:cstheme="minorHAnsi"/>
                      <w:color w:val="000000" w:themeColor="text1"/>
                    </w:rPr>
                    <w:t>learn and work hard.</w:t>
                  </w:r>
                </w:p>
              </w:tc>
            </w:tr>
            <w:tr w:rsidR="3D75153C" w:rsidTr="2053EEB7" w14:paraId="5FB871B7" w14:textId="77777777">
              <w:tc>
                <w:tcPr>
                  <w:tcW w:w="2595" w:type="dxa"/>
                  <w:shd w:val="clear" w:color="auto" w:fill="FFF2CC" w:themeFill="accent4" w:themeFillTint="33"/>
                </w:tcPr>
                <w:p w:rsidR="167A7891" w:rsidP="2053EEB7" w:rsidRDefault="1D39F402" w14:paraId="7CA8D7A4" w14:textId="2B35F591">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Stewardship</w:t>
                  </w:r>
                </w:p>
                <w:p w:rsidR="167A7891" w:rsidP="2053EEB7" w:rsidRDefault="1D39F402" w14:paraId="303B98CF" w14:textId="770E1DE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 xml:space="preserve">Ensure optimization of fiscal resources through a balanced budget to support the needs and expectations of students and the </w:t>
                  </w:r>
                  <w:proofErr w:type="gramStart"/>
                  <w:r w:rsidRPr="2053EEB7">
                    <w:rPr>
                      <w:rFonts w:ascii="Times New Roman" w:hAnsi="Times New Roman" w:eastAsia="Times New Roman" w:cs="Times New Roman"/>
                      <w:i/>
                      <w:iCs/>
                      <w:color w:val="000000" w:themeColor="text1"/>
                      <w:sz w:val="24"/>
                      <w:szCs w:val="24"/>
                    </w:rPr>
                    <w:t>community</w:t>
                  </w:r>
                  <w:proofErr w:type="gramEnd"/>
                </w:p>
                <w:p w:rsidR="3D75153C" w:rsidP="2053EEB7" w:rsidRDefault="3D75153C" w14:paraId="24CBC2F2" w14:textId="3D46DCEE">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Pr="001C1DC8" w:rsidR="001C1DC8" w:rsidP="001C1DC8" w:rsidRDefault="001C1DC8" w14:paraId="61820FA1" w14:textId="77777777">
                  <w:r w:rsidRPr="001C1DC8">
                    <w:t xml:space="preserve">The DMA program manages fiscal resources responsibly so that we can deliver current, relevant instruction with cutting-edge technologies so that we can better mirror the tools used in the industry to adequately prepare students for what they will encounter in their design and photography/video careers. </w:t>
                  </w:r>
                </w:p>
                <w:p w:rsidR="3D75153C" w:rsidP="21257FCA" w:rsidRDefault="3D75153C" w14:paraId="079D6787" w14:textId="4A4B59FA"/>
              </w:tc>
            </w:tr>
            <w:tr w:rsidR="3D75153C" w:rsidTr="2053EEB7" w14:paraId="2C7DC54A" w14:textId="77777777">
              <w:tc>
                <w:tcPr>
                  <w:tcW w:w="2595" w:type="dxa"/>
                </w:tcPr>
                <w:p w:rsidR="167A7891" w:rsidP="2053EEB7" w:rsidRDefault="1D39F402" w14:paraId="3BEC505C" w14:textId="3C4D6776">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Infrastructure</w:t>
                  </w:r>
                </w:p>
                <w:p w:rsidR="167A7891" w:rsidP="2053EEB7" w:rsidRDefault="1D39F402" w14:paraId="5C35EA53" w14:textId="5D702C8B">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 xml:space="preserve">Ensure a physical and technological infrastructure that supports changes in learning and working </w:t>
                  </w:r>
                  <w:proofErr w:type="gramStart"/>
                  <w:r w:rsidRPr="2053EEB7">
                    <w:rPr>
                      <w:rFonts w:ascii="Times New Roman" w:hAnsi="Times New Roman" w:eastAsia="Times New Roman" w:cs="Times New Roman"/>
                      <w:i/>
                      <w:iCs/>
                      <w:color w:val="000000" w:themeColor="text1"/>
                      <w:sz w:val="24"/>
                      <w:szCs w:val="24"/>
                    </w:rPr>
                    <w:t>environment</w:t>
                  </w:r>
                  <w:proofErr w:type="gramEnd"/>
                </w:p>
                <w:p w:rsidR="3D75153C" w:rsidP="73765CD1" w:rsidRDefault="3D75153C" w14:paraId="0DBD0A9A" w14:textId="729624A4">
                  <w:pPr>
                    <w:spacing w:before="120" w:after="120"/>
                    <w:rPr>
                      <w:rFonts w:ascii="Calibri" w:hAnsi="Calibri" w:eastAsia="Calibri" w:cs="Calibri"/>
                      <w:b/>
                      <w:bCs/>
                      <w:color w:val="000000" w:themeColor="text1"/>
                      <w:sz w:val="24"/>
                      <w:szCs w:val="24"/>
                    </w:rPr>
                  </w:pPr>
                </w:p>
              </w:tc>
              <w:tc>
                <w:tcPr>
                  <w:tcW w:w="4305" w:type="dxa"/>
                </w:tcPr>
                <w:p w:rsidRPr="00C127B9" w:rsidR="3D75153C" w:rsidP="73765CD1" w:rsidRDefault="00975D4A" w14:paraId="38DF82E7" w14:textId="558745F1">
                  <w:pPr>
                    <w:spacing w:before="120" w:after="120"/>
                    <w:rPr>
                      <w:rFonts w:eastAsia="Times New Roman" w:cstheme="minorHAnsi"/>
                      <w:color w:val="000000" w:themeColor="text1"/>
                      <w:sz w:val="24"/>
                      <w:szCs w:val="24"/>
                    </w:rPr>
                  </w:pPr>
                  <w:r w:rsidRPr="00C127B9">
                    <w:rPr>
                      <w:rFonts w:eastAsia="Times New Roman" w:cstheme="minorHAnsi"/>
                      <w:color w:val="000000" w:themeColor="text1"/>
                      <w:sz w:val="24"/>
                      <w:szCs w:val="24"/>
                    </w:rPr>
                    <w:t>The DMA program provides a state-of-the-art Mac Lab</w:t>
                  </w:r>
                  <w:r w:rsidRPr="00C127B9" w:rsidR="00363752">
                    <w:rPr>
                      <w:rFonts w:eastAsia="Times New Roman" w:cstheme="minorHAnsi"/>
                      <w:color w:val="000000" w:themeColor="text1"/>
                      <w:sz w:val="24"/>
                      <w:szCs w:val="24"/>
                    </w:rPr>
                    <w:t xml:space="preserve"> as well as a </w:t>
                  </w:r>
                  <w:r w:rsidRPr="00C127B9" w:rsidR="00AB1D32">
                    <w:rPr>
                      <w:rFonts w:eastAsia="Times New Roman" w:cstheme="minorHAnsi"/>
                      <w:color w:val="000000" w:themeColor="text1"/>
                      <w:sz w:val="24"/>
                      <w:szCs w:val="24"/>
                    </w:rPr>
                    <w:t xml:space="preserve">photography/video studio that is equipped with industry standard lighting and photography/video equipment. </w:t>
                  </w:r>
                  <w:proofErr w:type="gramStart"/>
                  <w:r w:rsidRPr="00C127B9" w:rsidR="00AB1D32">
                    <w:rPr>
                      <w:rFonts w:eastAsia="Times New Roman" w:cstheme="minorHAnsi"/>
                      <w:color w:val="000000" w:themeColor="text1"/>
                      <w:sz w:val="24"/>
                      <w:szCs w:val="24"/>
                    </w:rPr>
                    <w:t>Both of these</w:t>
                  </w:r>
                  <w:proofErr w:type="gramEnd"/>
                  <w:r w:rsidRPr="00C127B9" w:rsidR="00AB1D32">
                    <w:rPr>
                      <w:rFonts w:eastAsia="Times New Roman" w:cstheme="minorHAnsi"/>
                      <w:color w:val="000000" w:themeColor="text1"/>
                      <w:sz w:val="24"/>
                      <w:szCs w:val="24"/>
                    </w:rPr>
                    <w:t xml:space="preserve"> classrooms/lab</w:t>
                  </w:r>
                  <w:r w:rsidRPr="00C127B9" w:rsidR="00606EE8">
                    <w:rPr>
                      <w:rFonts w:eastAsia="Times New Roman" w:cstheme="minorHAnsi"/>
                      <w:color w:val="000000" w:themeColor="text1"/>
                      <w:sz w:val="24"/>
                      <w:szCs w:val="24"/>
                    </w:rPr>
                    <w:t>s</w:t>
                  </w:r>
                  <w:r w:rsidRPr="00C127B9" w:rsidR="00AB1D32">
                    <w:rPr>
                      <w:rFonts w:eastAsia="Times New Roman" w:cstheme="minorHAnsi"/>
                      <w:color w:val="000000" w:themeColor="text1"/>
                      <w:sz w:val="24"/>
                      <w:szCs w:val="24"/>
                    </w:rPr>
                    <w:t xml:space="preserve"> provide students </w:t>
                  </w:r>
                  <w:r w:rsidRPr="00C127B9" w:rsidR="007D6469">
                    <w:rPr>
                      <w:rFonts w:eastAsia="Times New Roman" w:cstheme="minorHAnsi"/>
                      <w:color w:val="000000" w:themeColor="text1"/>
                      <w:sz w:val="24"/>
                      <w:szCs w:val="24"/>
                    </w:rPr>
                    <w:t xml:space="preserve">with a learning environment </w:t>
                  </w:r>
                  <w:r w:rsidRPr="00C127B9" w:rsidR="000E3764">
                    <w:rPr>
                      <w:rFonts w:eastAsia="Times New Roman" w:cstheme="minorHAnsi"/>
                      <w:color w:val="000000" w:themeColor="text1"/>
                      <w:sz w:val="24"/>
                      <w:szCs w:val="24"/>
                    </w:rPr>
                    <w:t xml:space="preserve">that is comparable to </w:t>
                  </w:r>
                  <w:r w:rsidRPr="00C127B9" w:rsidR="00606EE8">
                    <w:rPr>
                      <w:rFonts w:eastAsia="Times New Roman" w:cstheme="minorHAnsi"/>
                      <w:color w:val="000000" w:themeColor="text1"/>
                      <w:sz w:val="24"/>
                      <w:szCs w:val="24"/>
                    </w:rPr>
                    <w:t xml:space="preserve">industry </w:t>
                  </w:r>
                  <w:r w:rsidRPr="00C127B9" w:rsidR="00C127B9">
                    <w:rPr>
                      <w:rFonts w:eastAsia="Times New Roman" w:cstheme="minorHAnsi"/>
                      <w:color w:val="000000" w:themeColor="text1"/>
                      <w:sz w:val="24"/>
                      <w:szCs w:val="24"/>
                    </w:rPr>
                    <w:t>standard work environments.</w:t>
                  </w:r>
                </w:p>
              </w:tc>
            </w:tr>
          </w:tbl>
          <w:p w:rsidR="2E00AC1F" w:rsidP="73765CD1" w:rsidRDefault="2E00AC1F" w14:paraId="14450460" w14:textId="6132AB97">
            <w:pPr>
              <w:spacing w:before="120" w:after="120"/>
              <w:ind w:left="720"/>
              <w:rPr>
                <w:rFonts w:ascii="Calibri" w:hAnsi="Calibri" w:eastAsia="Calibri" w:cs="Calibri"/>
                <w:i/>
                <w:iCs/>
                <w:color w:val="000000" w:themeColor="text1"/>
                <w:sz w:val="20"/>
                <w:szCs w:val="20"/>
              </w:rPr>
            </w:pPr>
          </w:p>
          <w:p w:rsidR="62C74C23" w:rsidP="73765CD1" w:rsidRDefault="62C74C23" w14:paraId="271CD429" w14:textId="0F644C74">
            <w:pPr>
              <w:spacing w:before="120" w:after="120"/>
              <w:rPr>
                <w:rFonts w:ascii="Calibri" w:hAnsi="Calibri" w:eastAsia="Calibri" w:cs="Calibri"/>
                <w:color w:val="000000" w:themeColor="text1"/>
                <w:sz w:val="20"/>
                <w:szCs w:val="20"/>
              </w:rPr>
            </w:pPr>
          </w:p>
          <w:p w:rsidR="62C74C23" w:rsidP="73765CD1" w:rsidRDefault="62C74C23" w14:paraId="33C99FED" w14:textId="46ABF604">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2E00AC1F" w:rsidP="73765CD1" w:rsidRDefault="21E18A9D" w14:paraId="5ABEB7A4" w14:textId="155043D2">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on how the program has directly or indirectly assisted the college in achieving its strategic goals.</w:t>
            </w:r>
          </w:p>
        </w:tc>
        <w:tc>
          <w:tcPr>
            <w:tcW w:w="4515" w:type="dxa"/>
            <w:gridSpan w:val="2"/>
            <w:vMerge w:val="restart"/>
            <w:shd w:val="clear" w:color="auto" w:fill="E7E6E6" w:themeFill="background2"/>
            <w:tcMar/>
          </w:tcPr>
          <w:p w:rsidR="53682807" w:rsidP="73765CD1" w:rsidRDefault="67F75653" w14:paraId="75ECE434" w14:textId="0104954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18E97E01" w14:textId="313F1674">
            <w:pPr>
              <w:spacing w:before="120" w:after="120"/>
              <w:rPr>
                <w:rFonts w:ascii="Times New Roman" w:hAnsi="Times New Roman" w:eastAsia="Times New Roman" w:cs="Times New Roman"/>
                <w:color w:val="000000" w:themeColor="text1"/>
                <w:sz w:val="24"/>
                <w:szCs w:val="24"/>
              </w:rPr>
            </w:pPr>
          </w:p>
          <w:p w:rsidR="62C74C23" w:rsidP="3638D8BA" w:rsidRDefault="62C74C23" w14:paraId="134ABB03" w14:textId="1F510F5B">
            <w:pPr>
              <w:spacing w:before="120" w:after="120"/>
              <w:rPr>
                <w:rFonts w:ascii="Times New Roman" w:hAnsi="Times New Roman" w:eastAsia="Times New Roman" w:cs="Times New Roman"/>
                <w:color w:val="000000" w:themeColor="text1"/>
                <w:sz w:val="24"/>
                <w:szCs w:val="24"/>
              </w:rPr>
            </w:pPr>
          </w:p>
          <w:p w:rsidR="62C74C23" w:rsidP="3638D8BA" w:rsidRDefault="62C74C23" w14:paraId="66F2208D" w14:textId="26C9C7AA">
            <w:pPr>
              <w:spacing w:before="120" w:after="120"/>
              <w:rPr>
                <w:rFonts w:ascii="Times New Roman" w:hAnsi="Times New Roman" w:eastAsia="Times New Roman" w:cs="Times New Roman"/>
                <w:color w:val="000000" w:themeColor="text1"/>
                <w:sz w:val="24"/>
                <w:szCs w:val="24"/>
              </w:rPr>
            </w:pPr>
          </w:p>
          <w:p w:rsidR="62C74C23" w:rsidP="3638D8BA" w:rsidRDefault="62C74C23" w14:paraId="67BF7125" w14:textId="79DE42C8">
            <w:pPr>
              <w:spacing w:before="120" w:after="120"/>
              <w:rPr>
                <w:rFonts w:ascii="Times New Roman" w:hAnsi="Times New Roman" w:eastAsia="Times New Roman" w:cs="Times New Roman"/>
                <w:color w:val="000000" w:themeColor="text1"/>
                <w:sz w:val="24"/>
                <w:szCs w:val="24"/>
              </w:rPr>
            </w:pPr>
          </w:p>
          <w:p w:rsidR="62C74C23" w:rsidP="3638D8BA" w:rsidRDefault="62C74C23" w14:paraId="5A28F2F4" w14:textId="42D2A018">
            <w:pPr>
              <w:spacing w:before="120" w:after="120"/>
              <w:rPr>
                <w:rFonts w:ascii="Times New Roman" w:hAnsi="Times New Roman" w:eastAsia="Times New Roman" w:cs="Times New Roman"/>
                <w:color w:val="000000" w:themeColor="text1"/>
                <w:sz w:val="24"/>
                <w:szCs w:val="24"/>
              </w:rPr>
            </w:pPr>
          </w:p>
          <w:p w:rsidR="62C74C23" w:rsidP="3638D8BA" w:rsidRDefault="62C74C23" w14:paraId="7F2BA044" w14:textId="6B7FD446">
            <w:pPr>
              <w:spacing w:before="120" w:after="120"/>
              <w:rPr>
                <w:rFonts w:ascii="Times New Roman" w:hAnsi="Times New Roman" w:eastAsia="Times New Roman" w:cs="Times New Roman"/>
                <w:color w:val="000000" w:themeColor="text1"/>
                <w:sz w:val="24"/>
                <w:szCs w:val="24"/>
              </w:rPr>
            </w:pPr>
          </w:p>
          <w:p w:rsidR="62C74C23" w:rsidP="3638D8BA" w:rsidRDefault="62C74C23" w14:paraId="4EAA2844" w14:textId="64370032">
            <w:pPr>
              <w:spacing w:before="120" w:after="120"/>
              <w:rPr>
                <w:rFonts w:ascii="Times New Roman" w:hAnsi="Times New Roman" w:eastAsia="Times New Roman" w:cs="Times New Roman"/>
                <w:color w:val="000000" w:themeColor="text1"/>
                <w:sz w:val="24"/>
                <w:szCs w:val="24"/>
              </w:rPr>
            </w:pPr>
          </w:p>
          <w:p w:rsidR="62C74C23" w:rsidP="3638D8BA" w:rsidRDefault="62C74C23" w14:paraId="02EE79D0" w14:textId="54EAF72E">
            <w:pPr>
              <w:spacing w:before="120" w:after="120"/>
              <w:rPr>
                <w:rFonts w:ascii="Times New Roman" w:hAnsi="Times New Roman" w:eastAsia="Times New Roman" w:cs="Times New Roman"/>
                <w:color w:val="000000" w:themeColor="text1"/>
                <w:sz w:val="24"/>
                <w:szCs w:val="24"/>
              </w:rPr>
            </w:pPr>
          </w:p>
          <w:p w:rsidR="62C74C23" w:rsidP="3638D8BA" w:rsidRDefault="62C74C23" w14:paraId="2ECB8662" w14:textId="47CAA1FA">
            <w:pPr>
              <w:spacing w:before="120" w:after="120"/>
              <w:rPr>
                <w:rFonts w:ascii="Times New Roman" w:hAnsi="Times New Roman" w:eastAsia="Times New Roman" w:cs="Times New Roman"/>
                <w:color w:val="000000" w:themeColor="text1"/>
                <w:sz w:val="24"/>
                <w:szCs w:val="24"/>
              </w:rPr>
            </w:pPr>
          </w:p>
          <w:p w:rsidR="62C74C23" w:rsidP="3638D8BA" w:rsidRDefault="62C74C23" w14:paraId="29C168C8" w14:textId="07674DF4">
            <w:pPr>
              <w:spacing w:before="120" w:after="120"/>
              <w:rPr>
                <w:rFonts w:ascii="Times New Roman" w:hAnsi="Times New Roman" w:eastAsia="Times New Roman" w:cs="Times New Roman"/>
                <w:color w:val="000000" w:themeColor="text1"/>
                <w:sz w:val="24"/>
                <w:szCs w:val="24"/>
              </w:rPr>
            </w:pPr>
          </w:p>
          <w:p w:rsidR="62C74C23" w:rsidP="3638D8BA" w:rsidRDefault="62C74C23" w14:paraId="04C2CC5E" w14:textId="24AC1EB2">
            <w:pPr>
              <w:spacing w:before="120" w:after="120"/>
              <w:rPr>
                <w:rFonts w:ascii="Times New Roman" w:hAnsi="Times New Roman" w:eastAsia="Times New Roman" w:cs="Times New Roman"/>
                <w:color w:val="000000" w:themeColor="text1"/>
                <w:sz w:val="24"/>
                <w:szCs w:val="24"/>
              </w:rPr>
            </w:pPr>
          </w:p>
          <w:p w:rsidR="62C74C23" w:rsidP="3638D8BA" w:rsidRDefault="62C74C23" w14:paraId="4D104FEC" w14:textId="27CF0A48">
            <w:pPr>
              <w:spacing w:before="120" w:after="120"/>
              <w:rPr>
                <w:rFonts w:ascii="Times New Roman" w:hAnsi="Times New Roman" w:eastAsia="Times New Roman" w:cs="Times New Roman"/>
                <w:color w:val="000000" w:themeColor="text1"/>
                <w:sz w:val="24"/>
                <w:szCs w:val="24"/>
              </w:rPr>
            </w:pPr>
          </w:p>
          <w:p w:rsidR="62C74C23" w:rsidP="3638D8BA" w:rsidRDefault="62C74C23" w14:paraId="1586A62F" w14:textId="615A860F">
            <w:pPr>
              <w:spacing w:before="120" w:after="120"/>
              <w:rPr>
                <w:rFonts w:ascii="Times New Roman" w:hAnsi="Times New Roman" w:eastAsia="Times New Roman" w:cs="Times New Roman"/>
                <w:color w:val="000000" w:themeColor="text1"/>
                <w:sz w:val="24"/>
                <w:szCs w:val="24"/>
              </w:rPr>
            </w:pPr>
          </w:p>
          <w:p w:rsidR="62C74C23" w:rsidP="3638D8BA" w:rsidRDefault="62C74C23" w14:paraId="5A2FA629" w14:textId="3B7C7501">
            <w:pPr>
              <w:spacing w:before="120" w:after="120"/>
              <w:rPr>
                <w:rFonts w:ascii="Times New Roman" w:hAnsi="Times New Roman" w:eastAsia="Times New Roman" w:cs="Times New Roman"/>
                <w:color w:val="000000" w:themeColor="text1"/>
                <w:sz w:val="24"/>
                <w:szCs w:val="24"/>
              </w:rPr>
            </w:pPr>
          </w:p>
          <w:p w:rsidR="62C74C23" w:rsidP="3638D8BA" w:rsidRDefault="62C74C23" w14:paraId="662F1151" w14:textId="28FE8B0C">
            <w:pPr>
              <w:spacing w:before="120" w:after="120"/>
              <w:rPr>
                <w:rFonts w:ascii="Times New Roman" w:hAnsi="Times New Roman" w:eastAsia="Times New Roman" w:cs="Times New Roman"/>
                <w:color w:val="000000" w:themeColor="text1"/>
                <w:sz w:val="24"/>
                <w:szCs w:val="24"/>
              </w:rPr>
            </w:pPr>
          </w:p>
          <w:p w:rsidR="62C74C23" w:rsidP="3638D8BA" w:rsidRDefault="62C74C23" w14:paraId="4A63E36D" w14:textId="4DD13538">
            <w:pPr>
              <w:spacing w:before="120" w:after="120"/>
              <w:rPr>
                <w:rFonts w:ascii="Times New Roman" w:hAnsi="Times New Roman" w:eastAsia="Times New Roman" w:cs="Times New Roman"/>
                <w:color w:val="000000" w:themeColor="text1"/>
                <w:sz w:val="24"/>
                <w:szCs w:val="24"/>
              </w:rPr>
            </w:pPr>
          </w:p>
          <w:p w:rsidR="62C74C23" w:rsidP="3638D8BA" w:rsidRDefault="62C74C23" w14:paraId="055B038A" w14:textId="6F44D173">
            <w:pPr>
              <w:spacing w:before="120" w:after="120"/>
              <w:rPr>
                <w:rFonts w:ascii="Times New Roman" w:hAnsi="Times New Roman" w:eastAsia="Times New Roman" w:cs="Times New Roman"/>
                <w:color w:val="000000" w:themeColor="text1"/>
                <w:sz w:val="24"/>
                <w:szCs w:val="24"/>
              </w:rPr>
            </w:pPr>
          </w:p>
          <w:p w:rsidR="62C74C23" w:rsidP="3638D8BA" w:rsidRDefault="62C74C23" w14:paraId="35520988" w14:textId="09857041">
            <w:pPr>
              <w:spacing w:before="120" w:after="120"/>
              <w:rPr>
                <w:rFonts w:ascii="Times New Roman" w:hAnsi="Times New Roman" w:eastAsia="Times New Roman" w:cs="Times New Roman"/>
                <w:color w:val="000000" w:themeColor="text1"/>
                <w:sz w:val="24"/>
                <w:szCs w:val="24"/>
              </w:rPr>
            </w:pPr>
          </w:p>
          <w:p w:rsidR="62C74C23" w:rsidP="3638D8BA" w:rsidRDefault="62C74C23" w14:paraId="6E9CADF6" w14:textId="50ED7C55">
            <w:pPr>
              <w:spacing w:before="120" w:after="120"/>
              <w:rPr>
                <w:rFonts w:ascii="Times New Roman" w:hAnsi="Times New Roman" w:eastAsia="Times New Roman" w:cs="Times New Roman"/>
                <w:color w:val="000000" w:themeColor="text1"/>
                <w:sz w:val="24"/>
                <w:szCs w:val="24"/>
              </w:rPr>
            </w:pPr>
          </w:p>
          <w:p w:rsidR="62C74C23" w:rsidP="3638D8BA" w:rsidRDefault="62C74C23" w14:paraId="20DF8199" w14:textId="1B8D124C">
            <w:pPr>
              <w:spacing w:before="120" w:after="120"/>
              <w:rPr>
                <w:rFonts w:ascii="Times New Roman" w:hAnsi="Times New Roman" w:eastAsia="Times New Roman" w:cs="Times New Roman"/>
                <w:color w:val="000000" w:themeColor="text1"/>
                <w:sz w:val="24"/>
                <w:szCs w:val="24"/>
              </w:rPr>
            </w:pPr>
          </w:p>
          <w:p w:rsidR="62C74C23" w:rsidP="3638D8BA" w:rsidRDefault="62C74C23" w14:paraId="6A4B2F9E" w14:textId="3FDD6E15">
            <w:pPr>
              <w:spacing w:before="120" w:after="120"/>
              <w:rPr>
                <w:rFonts w:ascii="Times New Roman" w:hAnsi="Times New Roman" w:eastAsia="Times New Roman" w:cs="Times New Roman"/>
                <w:color w:val="000000" w:themeColor="text1"/>
                <w:sz w:val="24"/>
                <w:szCs w:val="24"/>
              </w:rPr>
            </w:pPr>
          </w:p>
          <w:p w:rsidR="62C74C23" w:rsidP="3638D8BA" w:rsidRDefault="62C74C23" w14:paraId="4B8D4FDE" w14:textId="42159AC9">
            <w:pPr>
              <w:spacing w:before="120" w:after="120"/>
              <w:rPr>
                <w:rFonts w:ascii="Times New Roman" w:hAnsi="Times New Roman" w:eastAsia="Times New Roman" w:cs="Times New Roman"/>
                <w:color w:val="000000" w:themeColor="text1"/>
                <w:sz w:val="24"/>
                <w:szCs w:val="24"/>
              </w:rPr>
            </w:pPr>
          </w:p>
          <w:p w:rsidR="62C74C23" w:rsidP="3638D8BA" w:rsidRDefault="62C74C23" w14:paraId="4D27506F" w14:textId="61F296DF">
            <w:pPr>
              <w:spacing w:before="120" w:after="120"/>
              <w:rPr>
                <w:rFonts w:ascii="Times New Roman" w:hAnsi="Times New Roman" w:eastAsia="Times New Roman" w:cs="Times New Roman"/>
                <w:color w:val="000000" w:themeColor="text1"/>
                <w:sz w:val="24"/>
                <w:szCs w:val="24"/>
              </w:rPr>
            </w:pPr>
          </w:p>
          <w:p w:rsidR="62C74C23" w:rsidP="3638D8BA" w:rsidRDefault="62C74C23" w14:paraId="31EE77A8" w14:textId="72E48374">
            <w:pPr>
              <w:spacing w:before="120" w:after="120"/>
              <w:rPr>
                <w:rFonts w:ascii="Times New Roman" w:hAnsi="Times New Roman" w:eastAsia="Times New Roman" w:cs="Times New Roman"/>
                <w:color w:val="000000" w:themeColor="text1"/>
                <w:sz w:val="24"/>
                <w:szCs w:val="24"/>
              </w:rPr>
            </w:pPr>
          </w:p>
          <w:p w:rsidR="62C74C23" w:rsidP="3638D8BA" w:rsidRDefault="62C74C23" w14:paraId="6E00B68C" w14:textId="7F482D5D">
            <w:pPr>
              <w:spacing w:before="120" w:after="120"/>
              <w:rPr>
                <w:rFonts w:ascii="Times New Roman" w:hAnsi="Times New Roman" w:eastAsia="Times New Roman" w:cs="Times New Roman"/>
                <w:color w:val="000000" w:themeColor="text1"/>
                <w:sz w:val="24"/>
                <w:szCs w:val="24"/>
              </w:rPr>
            </w:pPr>
          </w:p>
          <w:p w:rsidR="62C74C23" w:rsidP="3638D8BA" w:rsidRDefault="62C74C23" w14:paraId="61C2A1BD" w14:textId="7C571C0C">
            <w:pPr>
              <w:spacing w:before="120" w:after="120"/>
              <w:rPr>
                <w:rFonts w:ascii="Times New Roman" w:hAnsi="Times New Roman" w:eastAsia="Times New Roman" w:cs="Times New Roman"/>
                <w:color w:val="000000" w:themeColor="text1"/>
                <w:sz w:val="24"/>
                <w:szCs w:val="24"/>
              </w:rPr>
            </w:pPr>
          </w:p>
          <w:p w:rsidR="62C74C23" w:rsidP="3638D8BA" w:rsidRDefault="62C74C23" w14:paraId="3F7CDBEE" w14:textId="0D8DF367">
            <w:pPr>
              <w:spacing w:before="120" w:after="120"/>
              <w:rPr>
                <w:rFonts w:ascii="Times New Roman" w:hAnsi="Times New Roman" w:eastAsia="Times New Roman" w:cs="Times New Roman"/>
                <w:color w:val="000000" w:themeColor="text1"/>
                <w:sz w:val="24"/>
                <w:szCs w:val="24"/>
              </w:rPr>
            </w:pPr>
          </w:p>
          <w:p w:rsidR="62C74C23" w:rsidP="3638D8BA" w:rsidRDefault="62C74C23" w14:paraId="4674ECA6" w14:textId="5182BA9B">
            <w:pPr>
              <w:spacing w:before="120" w:after="120"/>
              <w:rPr>
                <w:rFonts w:ascii="Times New Roman" w:hAnsi="Times New Roman" w:eastAsia="Times New Roman" w:cs="Times New Roman"/>
                <w:color w:val="000000" w:themeColor="text1"/>
                <w:sz w:val="24"/>
                <w:szCs w:val="24"/>
              </w:rPr>
            </w:pPr>
          </w:p>
          <w:p w:rsidR="62C74C23" w:rsidP="3638D8BA" w:rsidRDefault="62C74C23" w14:paraId="62F55F96" w14:textId="1F7E693F">
            <w:pPr>
              <w:spacing w:before="120" w:after="120"/>
              <w:rPr>
                <w:rFonts w:ascii="Times New Roman" w:hAnsi="Times New Roman" w:eastAsia="Times New Roman" w:cs="Times New Roman"/>
                <w:color w:val="000000" w:themeColor="text1"/>
                <w:sz w:val="24"/>
                <w:szCs w:val="24"/>
              </w:rPr>
            </w:pPr>
          </w:p>
          <w:p w:rsidR="62C74C23" w:rsidP="3638D8BA" w:rsidRDefault="62C74C23" w14:paraId="17C6F168" w14:textId="19A0B609">
            <w:pPr>
              <w:spacing w:before="120" w:after="120"/>
              <w:rPr>
                <w:rFonts w:ascii="Times New Roman" w:hAnsi="Times New Roman" w:eastAsia="Times New Roman" w:cs="Times New Roman"/>
                <w:color w:val="000000" w:themeColor="text1"/>
                <w:sz w:val="24"/>
                <w:szCs w:val="24"/>
              </w:rPr>
            </w:pPr>
          </w:p>
          <w:p w:rsidR="62C74C23" w:rsidP="3638D8BA" w:rsidRDefault="62C74C23" w14:paraId="08725C04" w14:textId="14234AD7">
            <w:pPr>
              <w:spacing w:before="120" w:after="120"/>
              <w:rPr>
                <w:rFonts w:ascii="Times New Roman" w:hAnsi="Times New Roman" w:eastAsia="Times New Roman" w:cs="Times New Roman"/>
                <w:color w:val="000000" w:themeColor="text1"/>
                <w:sz w:val="24"/>
                <w:szCs w:val="24"/>
              </w:rPr>
            </w:pPr>
          </w:p>
          <w:p w:rsidR="62C74C23" w:rsidP="3638D8BA" w:rsidRDefault="62C74C23" w14:paraId="496A95A5" w14:textId="2C12476C">
            <w:pPr>
              <w:spacing w:before="120" w:after="120"/>
              <w:rPr>
                <w:rFonts w:ascii="Times New Roman" w:hAnsi="Times New Roman" w:eastAsia="Times New Roman" w:cs="Times New Roman"/>
                <w:color w:val="000000" w:themeColor="text1"/>
                <w:sz w:val="24"/>
                <w:szCs w:val="24"/>
              </w:rPr>
            </w:pPr>
          </w:p>
          <w:p w:rsidR="62C74C23" w:rsidP="3638D8BA" w:rsidRDefault="62C74C23" w14:paraId="58826797" w14:textId="6C0B1841">
            <w:pPr>
              <w:spacing w:before="120" w:after="120"/>
              <w:rPr>
                <w:rFonts w:ascii="Times New Roman" w:hAnsi="Times New Roman" w:eastAsia="Times New Roman" w:cs="Times New Roman"/>
                <w:color w:val="000000" w:themeColor="text1"/>
                <w:sz w:val="24"/>
                <w:szCs w:val="24"/>
              </w:rPr>
            </w:pPr>
          </w:p>
          <w:p w:rsidR="62C74C23" w:rsidP="3638D8BA" w:rsidRDefault="62C74C23" w14:paraId="5960EB35" w14:textId="1E826FCA">
            <w:pPr>
              <w:spacing w:before="120" w:after="120"/>
              <w:rPr>
                <w:rFonts w:ascii="Times New Roman" w:hAnsi="Times New Roman" w:eastAsia="Times New Roman" w:cs="Times New Roman"/>
                <w:color w:val="000000" w:themeColor="text1"/>
                <w:sz w:val="24"/>
                <w:szCs w:val="24"/>
              </w:rPr>
            </w:pPr>
          </w:p>
          <w:p w:rsidR="62C74C23" w:rsidP="3638D8BA" w:rsidRDefault="62C74C23" w14:paraId="3691A02F" w14:textId="5D4769A0">
            <w:pPr>
              <w:spacing w:before="120" w:after="120"/>
              <w:rPr>
                <w:rFonts w:ascii="Times New Roman" w:hAnsi="Times New Roman" w:eastAsia="Times New Roman" w:cs="Times New Roman"/>
                <w:color w:val="000000" w:themeColor="text1"/>
                <w:sz w:val="24"/>
                <w:szCs w:val="24"/>
              </w:rPr>
            </w:pPr>
          </w:p>
          <w:p w:rsidR="62C74C23" w:rsidP="3638D8BA" w:rsidRDefault="62C74C23" w14:paraId="0ACB1CC5" w14:textId="4DD624E3">
            <w:pPr>
              <w:spacing w:before="120" w:after="120"/>
              <w:rPr>
                <w:rFonts w:ascii="Times New Roman" w:hAnsi="Times New Roman" w:eastAsia="Times New Roman" w:cs="Times New Roman"/>
                <w:color w:val="000000" w:themeColor="text1"/>
                <w:sz w:val="24"/>
                <w:szCs w:val="24"/>
              </w:rPr>
            </w:pPr>
          </w:p>
          <w:p w:rsidR="62C74C23" w:rsidP="2855FEE3" w:rsidRDefault="45465378" w14:paraId="4C0DE047" w14:textId="18A10E18">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sz w:val="24"/>
                <w:szCs w:val="24"/>
              </w:rPr>
              <w:t xml:space="preserve">What types of jobs are available for graduates of this program in Pinal County? </w:t>
            </w:r>
          </w:p>
        </w:tc>
      </w:tr>
      <w:tr w:rsidR="62C74C23" w:rsidTr="1E022778" w14:paraId="6C8127AD" w14:textId="77777777">
        <w:tc>
          <w:tcPr>
            <w:tcW w:w="7485" w:type="dxa"/>
            <w:gridSpan w:val="5"/>
            <w:vMerge/>
            <w:tcMar/>
          </w:tcPr>
          <w:p w:rsidR="007C394B" w:rsidRDefault="007C394B" w14:paraId="26F4626A" w14:textId="77777777"/>
        </w:tc>
        <w:tc>
          <w:tcPr>
            <w:tcW w:w="2424" w:type="dxa"/>
            <w:gridSpan w:val="3"/>
            <w:shd w:val="clear" w:color="auto" w:fill="92D050"/>
            <w:tcMar/>
          </w:tcPr>
          <w:p w:rsidR="62C74C23" w:rsidP="73765CD1" w:rsidRDefault="62C74C23" w14:paraId="41F5F277" w14:textId="4617EA8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825" w:type="dxa"/>
            <w:gridSpan w:val="2"/>
            <w:shd w:val="clear" w:color="auto" w:fill="E7E6E6" w:themeFill="background2"/>
            <w:tcMar/>
          </w:tcPr>
          <w:p w:rsidR="62C74C23" w:rsidP="73765CD1" w:rsidRDefault="62C74C23" w14:paraId="02B4127C" w14:textId="379FC3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62C74C23" w:rsidP="73765CD1" w:rsidRDefault="73765CD1" w14:paraId="40D15A3E" w14:textId="3447E5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73497D69" w14:textId="77777777"/>
        </w:tc>
      </w:tr>
      <w:tr w:rsidR="62C74C23" w:rsidTr="1E022778" w14:paraId="02746B4C" w14:textId="77777777">
        <w:trPr>
          <w:trHeight w:val="450"/>
        </w:trPr>
        <w:tc>
          <w:tcPr>
            <w:tcW w:w="18805" w:type="dxa"/>
            <w:gridSpan w:val="14"/>
            <w:shd w:val="clear" w:color="auto" w:fill="FFC000" w:themeFill="accent4"/>
            <w:tcMar/>
          </w:tcPr>
          <w:p w:rsidR="1274BFC2" w:rsidP="73765CD1" w:rsidRDefault="6D36B37C" w14:paraId="1F14C971" w14:textId="243F5A03">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 Program Effectiveness for Graduates</w:t>
            </w:r>
          </w:p>
        </w:tc>
      </w:tr>
      <w:tr w:rsidR="62C74C23" w:rsidTr="1E022778" w14:paraId="6E4622BB" w14:textId="77777777">
        <w:trPr>
          <w:trHeight w:val="1545"/>
        </w:trPr>
        <w:tc>
          <w:tcPr>
            <w:tcW w:w="7485" w:type="dxa"/>
            <w:gridSpan w:val="5"/>
            <w:vMerge w:val="restart"/>
            <w:tcMar/>
          </w:tcPr>
          <w:p w:rsidR="1274BFC2" w:rsidP="73765CD1" w:rsidRDefault="7B34AFD9" w14:paraId="7DCC98FA" w14:textId="1FE6CDA2">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 Describe how you measure the success of degree and certificate program graduates. For example, are graduate surveys conducted? Are surveys given to employers to determine satisfaction with program graduate employees?</w:t>
            </w:r>
            <w:r w:rsidRPr="73765CD1" w:rsidR="29A5F25E">
              <w:rPr>
                <w:rFonts w:ascii="Times New Roman" w:hAnsi="Times New Roman" w:eastAsia="Times New Roman" w:cs="Times New Roman"/>
                <w:b/>
                <w:bCs/>
                <w:color w:val="000000" w:themeColor="text1"/>
                <w:sz w:val="24"/>
                <w:szCs w:val="24"/>
              </w:rPr>
              <w:t xml:space="preserve"> </w:t>
            </w:r>
          </w:p>
          <w:p w:rsidRPr="00F154DD" w:rsidR="002E21AA" w:rsidP="73765CD1" w:rsidRDefault="002E21AA" w14:paraId="5D787E0B" w14:textId="43C277A7">
            <w:pPr>
              <w:spacing w:before="120" w:after="120"/>
              <w:rPr>
                <w:rFonts w:eastAsia="Times New Roman" w:cstheme="minorHAnsi"/>
                <w:color w:val="000000" w:themeColor="text1"/>
                <w:sz w:val="24"/>
                <w:szCs w:val="24"/>
              </w:rPr>
            </w:pPr>
            <w:r w:rsidRPr="00F154DD">
              <w:rPr>
                <w:rFonts w:eastAsia="Times New Roman" w:cstheme="minorHAnsi"/>
                <w:color w:val="000000" w:themeColor="text1"/>
                <w:sz w:val="24"/>
                <w:szCs w:val="24"/>
              </w:rPr>
              <w:t>There are no</w:t>
            </w:r>
            <w:r w:rsidRPr="00F154DD" w:rsidR="00A8119F">
              <w:rPr>
                <w:rFonts w:eastAsia="Times New Roman" w:cstheme="minorHAnsi"/>
                <w:color w:val="000000" w:themeColor="text1"/>
                <w:sz w:val="24"/>
                <w:szCs w:val="24"/>
              </w:rPr>
              <w:t xml:space="preserve"> official surveys following </w:t>
            </w:r>
            <w:r w:rsidRPr="00F154DD" w:rsidR="00267FBD">
              <w:rPr>
                <w:rFonts w:eastAsia="Times New Roman" w:cstheme="minorHAnsi"/>
                <w:color w:val="000000" w:themeColor="text1"/>
                <w:sz w:val="24"/>
                <w:szCs w:val="24"/>
              </w:rPr>
              <w:t xml:space="preserve">the success of DMA graduates. The only information available is anecdotal </w:t>
            </w:r>
            <w:r w:rsidRPr="00F154DD" w:rsidR="00B80D58">
              <w:rPr>
                <w:rFonts w:eastAsia="Times New Roman" w:cstheme="minorHAnsi"/>
                <w:color w:val="000000" w:themeColor="text1"/>
                <w:sz w:val="24"/>
                <w:szCs w:val="24"/>
              </w:rPr>
              <w:t xml:space="preserve">provided by students I keep in touch with. Many are working successfully </w:t>
            </w:r>
            <w:r w:rsidRPr="00F154DD" w:rsidR="00C9444D">
              <w:rPr>
                <w:rFonts w:eastAsia="Times New Roman" w:cstheme="minorHAnsi"/>
                <w:color w:val="000000" w:themeColor="text1"/>
                <w:sz w:val="24"/>
                <w:szCs w:val="24"/>
              </w:rPr>
              <w:t xml:space="preserve">at Phoenix design firms after graduating from the ASU GIT program. Another has </w:t>
            </w:r>
            <w:r w:rsidRPr="00F154DD" w:rsidR="00F154DD">
              <w:rPr>
                <w:rFonts w:eastAsia="Times New Roman" w:cstheme="minorHAnsi"/>
                <w:color w:val="000000" w:themeColor="text1"/>
                <w:sz w:val="24"/>
                <w:szCs w:val="24"/>
              </w:rPr>
              <w:t>become</w:t>
            </w:r>
            <w:r w:rsidRPr="00F154DD" w:rsidR="00C9444D">
              <w:rPr>
                <w:rFonts w:eastAsia="Times New Roman" w:cstheme="minorHAnsi"/>
                <w:color w:val="000000" w:themeColor="text1"/>
                <w:sz w:val="24"/>
                <w:szCs w:val="24"/>
              </w:rPr>
              <w:t xml:space="preserve"> an art director at one of </w:t>
            </w:r>
            <w:r w:rsidRPr="00F154DD" w:rsidR="00F154DD">
              <w:rPr>
                <w:rFonts w:eastAsia="Times New Roman" w:cstheme="minorHAnsi"/>
                <w:color w:val="000000" w:themeColor="text1"/>
                <w:sz w:val="24"/>
                <w:szCs w:val="24"/>
              </w:rPr>
              <w:t>the Valleys large churches</w:t>
            </w:r>
            <w:r w:rsidR="00E53937">
              <w:rPr>
                <w:rFonts w:eastAsia="Times New Roman" w:cstheme="minorHAnsi"/>
                <w:color w:val="000000" w:themeColor="text1"/>
                <w:sz w:val="24"/>
                <w:szCs w:val="24"/>
              </w:rPr>
              <w:t xml:space="preserve">, she did not </w:t>
            </w:r>
            <w:proofErr w:type="gramStart"/>
            <w:r w:rsidR="00E53937">
              <w:rPr>
                <w:rFonts w:eastAsia="Times New Roman" w:cstheme="minorHAnsi"/>
                <w:color w:val="000000" w:themeColor="text1"/>
                <w:sz w:val="24"/>
                <w:szCs w:val="24"/>
              </w:rPr>
              <w:t>continue on</w:t>
            </w:r>
            <w:proofErr w:type="gramEnd"/>
            <w:r w:rsidR="00E53937">
              <w:rPr>
                <w:rFonts w:eastAsia="Times New Roman" w:cstheme="minorHAnsi"/>
                <w:color w:val="000000" w:themeColor="text1"/>
                <w:sz w:val="24"/>
                <w:szCs w:val="24"/>
              </w:rPr>
              <w:t xml:space="preserve"> to ASU</w:t>
            </w:r>
            <w:r w:rsidRPr="00F154DD" w:rsidR="00F154DD">
              <w:rPr>
                <w:rFonts w:eastAsia="Times New Roman" w:cstheme="minorHAnsi"/>
                <w:color w:val="000000" w:themeColor="text1"/>
                <w:sz w:val="24"/>
                <w:szCs w:val="24"/>
              </w:rPr>
              <w:t>. Two DMA/ASU graduates are back teaching in the program this fall, which is a great measure of their success</w:t>
            </w:r>
            <w:r w:rsidR="00E53937">
              <w:rPr>
                <w:rFonts w:eastAsia="Times New Roman" w:cstheme="minorHAnsi"/>
                <w:color w:val="000000" w:themeColor="text1"/>
                <w:sz w:val="24"/>
                <w:szCs w:val="24"/>
              </w:rPr>
              <w:t xml:space="preserve"> and the success of the program</w:t>
            </w:r>
            <w:r w:rsidR="00FA0087">
              <w:rPr>
                <w:rFonts w:eastAsia="Times New Roman" w:cstheme="minorHAnsi"/>
                <w:color w:val="000000" w:themeColor="text1"/>
                <w:sz w:val="24"/>
                <w:szCs w:val="24"/>
              </w:rPr>
              <w:t>, on</w:t>
            </w:r>
            <w:r w:rsidRPr="00F154DD" w:rsidR="00F154DD">
              <w:rPr>
                <w:rFonts w:eastAsia="Times New Roman" w:cstheme="minorHAnsi"/>
                <w:color w:val="000000" w:themeColor="text1"/>
                <w:sz w:val="24"/>
                <w:szCs w:val="24"/>
              </w:rPr>
              <w:t>e</w:t>
            </w:r>
            <w:r w:rsidR="00FA0087">
              <w:rPr>
                <w:rFonts w:eastAsia="Times New Roman" w:cstheme="minorHAnsi"/>
                <w:color w:val="000000" w:themeColor="text1"/>
                <w:sz w:val="24"/>
                <w:szCs w:val="24"/>
              </w:rPr>
              <w:t xml:space="preserve"> as well as teaching also</w:t>
            </w:r>
            <w:r w:rsidRPr="00F154DD" w:rsidR="00F154DD">
              <w:rPr>
                <w:rFonts w:eastAsia="Times New Roman" w:cstheme="minorHAnsi"/>
                <w:color w:val="000000" w:themeColor="text1"/>
                <w:sz w:val="24"/>
                <w:szCs w:val="24"/>
              </w:rPr>
              <w:t xml:space="preserve"> has a successful photography/video business started during his time in the DMA program.</w:t>
            </w:r>
            <w:r w:rsidR="00FA0087">
              <w:rPr>
                <w:rFonts w:eastAsia="Times New Roman" w:cstheme="minorHAnsi"/>
                <w:color w:val="000000" w:themeColor="text1"/>
                <w:sz w:val="24"/>
                <w:szCs w:val="24"/>
              </w:rPr>
              <w:t xml:space="preserve"> In an ideal world there would be a better way to track graduates but </w:t>
            </w:r>
            <w:r w:rsidR="0036185B">
              <w:rPr>
                <w:rFonts w:eastAsia="Times New Roman" w:cstheme="minorHAnsi"/>
                <w:color w:val="000000" w:themeColor="text1"/>
                <w:sz w:val="24"/>
                <w:szCs w:val="24"/>
              </w:rPr>
              <w:t>without a director of alumni position, which is often found at four-year colleges, it is difficult to track program graduates.</w:t>
            </w:r>
          </w:p>
          <w:p w:rsidR="62C74C23" w:rsidP="73765CD1" w:rsidRDefault="62C74C23" w14:paraId="3FDEBB5F" w14:textId="0F644C74">
            <w:pPr>
              <w:spacing w:before="120" w:after="120"/>
              <w:rPr>
                <w:rFonts w:ascii="Calibri" w:hAnsi="Calibri" w:eastAsia="Calibri" w:cs="Calibri"/>
                <w:color w:val="000000" w:themeColor="text1"/>
                <w:sz w:val="20"/>
                <w:szCs w:val="20"/>
              </w:rPr>
            </w:pPr>
          </w:p>
          <w:p w:rsidR="62C74C23" w:rsidP="73765CD1" w:rsidRDefault="62C74C23" w14:paraId="0224F3B1" w14:textId="46ABF604">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1274BFC2" w:rsidP="73765CD1" w:rsidRDefault="6D36B37C" w14:paraId="56AC1327" w14:textId="3870179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provided on how the program measures the success of the degree and certificate program graduates?</w:t>
            </w:r>
          </w:p>
        </w:tc>
        <w:tc>
          <w:tcPr>
            <w:tcW w:w="4515" w:type="dxa"/>
            <w:gridSpan w:val="2"/>
            <w:vMerge w:val="restart"/>
            <w:shd w:val="clear" w:color="auto" w:fill="E7E6E6" w:themeFill="background2"/>
            <w:tcMar/>
          </w:tcPr>
          <w:p w:rsidR="7D578AB4" w:rsidP="73765CD1" w:rsidRDefault="0AE5A6E5" w14:paraId="042B07FF" w14:textId="1FE84C39">
            <w:pPr>
              <w:spacing w:before="120" w:after="120" w:line="259" w:lineRule="auto"/>
              <w:rPr>
                <w:rFonts w:ascii="Times New Roman" w:hAnsi="Times New Roman" w:eastAsia="Times New Roman" w:cs="Times New Roman"/>
                <w:b/>
                <w:bCs/>
                <w:color w:val="000000" w:themeColor="text1"/>
                <w:sz w:val="24"/>
                <w:szCs w:val="24"/>
              </w:rPr>
            </w:pPr>
            <w:r w:rsidRPr="3638D8BA">
              <w:rPr>
                <w:rFonts w:ascii="Times New Roman" w:hAnsi="Times New Roman" w:eastAsia="Times New Roman" w:cs="Times New Roman"/>
                <w:b/>
                <w:bCs/>
                <w:color w:val="000000" w:themeColor="text1"/>
                <w:sz w:val="24"/>
                <w:szCs w:val="24"/>
              </w:rPr>
              <w:t>Peer Review Feedback:</w:t>
            </w:r>
          </w:p>
          <w:p w:rsidR="62CEE298" w:rsidP="2855FEE3" w:rsidRDefault="62CEE298" w14:paraId="53C7FA1B" w14:textId="4DBA05A6">
            <w:pPr>
              <w:spacing w:before="120" w:after="120" w:line="259" w:lineRule="auto"/>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Tracking the success of a program’s graduates is always challenging. I know that Dustin is trying to facilitate the use of s</w:t>
            </w:r>
            <w:r w:rsidRPr="2855FEE3" w:rsidR="152ACD24">
              <w:rPr>
                <w:rFonts w:ascii="Times New Roman" w:hAnsi="Times New Roman" w:eastAsia="Times New Roman" w:cs="Times New Roman"/>
                <w:sz w:val="24"/>
                <w:szCs w:val="24"/>
              </w:rPr>
              <w:t xml:space="preserve">oftware to do this. </w:t>
            </w:r>
          </w:p>
          <w:p w:rsidR="62C74C23" w:rsidP="73765CD1" w:rsidRDefault="62C74C23" w14:paraId="1C419BF9" w14:textId="730ECDEA">
            <w:pPr>
              <w:spacing w:before="120" w:after="120"/>
              <w:rPr>
                <w:rFonts w:ascii="Times New Roman" w:hAnsi="Times New Roman" w:eastAsia="Times New Roman" w:cs="Times New Roman"/>
                <w:color w:val="000000" w:themeColor="text1"/>
                <w:sz w:val="24"/>
                <w:szCs w:val="24"/>
              </w:rPr>
            </w:pPr>
          </w:p>
        </w:tc>
      </w:tr>
      <w:tr w:rsidR="62C74C23" w:rsidTr="1E022778" w14:paraId="0B8A95FD" w14:textId="77777777">
        <w:tc>
          <w:tcPr>
            <w:tcW w:w="7485" w:type="dxa"/>
            <w:gridSpan w:val="5"/>
            <w:vMerge/>
            <w:tcMar/>
          </w:tcPr>
          <w:p w:rsidR="007C394B" w:rsidRDefault="007C394B" w14:paraId="63D78B65" w14:textId="77777777"/>
        </w:tc>
        <w:tc>
          <w:tcPr>
            <w:tcW w:w="2424" w:type="dxa"/>
            <w:gridSpan w:val="3"/>
            <w:shd w:val="clear" w:color="auto" w:fill="E7E6E6" w:themeFill="background2"/>
            <w:tcMar/>
          </w:tcPr>
          <w:p w:rsidR="62C74C23" w:rsidP="73765CD1" w:rsidRDefault="62C74C23" w14:paraId="5288D0F4" w14:textId="2A285B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825" w:type="dxa"/>
            <w:gridSpan w:val="2"/>
            <w:shd w:val="clear" w:color="auto" w:fill="92D050"/>
            <w:tcMar/>
          </w:tcPr>
          <w:p w:rsidR="62C74C23" w:rsidP="73765CD1" w:rsidRDefault="62C74C23" w14:paraId="47699105" w14:textId="53E5676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62C74C23" w:rsidP="73765CD1" w:rsidRDefault="73765CD1" w14:paraId="733E92FA" w14:textId="059622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29B866F" w14:textId="78DAA4E7">
            <w:pPr>
              <w:spacing w:before="120" w:after="120"/>
              <w:jc w:val="center"/>
              <w:rPr>
                <w:rFonts w:ascii="Times New Roman" w:hAnsi="Times New Roman" w:eastAsia="Times New Roman" w:cs="Times New Roman"/>
                <w:color w:val="000000" w:themeColor="text1"/>
              </w:rPr>
            </w:pPr>
          </w:p>
        </w:tc>
        <w:tc>
          <w:tcPr>
            <w:tcW w:w="4515" w:type="dxa"/>
            <w:gridSpan w:val="2"/>
            <w:vMerge/>
            <w:tcMar/>
          </w:tcPr>
          <w:p w:rsidR="007C394B" w:rsidRDefault="007C394B" w14:paraId="70CD739D" w14:textId="77777777"/>
        </w:tc>
      </w:tr>
      <w:tr w:rsidR="62C74C23" w:rsidTr="1E022778" w14:paraId="752C98D3" w14:textId="77777777">
        <w:trPr>
          <w:trHeight w:val="450"/>
        </w:trPr>
        <w:tc>
          <w:tcPr>
            <w:tcW w:w="18805" w:type="dxa"/>
            <w:gridSpan w:val="14"/>
            <w:shd w:val="clear" w:color="auto" w:fill="FFC000" w:themeFill="accent4"/>
            <w:tcMar/>
          </w:tcPr>
          <w:p w:rsidR="6728366A" w:rsidP="73765CD1" w:rsidRDefault="2F590DDE" w14:paraId="4D3FC9D6" w14:textId="754D3718">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VIII. Program Improvement Efforts</w:t>
            </w:r>
          </w:p>
        </w:tc>
      </w:tr>
      <w:tr w:rsidR="62C74C23" w:rsidTr="1E022778" w14:paraId="45F9C306" w14:textId="77777777">
        <w:tc>
          <w:tcPr>
            <w:tcW w:w="7485" w:type="dxa"/>
            <w:gridSpan w:val="5"/>
            <w:vMerge w:val="restart"/>
            <w:tcMar/>
          </w:tcPr>
          <w:p w:rsidR="0EEACBA5" w:rsidP="2053EEB7" w:rsidRDefault="34FC4F81" w14:paraId="114AEEDC" w14:textId="3BB3C9EA">
            <w:pPr>
              <w:spacing w:before="120" w:after="120"/>
              <w:rPr>
                <w:rFonts w:ascii="Calibri" w:hAnsi="Calibri" w:eastAsia="Calibri" w:cs="Calibri"/>
                <w:color w:val="000000" w:themeColor="text1"/>
                <w:sz w:val="24"/>
                <w:szCs w:val="24"/>
              </w:rPr>
            </w:pPr>
            <w:r w:rsidRPr="2053EEB7">
              <w:rPr>
                <w:rFonts w:ascii="Calibri" w:hAnsi="Calibri" w:eastAsia="Calibri" w:cs="Calibri"/>
                <w:b/>
                <w:bCs/>
                <w:color w:val="000000" w:themeColor="text1"/>
                <w:sz w:val="24"/>
                <w:szCs w:val="24"/>
              </w:rPr>
              <w:t>1.</w:t>
            </w:r>
            <w:r w:rsidRPr="2053EEB7">
              <w:rPr>
                <w:rFonts w:ascii="Times New Roman" w:hAnsi="Times New Roman" w:eastAsia="Times New Roman" w:cs="Times New Roman"/>
                <w:b/>
                <w:bCs/>
                <w:color w:val="000000" w:themeColor="text1"/>
                <w:sz w:val="24"/>
                <w:szCs w:val="24"/>
              </w:rPr>
              <w:t xml:space="preserve"> Describe efforts made to improve the program during the past five years." </w:t>
            </w:r>
            <w:r w:rsidRPr="2053EEB7">
              <w:rPr>
                <w:rFonts w:ascii="Times New Roman" w:hAnsi="Times New Roman" w:eastAsia="Times New Roman" w:cs="Times New Roman"/>
                <w:color w:val="000000" w:themeColor="text1"/>
                <w:sz w:val="24"/>
                <w:szCs w:val="24"/>
              </w:rPr>
              <w:t>(For example, this can include professional development, curriculum revision, the purchase of equipment, using assessment to enhance instruction, etc.)</w:t>
            </w:r>
          </w:p>
          <w:p w:rsidR="62C74C23" w:rsidP="73765CD1" w:rsidRDefault="62C74C23" w14:paraId="435C95EE" w14:textId="44A45005">
            <w:pPr>
              <w:spacing w:before="120" w:after="120"/>
              <w:rPr>
                <w:rFonts w:ascii="Times New Roman" w:hAnsi="Times New Roman" w:eastAsia="Times New Roman" w:cs="Times New Roman"/>
                <w:b/>
                <w:bCs/>
                <w:color w:val="000000" w:themeColor="text1"/>
                <w:sz w:val="24"/>
                <w:szCs w:val="24"/>
              </w:rPr>
            </w:pPr>
          </w:p>
          <w:p w:rsidRPr="00C42105" w:rsidR="62C74C23" w:rsidP="3638D8BA" w:rsidRDefault="00007A9E" w14:paraId="768D5C80" w14:textId="79E87D11">
            <w:pPr>
              <w:spacing w:before="120" w:after="120"/>
              <w:rPr>
                <w:rFonts w:eastAsia="Times New Roman"/>
                <w:color w:val="000000" w:themeColor="text1"/>
                <w:sz w:val="24"/>
                <w:szCs w:val="24"/>
              </w:rPr>
            </w:pPr>
            <w:r w:rsidRPr="3638D8BA">
              <w:rPr>
                <w:rFonts w:eastAsia="Times New Roman"/>
                <w:color w:val="000000" w:themeColor="text1"/>
                <w:sz w:val="24"/>
                <w:szCs w:val="24"/>
              </w:rPr>
              <w:t xml:space="preserve">Over the past 5 years there have been extensive </w:t>
            </w:r>
            <w:r w:rsidRPr="3638D8BA" w:rsidR="00D66298">
              <w:rPr>
                <w:rFonts w:eastAsia="Times New Roman"/>
                <w:color w:val="000000" w:themeColor="text1"/>
                <w:sz w:val="24"/>
                <w:szCs w:val="24"/>
              </w:rPr>
              <w:t>improvements</w:t>
            </w:r>
            <w:r w:rsidRPr="3638D8BA">
              <w:rPr>
                <w:rFonts w:eastAsia="Times New Roman"/>
                <w:color w:val="000000" w:themeColor="text1"/>
                <w:sz w:val="24"/>
                <w:szCs w:val="24"/>
              </w:rPr>
              <w:t xml:space="preserve"> made to the DMA program, particularly </w:t>
            </w:r>
            <w:r w:rsidRPr="3638D8BA" w:rsidR="747D3FBC">
              <w:rPr>
                <w:rFonts w:eastAsia="Times New Roman"/>
                <w:color w:val="000000" w:themeColor="text1"/>
                <w:sz w:val="24"/>
                <w:szCs w:val="24"/>
              </w:rPr>
              <w:t>in</w:t>
            </w:r>
            <w:r w:rsidRPr="3638D8BA">
              <w:rPr>
                <w:rFonts w:eastAsia="Times New Roman"/>
                <w:color w:val="000000" w:themeColor="text1"/>
                <w:sz w:val="24"/>
                <w:szCs w:val="24"/>
              </w:rPr>
              <w:t xml:space="preserve"> curriculum and </w:t>
            </w:r>
            <w:r w:rsidRPr="3638D8BA" w:rsidR="00D66298">
              <w:rPr>
                <w:rFonts w:eastAsia="Times New Roman"/>
                <w:color w:val="000000" w:themeColor="text1"/>
                <w:sz w:val="24"/>
                <w:szCs w:val="24"/>
              </w:rPr>
              <w:t>facilities. In 201</w:t>
            </w:r>
            <w:r w:rsidRPr="3638D8BA" w:rsidR="00F804D1">
              <w:rPr>
                <w:rFonts w:eastAsia="Times New Roman"/>
                <w:color w:val="000000" w:themeColor="text1"/>
                <w:sz w:val="24"/>
                <w:szCs w:val="24"/>
              </w:rPr>
              <w:t>7/18</w:t>
            </w:r>
            <w:r w:rsidRPr="3638D8BA" w:rsidR="00D66298">
              <w:rPr>
                <w:rFonts w:eastAsia="Times New Roman"/>
                <w:color w:val="000000" w:themeColor="text1"/>
                <w:sz w:val="24"/>
                <w:szCs w:val="24"/>
              </w:rPr>
              <w:t xml:space="preserve"> there was an AAS in Graphic Design degree that </w:t>
            </w:r>
            <w:r w:rsidRPr="3638D8BA" w:rsidR="00815367">
              <w:rPr>
                <w:rFonts w:eastAsia="Times New Roman"/>
                <w:color w:val="000000" w:themeColor="text1"/>
                <w:sz w:val="24"/>
                <w:szCs w:val="24"/>
              </w:rPr>
              <w:t>also included tw</w:t>
            </w:r>
            <w:r w:rsidRPr="3638D8BA" w:rsidR="003B4075">
              <w:rPr>
                <w:rFonts w:eastAsia="Times New Roman"/>
                <w:color w:val="000000" w:themeColor="text1"/>
                <w:sz w:val="24"/>
                <w:szCs w:val="24"/>
              </w:rPr>
              <w:t>o photography classes, this wasn’t an ideal situation and since 2015</w:t>
            </w:r>
            <w:r w:rsidRPr="3638D8BA" w:rsidR="00F804D1">
              <w:rPr>
                <w:rFonts w:eastAsia="Times New Roman"/>
                <w:color w:val="000000" w:themeColor="text1"/>
                <w:sz w:val="24"/>
                <w:szCs w:val="24"/>
              </w:rPr>
              <w:t>/</w:t>
            </w:r>
            <w:r w:rsidRPr="3638D8BA" w:rsidR="003B4075">
              <w:rPr>
                <w:rFonts w:eastAsia="Times New Roman"/>
                <w:color w:val="000000" w:themeColor="text1"/>
                <w:sz w:val="24"/>
                <w:szCs w:val="24"/>
              </w:rPr>
              <w:t xml:space="preserve">16 there had been </w:t>
            </w:r>
            <w:r w:rsidRPr="3638D8BA" w:rsidR="00C42105">
              <w:rPr>
                <w:rFonts w:eastAsia="Times New Roman"/>
                <w:color w:val="000000" w:themeColor="text1"/>
                <w:sz w:val="24"/>
                <w:szCs w:val="24"/>
              </w:rPr>
              <w:t>substantial</w:t>
            </w:r>
            <w:r w:rsidRPr="3638D8BA" w:rsidR="00520763">
              <w:rPr>
                <w:rFonts w:eastAsia="Times New Roman"/>
                <w:color w:val="000000" w:themeColor="text1"/>
                <w:sz w:val="24"/>
                <w:szCs w:val="24"/>
              </w:rPr>
              <w:t xml:space="preserve"> changes made to the curriculum I “inherited” when I came to CAC. The AAS in </w:t>
            </w:r>
            <w:r w:rsidRPr="3638D8BA" w:rsidR="00380B54">
              <w:rPr>
                <w:rFonts w:eastAsia="Times New Roman"/>
                <w:color w:val="000000" w:themeColor="text1"/>
                <w:sz w:val="24"/>
                <w:szCs w:val="24"/>
              </w:rPr>
              <w:t>G</w:t>
            </w:r>
            <w:r w:rsidRPr="3638D8BA" w:rsidR="00520763">
              <w:rPr>
                <w:rFonts w:eastAsia="Times New Roman"/>
                <w:color w:val="000000" w:themeColor="text1"/>
                <w:sz w:val="24"/>
                <w:szCs w:val="24"/>
              </w:rPr>
              <w:t xml:space="preserve">raphic </w:t>
            </w:r>
            <w:r w:rsidRPr="3638D8BA" w:rsidR="00380B54">
              <w:rPr>
                <w:rFonts w:eastAsia="Times New Roman"/>
                <w:color w:val="000000" w:themeColor="text1"/>
                <w:sz w:val="24"/>
                <w:szCs w:val="24"/>
              </w:rPr>
              <w:t>D</w:t>
            </w:r>
            <w:r w:rsidRPr="3638D8BA" w:rsidR="00520763">
              <w:rPr>
                <w:rFonts w:eastAsia="Times New Roman"/>
                <w:color w:val="000000" w:themeColor="text1"/>
                <w:sz w:val="24"/>
                <w:szCs w:val="24"/>
              </w:rPr>
              <w:t xml:space="preserve">esign, which had little </w:t>
            </w:r>
            <w:r w:rsidRPr="3638D8BA" w:rsidR="00380B54">
              <w:rPr>
                <w:rFonts w:eastAsia="Times New Roman"/>
                <w:color w:val="000000" w:themeColor="text1"/>
                <w:sz w:val="24"/>
                <w:szCs w:val="24"/>
              </w:rPr>
              <w:t>community recognition</w:t>
            </w:r>
            <w:r w:rsidRPr="3638D8BA" w:rsidR="00CE0B87">
              <w:rPr>
                <w:rFonts w:eastAsia="Times New Roman"/>
                <w:color w:val="000000" w:themeColor="text1"/>
                <w:sz w:val="24"/>
                <w:szCs w:val="24"/>
              </w:rPr>
              <w:t xml:space="preserve"> either within CAC </w:t>
            </w:r>
            <w:r w:rsidRPr="3638D8BA" w:rsidR="001A74B6">
              <w:rPr>
                <w:rFonts w:eastAsia="Times New Roman"/>
                <w:color w:val="000000" w:themeColor="text1"/>
                <w:sz w:val="24"/>
                <w:szCs w:val="24"/>
              </w:rPr>
              <w:t>or with the broader community</w:t>
            </w:r>
            <w:r w:rsidRPr="3638D8BA" w:rsidR="00C42105">
              <w:rPr>
                <w:rFonts w:eastAsia="Times New Roman"/>
                <w:color w:val="000000" w:themeColor="text1"/>
                <w:sz w:val="24"/>
                <w:szCs w:val="24"/>
              </w:rPr>
              <w:t>,</w:t>
            </w:r>
            <w:r w:rsidRPr="3638D8BA" w:rsidR="00380B54">
              <w:rPr>
                <w:rFonts w:eastAsia="Times New Roman"/>
                <w:color w:val="000000" w:themeColor="text1"/>
                <w:sz w:val="24"/>
                <w:szCs w:val="24"/>
              </w:rPr>
              <w:t xml:space="preserve"> became the AAS </w:t>
            </w:r>
            <w:r w:rsidRPr="3638D8BA" w:rsidR="001A74B6">
              <w:rPr>
                <w:rFonts w:eastAsia="Times New Roman"/>
                <w:color w:val="000000" w:themeColor="text1"/>
                <w:sz w:val="24"/>
                <w:szCs w:val="24"/>
              </w:rPr>
              <w:t xml:space="preserve">in Digital Media Arts with two </w:t>
            </w:r>
            <w:proofErr w:type="gramStart"/>
            <w:r w:rsidRPr="3638D8BA" w:rsidR="00154744">
              <w:rPr>
                <w:rFonts w:eastAsia="Times New Roman"/>
                <w:color w:val="000000" w:themeColor="text1"/>
                <w:sz w:val="24"/>
                <w:szCs w:val="24"/>
              </w:rPr>
              <w:t>emphases</w:t>
            </w:r>
            <w:r w:rsidRPr="3638D8BA" w:rsidR="00AF650C">
              <w:rPr>
                <w:rFonts w:eastAsia="Times New Roman"/>
                <w:color w:val="000000" w:themeColor="text1"/>
                <w:sz w:val="24"/>
                <w:szCs w:val="24"/>
              </w:rPr>
              <w:t>;</w:t>
            </w:r>
            <w:proofErr w:type="gramEnd"/>
            <w:r w:rsidRPr="3638D8BA" w:rsidR="00AF650C">
              <w:rPr>
                <w:rFonts w:eastAsia="Times New Roman"/>
                <w:color w:val="000000" w:themeColor="text1"/>
                <w:sz w:val="24"/>
                <w:szCs w:val="24"/>
              </w:rPr>
              <w:t xml:space="preserve"> Graphic Design and Digital Photography and Video.</w:t>
            </w:r>
            <w:r w:rsidRPr="3638D8BA" w:rsidR="00F804D1">
              <w:rPr>
                <w:rFonts w:eastAsia="Times New Roman"/>
                <w:color w:val="000000" w:themeColor="text1"/>
                <w:sz w:val="24"/>
                <w:szCs w:val="24"/>
              </w:rPr>
              <w:t xml:space="preserve"> Making these changes allowed the program to grow in two distinct areas</w:t>
            </w:r>
            <w:r w:rsidRPr="3638D8BA" w:rsidR="000C0EBB">
              <w:rPr>
                <w:rFonts w:eastAsia="Times New Roman"/>
                <w:color w:val="000000" w:themeColor="text1"/>
                <w:sz w:val="24"/>
                <w:szCs w:val="24"/>
              </w:rPr>
              <w:t xml:space="preserve"> and </w:t>
            </w:r>
            <w:r w:rsidRPr="3638D8BA" w:rsidR="00723ACC">
              <w:rPr>
                <w:rFonts w:eastAsia="Times New Roman"/>
                <w:color w:val="000000" w:themeColor="text1"/>
                <w:sz w:val="24"/>
                <w:szCs w:val="24"/>
              </w:rPr>
              <w:t xml:space="preserve">allowed me to improve the curriculum in both areas by focusing on what </w:t>
            </w:r>
            <w:r w:rsidRPr="3638D8BA" w:rsidR="00C42105">
              <w:rPr>
                <w:rFonts w:eastAsia="Times New Roman"/>
                <w:color w:val="000000" w:themeColor="text1"/>
                <w:sz w:val="24"/>
                <w:szCs w:val="24"/>
              </w:rPr>
              <w:t xml:space="preserve">students in </w:t>
            </w:r>
            <w:r w:rsidRPr="3638D8BA" w:rsidR="00723ACC">
              <w:rPr>
                <w:rFonts w:eastAsia="Times New Roman"/>
                <w:color w:val="000000" w:themeColor="text1"/>
                <w:sz w:val="24"/>
                <w:szCs w:val="24"/>
              </w:rPr>
              <w:t>each area needed</w:t>
            </w:r>
            <w:r w:rsidRPr="3638D8BA" w:rsidR="00C42105">
              <w:rPr>
                <w:rFonts w:eastAsia="Times New Roman"/>
                <w:color w:val="000000" w:themeColor="text1"/>
                <w:sz w:val="24"/>
                <w:szCs w:val="24"/>
              </w:rPr>
              <w:t xml:space="preserve"> to prepare them for careers in both fields</w:t>
            </w:r>
            <w:r w:rsidRPr="3638D8BA" w:rsidR="00723ACC">
              <w:rPr>
                <w:rFonts w:eastAsia="Times New Roman"/>
                <w:color w:val="000000" w:themeColor="text1"/>
                <w:sz w:val="24"/>
                <w:szCs w:val="24"/>
              </w:rPr>
              <w:t xml:space="preserve">. </w:t>
            </w:r>
            <w:r w:rsidRPr="3638D8BA" w:rsidR="00EA66BA">
              <w:rPr>
                <w:rFonts w:eastAsia="Times New Roman"/>
                <w:color w:val="000000" w:themeColor="text1"/>
                <w:sz w:val="24"/>
                <w:szCs w:val="24"/>
              </w:rPr>
              <w:t>The existing Mac lab in T-202</w:t>
            </w:r>
            <w:r w:rsidRPr="3638D8BA" w:rsidR="00C42105">
              <w:rPr>
                <w:rFonts w:eastAsia="Times New Roman"/>
                <w:color w:val="000000" w:themeColor="text1"/>
                <w:sz w:val="24"/>
                <w:szCs w:val="24"/>
              </w:rPr>
              <w:t>, which supported the graphic design students</w:t>
            </w:r>
            <w:r w:rsidRPr="3638D8BA" w:rsidR="00EA66BA">
              <w:rPr>
                <w:rFonts w:eastAsia="Times New Roman"/>
                <w:color w:val="000000" w:themeColor="text1"/>
                <w:sz w:val="24"/>
                <w:szCs w:val="24"/>
              </w:rPr>
              <w:t xml:space="preserve"> was added to with a photography and Video Studio in the Pence</w:t>
            </w:r>
            <w:r w:rsidRPr="3638D8BA" w:rsidR="00C457B7">
              <w:rPr>
                <w:rFonts w:eastAsia="Times New Roman"/>
                <w:color w:val="000000" w:themeColor="text1"/>
                <w:sz w:val="24"/>
                <w:szCs w:val="24"/>
              </w:rPr>
              <w:t xml:space="preserve"> (P104)</w:t>
            </w:r>
            <w:r w:rsidRPr="3638D8BA" w:rsidR="00EA66BA">
              <w:rPr>
                <w:rFonts w:eastAsia="Times New Roman"/>
                <w:color w:val="000000" w:themeColor="text1"/>
                <w:sz w:val="24"/>
                <w:szCs w:val="24"/>
              </w:rPr>
              <w:t xml:space="preserve">, which, with the addition of 12 iMacs </w:t>
            </w:r>
            <w:r w:rsidRPr="3638D8BA" w:rsidR="00C457B7">
              <w:rPr>
                <w:rFonts w:eastAsia="Times New Roman"/>
                <w:color w:val="000000" w:themeColor="text1"/>
                <w:sz w:val="24"/>
                <w:szCs w:val="24"/>
              </w:rPr>
              <w:t xml:space="preserve">now </w:t>
            </w:r>
            <w:r w:rsidRPr="3638D8BA" w:rsidR="00EA66BA">
              <w:rPr>
                <w:rFonts w:eastAsia="Times New Roman"/>
                <w:color w:val="000000" w:themeColor="text1"/>
                <w:sz w:val="24"/>
                <w:szCs w:val="24"/>
              </w:rPr>
              <w:t>also acts as a classroom/lab for the photography and video students</w:t>
            </w:r>
            <w:r w:rsidRPr="3638D8BA" w:rsidR="00C457B7">
              <w:rPr>
                <w:rFonts w:eastAsia="Times New Roman"/>
                <w:color w:val="000000" w:themeColor="text1"/>
                <w:sz w:val="24"/>
                <w:szCs w:val="24"/>
              </w:rPr>
              <w:t xml:space="preserve">, the adjoining office allows us to store the camera, video, </w:t>
            </w:r>
            <w:proofErr w:type="gramStart"/>
            <w:r w:rsidRPr="3638D8BA" w:rsidR="00C457B7">
              <w:rPr>
                <w:rFonts w:eastAsia="Times New Roman"/>
                <w:color w:val="000000" w:themeColor="text1"/>
                <w:sz w:val="24"/>
                <w:szCs w:val="24"/>
              </w:rPr>
              <w:t>sound</w:t>
            </w:r>
            <w:proofErr w:type="gramEnd"/>
            <w:r w:rsidRPr="3638D8BA" w:rsidR="00C457B7">
              <w:rPr>
                <w:rFonts w:eastAsia="Times New Roman"/>
                <w:color w:val="000000" w:themeColor="text1"/>
                <w:sz w:val="24"/>
                <w:szCs w:val="24"/>
              </w:rPr>
              <w:t xml:space="preserve"> and lighting equipment we have for students to borrow</w:t>
            </w:r>
            <w:r w:rsidRPr="3638D8BA" w:rsidR="00A41055">
              <w:rPr>
                <w:rFonts w:eastAsia="Times New Roman"/>
                <w:color w:val="000000" w:themeColor="text1"/>
                <w:sz w:val="24"/>
                <w:szCs w:val="24"/>
              </w:rPr>
              <w:t xml:space="preserve">. </w:t>
            </w:r>
          </w:p>
          <w:p w:rsidR="62C74C23" w:rsidP="73765CD1" w:rsidRDefault="62C74C23" w14:paraId="619F9EA0" w14:textId="6D40544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4A77D0FA" w14:textId="702B65B3">
            <w:pPr>
              <w:spacing w:before="120" w:after="120"/>
              <w:rPr>
                <w:rFonts w:ascii="Times New Roman" w:hAnsi="Times New Roman" w:eastAsia="Times New Roman" w:cs="Times New Roman"/>
                <w:b/>
                <w:bCs/>
                <w:color w:val="000000" w:themeColor="text1"/>
                <w:sz w:val="24"/>
                <w:szCs w:val="24"/>
              </w:rPr>
            </w:pPr>
          </w:p>
        </w:tc>
        <w:tc>
          <w:tcPr>
            <w:tcW w:w="6805" w:type="dxa"/>
            <w:gridSpan w:val="7"/>
            <w:shd w:val="clear" w:color="auto" w:fill="3B3838" w:themeFill="background2" w:themeFillShade="40"/>
            <w:tcMar/>
          </w:tcPr>
          <w:p w:rsidR="3B19C963" w:rsidP="73765CD1" w:rsidRDefault="656C61EC" w14:paraId="7CBB9951" w14:textId="59BEA100">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of the ways the program has engaged in program improvement?</w:t>
            </w:r>
          </w:p>
        </w:tc>
        <w:tc>
          <w:tcPr>
            <w:tcW w:w="4515" w:type="dxa"/>
            <w:gridSpan w:val="2"/>
            <w:vMerge w:val="restart"/>
            <w:shd w:val="clear" w:color="auto" w:fill="E7E6E6" w:themeFill="background2"/>
            <w:tcMar/>
          </w:tcPr>
          <w:p w:rsidR="62C74C23" w:rsidP="2855FEE3" w:rsidRDefault="12AEC048" w14:paraId="60733AC9" w14:textId="793C2316">
            <w:pPr>
              <w:spacing w:before="120" w:after="120"/>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 xml:space="preserve">A great amount of work has been put into curriculum and program revision to keep this program relevant and beneficial for students. Excellent job! </w:t>
            </w:r>
          </w:p>
        </w:tc>
      </w:tr>
      <w:tr w:rsidR="62C74C23" w:rsidTr="1E022778" w14:paraId="18092514" w14:textId="77777777">
        <w:tc>
          <w:tcPr>
            <w:tcW w:w="7485" w:type="dxa"/>
            <w:gridSpan w:val="5"/>
            <w:vMerge/>
            <w:tcMar/>
          </w:tcPr>
          <w:p w:rsidR="007C394B" w:rsidRDefault="007C394B" w14:paraId="11CEAA60" w14:textId="77777777"/>
        </w:tc>
        <w:tc>
          <w:tcPr>
            <w:tcW w:w="2424" w:type="dxa"/>
            <w:gridSpan w:val="3"/>
            <w:shd w:val="clear" w:color="auto" w:fill="92D050"/>
            <w:tcMar/>
          </w:tcPr>
          <w:p w:rsidR="62C74C23" w:rsidP="73765CD1" w:rsidRDefault="62C74C23" w14:paraId="72FF283A"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19FC25B1" w14:textId="520D76BF">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825" w:type="dxa"/>
            <w:gridSpan w:val="2"/>
            <w:shd w:val="clear" w:color="auto" w:fill="E7E6E6" w:themeFill="background2"/>
            <w:tcMar/>
          </w:tcPr>
          <w:p w:rsidR="62C74C23" w:rsidP="73765CD1" w:rsidRDefault="62C74C23" w14:paraId="0C3E334C"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5AF7D8E5" w14:textId="1FA24745">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556" w:type="dxa"/>
            <w:gridSpan w:val="2"/>
            <w:shd w:val="clear" w:color="auto" w:fill="E7E6E6" w:themeFill="background2"/>
            <w:tcMar/>
          </w:tcPr>
          <w:p w:rsidR="62C74C23" w:rsidP="73765CD1" w:rsidRDefault="73765CD1" w14:paraId="4C8FB488" w14:textId="15E1B81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3FA18631" w14:textId="77777777"/>
        </w:tc>
      </w:tr>
      <w:tr w:rsidR="7454F0C4" w:rsidTr="1E022778" w14:paraId="2C9C42C6" w14:textId="77777777">
        <w:trPr>
          <w:trHeight w:val="600"/>
        </w:trPr>
        <w:tc>
          <w:tcPr>
            <w:tcW w:w="18805" w:type="dxa"/>
            <w:gridSpan w:val="14"/>
            <w:shd w:val="clear" w:color="auto" w:fill="FFC000" w:themeFill="accent4"/>
            <w:tcMar/>
          </w:tcPr>
          <w:p w:rsidR="5B4A631C" w:rsidP="73765CD1" w:rsidRDefault="1BFF265B" w14:paraId="5B5D169E" w14:textId="3587E76C">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IX. Data and Trends</w:t>
            </w:r>
          </w:p>
        </w:tc>
      </w:tr>
      <w:tr w:rsidR="7454F0C4" w:rsidTr="1E022778" w14:paraId="17A49727" w14:textId="77777777">
        <w:trPr>
          <w:trHeight w:val="990"/>
        </w:trPr>
        <w:tc>
          <w:tcPr>
            <w:tcW w:w="18805" w:type="dxa"/>
            <w:gridSpan w:val="14"/>
            <w:tcMar/>
          </w:tcPr>
          <w:p w:rsidR="0F69F53C" w:rsidP="2053EEB7" w:rsidRDefault="685C0FB5" w14:paraId="6EE5EB36" w14:textId="5F66BB51">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Leave this section Blank for now. It will be inputted by IR. You will be asked to comment on the trends and information indicated by the data. </w:t>
            </w:r>
            <w:hyperlink r:id="rId13">
              <w:r w:rsidRPr="2053EEB7">
                <w:rPr>
                  <w:rStyle w:val="Hyperlink"/>
                  <w:rFonts w:ascii="Times New Roman" w:hAnsi="Times New Roman" w:eastAsia="Times New Roman" w:cs="Times New Roman"/>
                  <w:b/>
                  <w:bCs/>
                  <w:sz w:val="24"/>
                  <w:szCs w:val="24"/>
                </w:rPr>
                <w:t>(Click here for Data Package)</w:t>
              </w:r>
            </w:hyperlink>
          </w:p>
          <w:p w:rsidR="7454F0C4" w:rsidP="73765CD1" w:rsidRDefault="7454F0C4" w14:paraId="53880ED4" w14:textId="70C15715">
            <w:pPr>
              <w:spacing w:before="120" w:after="120"/>
              <w:rPr>
                <w:rFonts w:ascii="Times New Roman" w:hAnsi="Times New Roman" w:eastAsia="Times New Roman" w:cs="Times New Roman"/>
                <w:b/>
                <w:bCs/>
                <w:color w:val="000000" w:themeColor="text1"/>
                <w:sz w:val="24"/>
                <w:szCs w:val="24"/>
              </w:rPr>
            </w:pPr>
          </w:p>
        </w:tc>
      </w:tr>
      <w:tr w:rsidR="7454F0C4" w:rsidTr="1E022778" w14:paraId="56AE743A" w14:textId="77777777">
        <w:trPr>
          <w:trHeight w:val="990"/>
        </w:trPr>
        <w:tc>
          <w:tcPr>
            <w:tcW w:w="7485" w:type="dxa"/>
            <w:gridSpan w:val="5"/>
            <w:vMerge w:val="restart"/>
            <w:tcMar/>
          </w:tcPr>
          <w:p w:rsidR="0A5C988C" w:rsidP="73765CD1" w:rsidRDefault="48D6FBC3" w14:paraId="3B4B4838" w14:textId="3E33A6B0">
            <w:pPr>
              <w:spacing w:before="120" w:after="120"/>
              <w:rPr>
                <w:rFonts w:ascii="Times New Roman" w:hAnsi="Times New Roman" w:eastAsia="Times New Roman" w:cs="Times New Roman"/>
                <w:b/>
                <w:bCs/>
                <w:color w:val="000000" w:themeColor="text1"/>
                <w:sz w:val="24"/>
                <w:szCs w:val="24"/>
              </w:rPr>
            </w:pPr>
            <w:r w:rsidRPr="310DDDCB">
              <w:rPr>
                <w:rFonts w:ascii="Times New Roman" w:hAnsi="Times New Roman" w:eastAsia="Times New Roman" w:cs="Times New Roman"/>
                <w:b/>
                <w:bCs/>
                <w:color w:val="000000" w:themeColor="text1"/>
                <w:sz w:val="24"/>
                <w:szCs w:val="24"/>
              </w:rPr>
              <w:t xml:space="preserve">1. Program enrollment data for the past 5 years   </w:t>
            </w:r>
          </w:p>
          <w:p w:rsidR="00D90F8F" w:rsidP="310DDDCB" w:rsidRDefault="00D90F8F" w14:paraId="2AD0F9E8" w14:textId="6AA7206A">
            <w:pPr>
              <w:spacing w:before="120" w:after="120"/>
            </w:pPr>
            <w:r>
              <w:rPr>
                <w:noProof/>
              </w:rPr>
              <w:drawing>
                <wp:inline distT="0" distB="0" distL="0" distR="0" wp14:anchorId="3944ACC9" wp14:editId="4236C6F0">
                  <wp:extent cx="4362450" cy="3028950"/>
                  <wp:effectExtent l="0" t="0" r="0" b="0"/>
                  <wp:docPr id="157201974" name="Picture 15720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r>
              <w:rPr>
                <w:noProof/>
              </w:rPr>
              <w:drawing>
                <wp:inline distT="0" distB="0" distL="0" distR="0" wp14:anchorId="7C4FBF7D" wp14:editId="7B2A6B69">
                  <wp:extent cx="4362450" cy="3105150"/>
                  <wp:effectExtent l="0" t="0" r="0" b="0"/>
                  <wp:docPr id="484671514" name="Picture 48467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362450" cy="3105150"/>
                          </a:xfrm>
                          <a:prstGeom prst="rect">
                            <a:avLst/>
                          </a:prstGeom>
                        </pic:spPr>
                      </pic:pic>
                    </a:graphicData>
                  </a:graphic>
                </wp:inline>
              </w:drawing>
            </w:r>
            <w:r>
              <w:rPr>
                <w:noProof/>
              </w:rPr>
              <w:drawing>
                <wp:inline distT="0" distB="0" distL="0" distR="0" wp14:anchorId="5255FA3D" wp14:editId="7A54F353">
                  <wp:extent cx="4362450" cy="3028950"/>
                  <wp:effectExtent l="0" t="0" r="0" b="0"/>
                  <wp:docPr id="1728937102" name="Picture 172893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r w:rsidR="03810C12">
              <w:rPr>
                <w:noProof/>
              </w:rPr>
              <w:drawing>
                <wp:inline distT="0" distB="0" distL="0" distR="0" wp14:anchorId="11292CA0" wp14:editId="488A1ABD">
                  <wp:extent cx="4362450" cy="3028950"/>
                  <wp:effectExtent l="0" t="0" r="0" b="0"/>
                  <wp:docPr id="1210198278" name="Picture 121019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r w:rsidR="03810C12">
              <w:rPr>
                <w:noProof/>
              </w:rPr>
              <w:drawing>
                <wp:inline distT="0" distB="0" distL="0" distR="0" wp14:anchorId="7776807E" wp14:editId="27D5C1A8">
                  <wp:extent cx="4362450" cy="3028950"/>
                  <wp:effectExtent l="0" t="0" r="0" b="0"/>
                  <wp:docPr id="279388315" name="Picture 27938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50F0BEA6" w14:textId="3DF57A3B">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0048A359" w14:textId="07A7EC60">
            <w:pPr>
              <w:spacing w:before="120" w:after="120"/>
              <w:rPr>
                <w:sz w:val="24"/>
                <w:szCs w:val="24"/>
              </w:rPr>
            </w:pPr>
          </w:p>
          <w:p w:rsidR="0A5C988C" w:rsidP="73765CD1" w:rsidRDefault="13CA8FF8" w14:paraId="4300CBD2" w14:textId="5E861290">
            <w:pPr>
              <w:spacing w:before="120" w:after="120"/>
              <w:rPr>
                <w:sz w:val="24"/>
                <w:szCs w:val="24"/>
              </w:rPr>
            </w:pPr>
            <w:r w:rsidRPr="2053EEB7">
              <w:rPr>
                <w:rFonts w:ascii="Times New Roman" w:hAnsi="Times New Roman" w:eastAsia="Times New Roman" w:cs="Times New Roman"/>
                <w:sz w:val="24"/>
                <w:szCs w:val="24"/>
              </w:rPr>
              <w:t xml:space="preserve">A. Discuss and explain the factors influencing the enrollment trends:  </w:t>
            </w:r>
            <w:r w:rsidRPr="2053EEB7">
              <w:rPr>
                <w:sz w:val="24"/>
                <w:szCs w:val="24"/>
              </w:rPr>
              <w:t xml:space="preserve">  </w:t>
            </w:r>
          </w:p>
          <w:p w:rsidR="7454F0C4" w:rsidP="73765CD1" w:rsidRDefault="00F17702" w14:paraId="0831EA82" w14:textId="12A41E9C">
            <w:pPr>
              <w:spacing w:before="120" w:after="120"/>
              <w:rPr>
                <w:sz w:val="24"/>
                <w:szCs w:val="24"/>
              </w:rPr>
            </w:pPr>
            <w:r>
              <w:rPr>
                <w:sz w:val="24"/>
                <w:szCs w:val="24"/>
              </w:rPr>
              <w:t>Enrollment has grown steadily, this can be attributed to better recognition of the program as well as a move to offering the program online</w:t>
            </w:r>
            <w:r w:rsidR="00FE2CD4">
              <w:rPr>
                <w:sz w:val="24"/>
                <w:szCs w:val="24"/>
              </w:rPr>
              <w:t>, there has been consistent growth in the number of class sections being offered since COVID created the need for online and online/</w:t>
            </w:r>
            <w:r w:rsidR="00FF789B">
              <w:rPr>
                <w:sz w:val="24"/>
                <w:szCs w:val="24"/>
              </w:rPr>
              <w:t>synchronous classes</w:t>
            </w:r>
            <w:r w:rsidR="00633EF7">
              <w:rPr>
                <w:sz w:val="24"/>
                <w:szCs w:val="24"/>
              </w:rPr>
              <w:t xml:space="preserve">. </w:t>
            </w:r>
            <w:r w:rsidR="00823EC6">
              <w:rPr>
                <w:sz w:val="24"/>
                <w:szCs w:val="24"/>
              </w:rPr>
              <w:t>The 18 and under numbers may have increased due to dual enrollment classes with Maricopa HS.</w:t>
            </w:r>
          </w:p>
          <w:p w:rsidR="0A5C988C" w:rsidP="2053EEB7" w:rsidRDefault="13CA8FF8" w14:paraId="08B760D3" w14:textId="558350A1">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sz w:val="24"/>
                <w:szCs w:val="24"/>
              </w:rPr>
              <w:t xml:space="preserve">B. How has the program typically recruited students and marketed the program:  </w:t>
            </w:r>
          </w:p>
          <w:p w:rsidRPr="00FF789B" w:rsidR="00823EC6" w:rsidP="2053EEB7" w:rsidRDefault="00823EC6" w14:paraId="440D9304" w14:textId="42645616">
            <w:pPr>
              <w:spacing w:before="120" w:after="120"/>
              <w:rPr>
                <w:rFonts w:eastAsia="Times New Roman" w:cstheme="minorHAnsi"/>
                <w:sz w:val="24"/>
                <w:szCs w:val="24"/>
              </w:rPr>
            </w:pPr>
            <w:r w:rsidRPr="00FF789B">
              <w:rPr>
                <w:rFonts w:eastAsia="Times New Roman" w:cstheme="minorHAnsi"/>
                <w:sz w:val="24"/>
                <w:szCs w:val="24"/>
              </w:rPr>
              <w:t xml:space="preserve">The program </w:t>
            </w:r>
            <w:proofErr w:type="gramStart"/>
            <w:r w:rsidRPr="00FF789B" w:rsidR="00FF789B">
              <w:rPr>
                <w:rFonts w:eastAsia="Times New Roman" w:cstheme="minorHAnsi"/>
                <w:sz w:val="24"/>
                <w:szCs w:val="24"/>
              </w:rPr>
              <w:t>recruits</w:t>
            </w:r>
            <w:proofErr w:type="gramEnd"/>
            <w:r w:rsidRPr="00FF789B" w:rsidR="005D07E7">
              <w:rPr>
                <w:rFonts w:eastAsia="Times New Roman" w:cstheme="minorHAnsi"/>
                <w:sz w:val="24"/>
                <w:szCs w:val="24"/>
              </w:rPr>
              <w:t xml:space="preserve"> students through high school </w:t>
            </w:r>
            <w:r w:rsidRPr="00FF789B" w:rsidR="00FF789B">
              <w:rPr>
                <w:rFonts w:eastAsia="Times New Roman" w:cstheme="minorHAnsi"/>
                <w:sz w:val="24"/>
                <w:szCs w:val="24"/>
              </w:rPr>
              <w:t>visits</w:t>
            </w:r>
            <w:r w:rsidRPr="00FF789B" w:rsidR="005D07E7">
              <w:rPr>
                <w:rFonts w:eastAsia="Times New Roman" w:cstheme="minorHAnsi"/>
                <w:sz w:val="24"/>
                <w:szCs w:val="24"/>
              </w:rPr>
              <w:t xml:space="preserve"> and attending events hosted at CAC for high school students. Articles in the CG Dispatch have also been utilized from time to time.</w:t>
            </w:r>
          </w:p>
          <w:p w:rsidR="7454F0C4" w:rsidP="73765CD1" w:rsidRDefault="7454F0C4" w14:paraId="616BF0A8" w14:textId="6917E672">
            <w:pPr>
              <w:spacing w:before="120" w:after="120"/>
              <w:rPr>
                <w:sz w:val="24"/>
                <w:szCs w:val="24"/>
              </w:rPr>
            </w:pPr>
          </w:p>
        </w:tc>
        <w:tc>
          <w:tcPr>
            <w:tcW w:w="6805" w:type="dxa"/>
            <w:gridSpan w:val="7"/>
            <w:shd w:val="clear" w:color="auto" w:fill="3B3838" w:themeFill="background2" w:themeFillShade="40"/>
            <w:tcMar/>
          </w:tcPr>
          <w:p w:rsidR="5B4A631C" w:rsidP="73765CD1" w:rsidRDefault="1BFF265B" w14:paraId="5C4F9F0E" w14:textId="3C7CACA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program enrollment trends for the program increased, remained consistent or decreased?</w:t>
            </w:r>
          </w:p>
        </w:tc>
        <w:tc>
          <w:tcPr>
            <w:tcW w:w="4515" w:type="dxa"/>
            <w:gridSpan w:val="2"/>
            <w:vMerge w:val="restart"/>
            <w:shd w:val="clear" w:color="auto" w:fill="E7E6E6" w:themeFill="background2"/>
            <w:tcMar/>
          </w:tcPr>
          <w:p w:rsidR="18778222" w:rsidP="73765CD1" w:rsidRDefault="27D5F695" w14:paraId="06191063" w14:textId="4669A41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3765CD1" w:rsidRDefault="7454F0C4" w14:paraId="4F40B7D3" w14:textId="313F1674">
            <w:pPr>
              <w:spacing w:before="120" w:after="120"/>
              <w:rPr>
                <w:rFonts w:ascii="Times New Roman" w:hAnsi="Times New Roman" w:eastAsia="Times New Roman" w:cs="Times New Roman"/>
                <w:color w:val="000000" w:themeColor="text1"/>
                <w:sz w:val="24"/>
                <w:szCs w:val="24"/>
              </w:rPr>
            </w:pPr>
          </w:p>
          <w:p w:rsidR="7454F0C4" w:rsidP="3638D8BA" w:rsidRDefault="109A62FF" w14:paraId="360881DC" w14:textId="0F4F3143">
            <w:pPr>
              <w:spacing w:before="120" w:after="120"/>
              <w:rPr>
                <w:rFonts w:ascii="Times New Roman" w:hAnsi="Times New Roman" w:eastAsia="Times New Roman" w:cs="Times New Roman"/>
                <w:color w:val="000000" w:themeColor="text1"/>
              </w:rPr>
            </w:pPr>
            <w:r w:rsidRPr="3638D8BA">
              <w:rPr>
                <w:rFonts w:ascii="Times New Roman" w:hAnsi="Times New Roman" w:eastAsia="Times New Roman" w:cs="Times New Roman"/>
                <w:color w:val="000000" w:themeColor="text1"/>
              </w:rPr>
              <w:t>This sounds perfect for transfers.</w:t>
            </w:r>
          </w:p>
          <w:p w:rsidR="7454F0C4" w:rsidP="3638D8BA" w:rsidRDefault="7454F0C4" w14:paraId="01D41219" w14:textId="3DA38F40">
            <w:pPr>
              <w:spacing w:before="120" w:after="120"/>
              <w:rPr>
                <w:rFonts w:ascii="Times New Roman" w:hAnsi="Times New Roman" w:eastAsia="Times New Roman" w:cs="Times New Roman"/>
                <w:color w:val="000000" w:themeColor="text1"/>
              </w:rPr>
            </w:pPr>
          </w:p>
          <w:p w:rsidR="7454F0C4" w:rsidP="2855FEE3" w:rsidRDefault="03F26908" w14:paraId="1FF9E170" w14:textId="598E2FC9">
            <w:pPr>
              <w:spacing w:before="120" w:after="120"/>
              <w:rPr>
                <w:rFonts w:ascii="Times New Roman" w:hAnsi="Times New Roman" w:eastAsia="Times New Roman" w:cs="Times New Roman"/>
                <w:color w:val="000000" w:themeColor="text1"/>
              </w:rPr>
            </w:pPr>
            <w:r w:rsidRPr="2855FEE3">
              <w:rPr>
                <w:rFonts w:ascii="Times New Roman" w:hAnsi="Times New Roman" w:eastAsia="Times New Roman" w:cs="Times New Roman"/>
              </w:rPr>
              <w:t xml:space="preserve">The growth in enrollment and graduation trends is impressive. </w:t>
            </w:r>
          </w:p>
          <w:p w:rsidR="7454F0C4" w:rsidP="3638D8BA" w:rsidRDefault="7454F0C4" w14:paraId="02F1FACF" w14:textId="71A4C075">
            <w:pPr>
              <w:spacing w:before="120" w:after="120"/>
              <w:rPr>
                <w:rFonts w:ascii="Times New Roman" w:hAnsi="Times New Roman" w:eastAsia="Times New Roman" w:cs="Times New Roman"/>
                <w:b/>
                <w:bCs/>
                <w:color w:val="385623" w:themeColor="accent6" w:themeShade="80"/>
              </w:rPr>
            </w:pPr>
          </w:p>
          <w:p w:rsidR="7454F0C4" w:rsidP="3638D8BA" w:rsidRDefault="7454F0C4" w14:paraId="422F0D0C" w14:textId="4C9F440F">
            <w:pPr>
              <w:spacing w:before="120" w:after="120"/>
              <w:rPr>
                <w:rFonts w:ascii="Times New Roman" w:hAnsi="Times New Roman" w:eastAsia="Times New Roman" w:cs="Times New Roman"/>
                <w:b/>
                <w:bCs/>
                <w:color w:val="385623" w:themeColor="accent6" w:themeShade="80"/>
              </w:rPr>
            </w:pPr>
          </w:p>
          <w:p w:rsidR="7454F0C4" w:rsidP="3638D8BA" w:rsidRDefault="7454F0C4" w14:paraId="7E878E09" w14:textId="5F0B00A3">
            <w:pPr>
              <w:spacing w:before="120" w:after="120"/>
              <w:rPr>
                <w:rFonts w:ascii="Times New Roman" w:hAnsi="Times New Roman" w:eastAsia="Times New Roman" w:cs="Times New Roman"/>
                <w:b/>
                <w:bCs/>
                <w:color w:val="385623" w:themeColor="accent6" w:themeShade="80"/>
              </w:rPr>
            </w:pPr>
          </w:p>
          <w:p w:rsidR="7454F0C4" w:rsidP="3638D8BA" w:rsidRDefault="7454F0C4" w14:paraId="0232E0A2" w14:textId="231AFA88">
            <w:pPr>
              <w:spacing w:before="120" w:after="120"/>
              <w:rPr>
                <w:rFonts w:ascii="Times New Roman" w:hAnsi="Times New Roman" w:eastAsia="Times New Roman" w:cs="Times New Roman"/>
                <w:b/>
                <w:bCs/>
                <w:color w:val="385623" w:themeColor="accent6" w:themeShade="80"/>
              </w:rPr>
            </w:pPr>
          </w:p>
          <w:p w:rsidR="7454F0C4" w:rsidP="3638D8BA" w:rsidRDefault="7454F0C4" w14:paraId="6982AFC1" w14:textId="74852838">
            <w:pPr>
              <w:spacing w:before="120" w:after="120"/>
              <w:rPr>
                <w:rFonts w:ascii="Times New Roman" w:hAnsi="Times New Roman" w:eastAsia="Times New Roman" w:cs="Times New Roman"/>
                <w:b/>
                <w:bCs/>
                <w:color w:val="385623" w:themeColor="accent6" w:themeShade="80"/>
              </w:rPr>
            </w:pPr>
          </w:p>
          <w:p w:rsidR="7454F0C4" w:rsidP="3638D8BA" w:rsidRDefault="7454F0C4" w14:paraId="756D6C04" w14:textId="2E81A18D">
            <w:pPr>
              <w:spacing w:before="120" w:after="120"/>
              <w:rPr>
                <w:rFonts w:ascii="Times New Roman" w:hAnsi="Times New Roman" w:eastAsia="Times New Roman" w:cs="Times New Roman"/>
                <w:b/>
                <w:bCs/>
                <w:color w:val="385623" w:themeColor="accent6" w:themeShade="80"/>
              </w:rPr>
            </w:pPr>
          </w:p>
          <w:p w:rsidR="7454F0C4" w:rsidP="3638D8BA" w:rsidRDefault="7454F0C4" w14:paraId="25C32E8E" w14:textId="0C3BC84D">
            <w:pPr>
              <w:spacing w:before="120" w:after="120"/>
              <w:rPr>
                <w:rFonts w:ascii="Times New Roman" w:hAnsi="Times New Roman" w:eastAsia="Times New Roman" w:cs="Times New Roman"/>
                <w:b/>
                <w:bCs/>
                <w:color w:val="385623" w:themeColor="accent6" w:themeShade="80"/>
              </w:rPr>
            </w:pPr>
          </w:p>
          <w:p w:rsidR="7454F0C4" w:rsidP="3638D8BA" w:rsidRDefault="7454F0C4" w14:paraId="26C08E3C" w14:textId="5E61E1BE">
            <w:pPr>
              <w:spacing w:before="120" w:after="120"/>
              <w:rPr>
                <w:rFonts w:ascii="Times New Roman" w:hAnsi="Times New Roman" w:eastAsia="Times New Roman" w:cs="Times New Roman"/>
                <w:b/>
                <w:bCs/>
                <w:color w:val="385623" w:themeColor="accent6" w:themeShade="80"/>
              </w:rPr>
            </w:pPr>
          </w:p>
          <w:p w:rsidR="7454F0C4" w:rsidP="3638D8BA" w:rsidRDefault="7454F0C4" w14:paraId="6FF4730F" w14:textId="168E867A">
            <w:pPr>
              <w:spacing w:before="120" w:after="120"/>
              <w:rPr>
                <w:rFonts w:ascii="Times New Roman" w:hAnsi="Times New Roman" w:eastAsia="Times New Roman" w:cs="Times New Roman"/>
                <w:b/>
                <w:bCs/>
                <w:color w:val="385623" w:themeColor="accent6" w:themeShade="80"/>
              </w:rPr>
            </w:pPr>
          </w:p>
          <w:p w:rsidR="7454F0C4" w:rsidP="3638D8BA" w:rsidRDefault="7454F0C4" w14:paraId="65CCD77A" w14:textId="70FC752C">
            <w:pPr>
              <w:spacing w:before="120" w:after="120"/>
              <w:rPr>
                <w:rFonts w:ascii="Times New Roman" w:hAnsi="Times New Roman" w:eastAsia="Times New Roman" w:cs="Times New Roman"/>
                <w:b/>
                <w:bCs/>
                <w:color w:val="385623" w:themeColor="accent6" w:themeShade="80"/>
              </w:rPr>
            </w:pPr>
          </w:p>
          <w:p w:rsidR="7454F0C4" w:rsidP="3638D8BA" w:rsidRDefault="7454F0C4" w14:paraId="01FEC6FA" w14:textId="492584CF">
            <w:pPr>
              <w:spacing w:before="120" w:after="120"/>
              <w:rPr>
                <w:rFonts w:ascii="Times New Roman" w:hAnsi="Times New Roman" w:eastAsia="Times New Roman" w:cs="Times New Roman"/>
                <w:b/>
                <w:bCs/>
                <w:color w:val="385623" w:themeColor="accent6" w:themeShade="80"/>
              </w:rPr>
            </w:pPr>
          </w:p>
          <w:p w:rsidR="7454F0C4" w:rsidP="3638D8BA" w:rsidRDefault="7454F0C4" w14:paraId="3A6AC682" w14:textId="0DB96355">
            <w:pPr>
              <w:spacing w:before="120" w:after="120"/>
              <w:rPr>
                <w:rFonts w:ascii="Times New Roman" w:hAnsi="Times New Roman" w:eastAsia="Times New Roman" w:cs="Times New Roman"/>
                <w:b/>
                <w:bCs/>
                <w:color w:val="385623" w:themeColor="accent6" w:themeShade="80"/>
              </w:rPr>
            </w:pPr>
          </w:p>
          <w:p w:rsidR="7454F0C4" w:rsidP="3638D8BA" w:rsidRDefault="7454F0C4" w14:paraId="49EA7426" w14:textId="03EC4455">
            <w:pPr>
              <w:spacing w:before="120" w:after="120"/>
              <w:rPr>
                <w:rFonts w:ascii="Times New Roman" w:hAnsi="Times New Roman" w:eastAsia="Times New Roman" w:cs="Times New Roman"/>
                <w:b/>
                <w:bCs/>
                <w:color w:val="385623" w:themeColor="accent6" w:themeShade="80"/>
              </w:rPr>
            </w:pPr>
          </w:p>
          <w:p w:rsidR="7454F0C4" w:rsidP="3638D8BA" w:rsidRDefault="7454F0C4" w14:paraId="7435EF18" w14:textId="69088D47">
            <w:pPr>
              <w:spacing w:before="120" w:after="120"/>
              <w:rPr>
                <w:rFonts w:ascii="Times New Roman" w:hAnsi="Times New Roman" w:eastAsia="Times New Roman" w:cs="Times New Roman"/>
                <w:b/>
                <w:bCs/>
                <w:color w:val="385623" w:themeColor="accent6" w:themeShade="80"/>
              </w:rPr>
            </w:pPr>
          </w:p>
          <w:p w:rsidR="7454F0C4" w:rsidP="3638D8BA" w:rsidRDefault="7454F0C4" w14:paraId="1F456A74" w14:textId="4B0EEA02">
            <w:pPr>
              <w:spacing w:before="120" w:after="120"/>
              <w:rPr>
                <w:rFonts w:ascii="Times New Roman" w:hAnsi="Times New Roman" w:eastAsia="Times New Roman" w:cs="Times New Roman"/>
                <w:b/>
                <w:bCs/>
                <w:color w:val="385623" w:themeColor="accent6" w:themeShade="80"/>
              </w:rPr>
            </w:pPr>
          </w:p>
          <w:p w:rsidR="7454F0C4" w:rsidP="3638D8BA" w:rsidRDefault="7454F0C4" w14:paraId="619F7CF8" w14:textId="695E0714">
            <w:pPr>
              <w:spacing w:before="120" w:after="120"/>
              <w:rPr>
                <w:rFonts w:ascii="Times New Roman" w:hAnsi="Times New Roman" w:eastAsia="Times New Roman" w:cs="Times New Roman"/>
                <w:b/>
                <w:bCs/>
                <w:color w:val="385623" w:themeColor="accent6" w:themeShade="80"/>
              </w:rPr>
            </w:pPr>
          </w:p>
          <w:p w:rsidR="7454F0C4" w:rsidP="3638D8BA" w:rsidRDefault="7454F0C4" w14:paraId="16590EAD" w14:textId="76C07B61">
            <w:pPr>
              <w:spacing w:before="120" w:after="120"/>
              <w:rPr>
                <w:rFonts w:ascii="Times New Roman" w:hAnsi="Times New Roman" w:eastAsia="Times New Roman" w:cs="Times New Roman"/>
                <w:b/>
                <w:bCs/>
                <w:color w:val="385623" w:themeColor="accent6" w:themeShade="80"/>
              </w:rPr>
            </w:pPr>
          </w:p>
          <w:p w:rsidR="7454F0C4" w:rsidP="3638D8BA" w:rsidRDefault="7454F0C4" w14:paraId="5B808848" w14:textId="1ED14B5C">
            <w:pPr>
              <w:spacing w:before="120" w:after="120"/>
              <w:rPr>
                <w:rFonts w:ascii="Times New Roman" w:hAnsi="Times New Roman" w:eastAsia="Times New Roman" w:cs="Times New Roman"/>
                <w:b/>
                <w:bCs/>
                <w:color w:val="385623" w:themeColor="accent6" w:themeShade="80"/>
              </w:rPr>
            </w:pPr>
          </w:p>
          <w:p w:rsidR="7454F0C4" w:rsidP="3638D8BA" w:rsidRDefault="7454F0C4" w14:paraId="0192F189" w14:textId="1062730F">
            <w:pPr>
              <w:spacing w:before="120" w:after="120"/>
              <w:rPr>
                <w:rFonts w:ascii="Times New Roman" w:hAnsi="Times New Roman" w:eastAsia="Times New Roman" w:cs="Times New Roman"/>
                <w:b/>
                <w:bCs/>
                <w:color w:val="385623" w:themeColor="accent6" w:themeShade="80"/>
              </w:rPr>
            </w:pPr>
          </w:p>
          <w:p w:rsidR="7454F0C4" w:rsidP="3638D8BA" w:rsidRDefault="7454F0C4" w14:paraId="40ECE852" w14:textId="340D4F30">
            <w:pPr>
              <w:spacing w:before="120" w:after="120"/>
              <w:rPr>
                <w:rFonts w:ascii="Times New Roman" w:hAnsi="Times New Roman" w:eastAsia="Times New Roman" w:cs="Times New Roman"/>
                <w:b/>
                <w:bCs/>
                <w:color w:val="385623" w:themeColor="accent6" w:themeShade="80"/>
              </w:rPr>
            </w:pPr>
          </w:p>
          <w:p w:rsidR="7454F0C4" w:rsidP="3638D8BA" w:rsidRDefault="7454F0C4" w14:paraId="22BB441F" w14:textId="5CCE8803">
            <w:pPr>
              <w:spacing w:before="120" w:after="120"/>
              <w:rPr>
                <w:rFonts w:ascii="Times New Roman" w:hAnsi="Times New Roman" w:eastAsia="Times New Roman" w:cs="Times New Roman"/>
                <w:b/>
                <w:bCs/>
                <w:color w:val="385623" w:themeColor="accent6" w:themeShade="80"/>
              </w:rPr>
            </w:pPr>
          </w:p>
          <w:p w:rsidR="7454F0C4" w:rsidP="3638D8BA" w:rsidRDefault="7454F0C4" w14:paraId="7054A1C4" w14:textId="20273178">
            <w:pPr>
              <w:spacing w:before="120" w:after="120"/>
              <w:rPr>
                <w:rFonts w:ascii="Times New Roman" w:hAnsi="Times New Roman" w:eastAsia="Times New Roman" w:cs="Times New Roman"/>
                <w:b/>
                <w:bCs/>
                <w:color w:val="385623" w:themeColor="accent6" w:themeShade="80"/>
              </w:rPr>
            </w:pPr>
          </w:p>
          <w:p w:rsidR="7454F0C4" w:rsidP="3638D8BA" w:rsidRDefault="7454F0C4" w14:paraId="353D2162" w14:textId="3D031E41">
            <w:pPr>
              <w:spacing w:before="120" w:after="120"/>
              <w:rPr>
                <w:rFonts w:ascii="Times New Roman" w:hAnsi="Times New Roman" w:eastAsia="Times New Roman" w:cs="Times New Roman"/>
                <w:b/>
                <w:bCs/>
                <w:color w:val="385623" w:themeColor="accent6" w:themeShade="80"/>
              </w:rPr>
            </w:pPr>
          </w:p>
          <w:p w:rsidR="7454F0C4" w:rsidP="3638D8BA" w:rsidRDefault="7454F0C4" w14:paraId="1F975847" w14:textId="3A2CD4C0">
            <w:pPr>
              <w:spacing w:before="120" w:after="120"/>
              <w:rPr>
                <w:rFonts w:ascii="Times New Roman" w:hAnsi="Times New Roman" w:eastAsia="Times New Roman" w:cs="Times New Roman"/>
                <w:b/>
                <w:bCs/>
                <w:color w:val="385623" w:themeColor="accent6" w:themeShade="80"/>
              </w:rPr>
            </w:pPr>
          </w:p>
          <w:p w:rsidR="7454F0C4" w:rsidP="3638D8BA" w:rsidRDefault="7454F0C4" w14:paraId="25CD2D7C" w14:textId="262E5FF5">
            <w:pPr>
              <w:spacing w:before="120" w:after="120"/>
              <w:rPr>
                <w:rFonts w:ascii="Times New Roman" w:hAnsi="Times New Roman" w:eastAsia="Times New Roman" w:cs="Times New Roman"/>
                <w:b/>
                <w:bCs/>
                <w:color w:val="385623" w:themeColor="accent6" w:themeShade="80"/>
              </w:rPr>
            </w:pPr>
          </w:p>
          <w:p w:rsidR="7454F0C4" w:rsidP="3638D8BA" w:rsidRDefault="7454F0C4" w14:paraId="10964B32" w14:textId="5715EB39">
            <w:pPr>
              <w:spacing w:before="120" w:after="120"/>
              <w:rPr>
                <w:rFonts w:ascii="Times New Roman" w:hAnsi="Times New Roman" w:eastAsia="Times New Roman" w:cs="Times New Roman"/>
                <w:b/>
                <w:bCs/>
                <w:color w:val="385623" w:themeColor="accent6" w:themeShade="80"/>
              </w:rPr>
            </w:pPr>
          </w:p>
          <w:p w:rsidR="7454F0C4" w:rsidP="3638D8BA" w:rsidRDefault="7454F0C4" w14:paraId="51E45CD4" w14:textId="08241928">
            <w:pPr>
              <w:spacing w:before="120" w:after="120"/>
              <w:rPr>
                <w:rFonts w:ascii="Times New Roman" w:hAnsi="Times New Roman" w:eastAsia="Times New Roman" w:cs="Times New Roman"/>
                <w:b/>
                <w:bCs/>
                <w:color w:val="385623" w:themeColor="accent6" w:themeShade="80"/>
              </w:rPr>
            </w:pPr>
          </w:p>
          <w:p w:rsidR="7454F0C4" w:rsidP="3638D8BA" w:rsidRDefault="7454F0C4" w14:paraId="6DD493FE" w14:textId="410DF9CC">
            <w:pPr>
              <w:spacing w:before="120" w:after="120"/>
              <w:rPr>
                <w:rFonts w:ascii="Times New Roman" w:hAnsi="Times New Roman" w:eastAsia="Times New Roman" w:cs="Times New Roman"/>
                <w:b/>
                <w:bCs/>
                <w:color w:val="385623" w:themeColor="accent6" w:themeShade="80"/>
              </w:rPr>
            </w:pPr>
          </w:p>
          <w:p w:rsidR="7454F0C4" w:rsidP="3638D8BA" w:rsidRDefault="7454F0C4" w14:paraId="4BD94445" w14:textId="1B810928">
            <w:pPr>
              <w:spacing w:before="120" w:after="120"/>
              <w:rPr>
                <w:rFonts w:ascii="Times New Roman" w:hAnsi="Times New Roman" w:eastAsia="Times New Roman" w:cs="Times New Roman"/>
                <w:b/>
                <w:bCs/>
                <w:color w:val="385623" w:themeColor="accent6" w:themeShade="80"/>
              </w:rPr>
            </w:pPr>
          </w:p>
          <w:p w:rsidR="7454F0C4" w:rsidP="3638D8BA" w:rsidRDefault="7454F0C4" w14:paraId="42B5EC1A" w14:textId="24CB0410">
            <w:pPr>
              <w:spacing w:before="120" w:after="120"/>
              <w:rPr>
                <w:rFonts w:ascii="Times New Roman" w:hAnsi="Times New Roman" w:eastAsia="Times New Roman" w:cs="Times New Roman"/>
                <w:b/>
                <w:bCs/>
                <w:color w:val="385623" w:themeColor="accent6" w:themeShade="80"/>
              </w:rPr>
            </w:pPr>
          </w:p>
          <w:p w:rsidR="7454F0C4" w:rsidP="3638D8BA" w:rsidRDefault="7454F0C4" w14:paraId="1D09B7C7" w14:textId="5FA75B3F">
            <w:pPr>
              <w:spacing w:before="120" w:after="120"/>
              <w:rPr>
                <w:rFonts w:ascii="Times New Roman" w:hAnsi="Times New Roman" w:eastAsia="Times New Roman" w:cs="Times New Roman"/>
                <w:b/>
                <w:bCs/>
                <w:color w:val="385623" w:themeColor="accent6" w:themeShade="80"/>
              </w:rPr>
            </w:pPr>
          </w:p>
          <w:p w:rsidR="7454F0C4" w:rsidP="3638D8BA" w:rsidRDefault="7454F0C4" w14:paraId="648CF187" w14:textId="5569177D">
            <w:pPr>
              <w:spacing w:before="120" w:after="120"/>
              <w:rPr>
                <w:rFonts w:ascii="Times New Roman" w:hAnsi="Times New Roman" w:eastAsia="Times New Roman" w:cs="Times New Roman"/>
                <w:b/>
                <w:bCs/>
                <w:color w:val="385623" w:themeColor="accent6" w:themeShade="80"/>
              </w:rPr>
            </w:pPr>
          </w:p>
          <w:p w:rsidR="7454F0C4" w:rsidP="3638D8BA" w:rsidRDefault="7454F0C4" w14:paraId="1085B870" w14:textId="53CF5316">
            <w:pPr>
              <w:spacing w:before="120" w:after="120"/>
              <w:rPr>
                <w:rFonts w:ascii="Times New Roman" w:hAnsi="Times New Roman" w:eastAsia="Times New Roman" w:cs="Times New Roman"/>
                <w:b/>
                <w:bCs/>
                <w:color w:val="385623" w:themeColor="accent6" w:themeShade="80"/>
              </w:rPr>
            </w:pPr>
          </w:p>
          <w:p w:rsidR="7454F0C4" w:rsidP="3638D8BA" w:rsidRDefault="7454F0C4" w14:paraId="391F9A83" w14:textId="73ED973E">
            <w:pPr>
              <w:spacing w:before="120" w:after="120"/>
              <w:rPr>
                <w:rFonts w:ascii="Times New Roman" w:hAnsi="Times New Roman" w:eastAsia="Times New Roman" w:cs="Times New Roman"/>
                <w:b/>
                <w:bCs/>
                <w:color w:val="385623" w:themeColor="accent6" w:themeShade="80"/>
              </w:rPr>
            </w:pPr>
          </w:p>
          <w:p w:rsidR="7454F0C4" w:rsidP="3638D8BA" w:rsidRDefault="7454F0C4" w14:paraId="5DE92A9E" w14:textId="74EBE13D">
            <w:pPr>
              <w:spacing w:before="120" w:after="120"/>
              <w:rPr>
                <w:rFonts w:ascii="Times New Roman" w:hAnsi="Times New Roman" w:eastAsia="Times New Roman" w:cs="Times New Roman"/>
                <w:b/>
                <w:bCs/>
                <w:color w:val="385623" w:themeColor="accent6" w:themeShade="80"/>
              </w:rPr>
            </w:pPr>
          </w:p>
          <w:p w:rsidR="7454F0C4" w:rsidP="3638D8BA" w:rsidRDefault="7454F0C4" w14:paraId="1E4DA7FD" w14:textId="6023AF92">
            <w:pPr>
              <w:spacing w:before="120" w:after="120"/>
              <w:rPr>
                <w:rFonts w:ascii="Times New Roman" w:hAnsi="Times New Roman" w:eastAsia="Times New Roman" w:cs="Times New Roman"/>
                <w:b/>
                <w:bCs/>
                <w:color w:val="385623" w:themeColor="accent6" w:themeShade="80"/>
              </w:rPr>
            </w:pPr>
          </w:p>
          <w:p w:rsidR="7454F0C4" w:rsidP="3638D8BA" w:rsidRDefault="7454F0C4" w14:paraId="40C5DDDA" w14:textId="476E6D21">
            <w:pPr>
              <w:spacing w:before="120" w:after="120"/>
              <w:rPr>
                <w:rFonts w:ascii="Times New Roman" w:hAnsi="Times New Roman" w:eastAsia="Times New Roman" w:cs="Times New Roman"/>
                <w:b/>
                <w:bCs/>
                <w:color w:val="385623" w:themeColor="accent6" w:themeShade="80"/>
              </w:rPr>
            </w:pPr>
          </w:p>
          <w:p w:rsidR="7454F0C4" w:rsidP="3638D8BA" w:rsidRDefault="7454F0C4" w14:paraId="181E76FA" w14:textId="4D2FA258">
            <w:pPr>
              <w:spacing w:before="120" w:after="120"/>
              <w:rPr>
                <w:rFonts w:ascii="Times New Roman" w:hAnsi="Times New Roman" w:eastAsia="Times New Roman" w:cs="Times New Roman"/>
                <w:b/>
                <w:bCs/>
                <w:color w:val="385623" w:themeColor="accent6" w:themeShade="80"/>
              </w:rPr>
            </w:pPr>
          </w:p>
          <w:p w:rsidR="7454F0C4" w:rsidP="3638D8BA" w:rsidRDefault="7454F0C4" w14:paraId="7830CBE4" w14:textId="36360666">
            <w:pPr>
              <w:spacing w:before="120" w:after="120"/>
              <w:rPr>
                <w:rFonts w:ascii="Times New Roman" w:hAnsi="Times New Roman" w:eastAsia="Times New Roman" w:cs="Times New Roman"/>
                <w:b/>
                <w:bCs/>
                <w:color w:val="385623" w:themeColor="accent6" w:themeShade="80"/>
              </w:rPr>
            </w:pPr>
          </w:p>
          <w:p w:rsidR="7454F0C4" w:rsidP="3638D8BA" w:rsidRDefault="7454F0C4" w14:paraId="33EAA1C3" w14:textId="122ACC8D">
            <w:pPr>
              <w:spacing w:before="120" w:after="120"/>
              <w:rPr>
                <w:rFonts w:ascii="Times New Roman" w:hAnsi="Times New Roman" w:eastAsia="Times New Roman" w:cs="Times New Roman"/>
                <w:b/>
                <w:bCs/>
                <w:color w:val="385623" w:themeColor="accent6" w:themeShade="80"/>
              </w:rPr>
            </w:pPr>
          </w:p>
          <w:p w:rsidR="7454F0C4" w:rsidP="3638D8BA" w:rsidRDefault="7454F0C4" w14:paraId="5B0A0A13" w14:textId="3CA5151F">
            <w:pPr>
              <w:spacing w:before="120" w:after="120"/>
              <w:rPr>
                <w:rFonts w:ascii="Times New Roman" w:hAnsi="Times New Roman" w:eastAsia="Times New Roman" w:cs="Times New Roman"/>
                <w:b/>
                <w:bCs/>
                <w:color w:val="385623" w:themeColor="accent6" w:themeShade="80"/>
              </w:rPr>
            </w:pPr>
          </w:p>
          <w:p w:rsidR="7454F0C4" w:rsidP="3638D8BA" w:rsidRDefault="7454F0C4" w14:paraId="1AB5C97C" w14:textId="5A4E1949">
            <w:pPr>
              <w:spacing w:before="120" w:after="120"/>
              <w:rPr>
                <w:rFonts w:ascii="Times New Roman" w:hAnsi="Times New Roman" w:eastAsia="Times New Roman" w:cs="Times New Roman"/>
                <w:b/>
                <w:bCs/>
                <w:color w:val="385623" w:themeColor="accent6" w:themeShade="80"/>
              </w:rPr>
            </w:pPr>
          </w:p>
          <w:p w:rsidR="7454F0C4" w:rsidP="3638D8BA" w:rsidRDefault="7454F0C4" w14:paraId="5CF82B62" w14:textId="5BD8FDCC">
            <w:pPr>
              <w:spacing w:before="120" w:after="120"/>
              <w:rPr>
                <w:rFonts w:ascii="Times New Roman" w:hAnsi="Times New Roman" w:eastAsia="Times New Roman" w:cs="Times New Roman"/>
                <w:b/>
                <w:bCs/>
                <w:color w:val="385623" w:themeColor="accent6" w:themeShade="80"/>
              </w:rPr>
            </w:pPr>
          </w:p>
          <w:p w:rsidR="7454F0C4" w:rsidP="3638D8BA" w:rsidRDefault="7454F0C4" w14:paraId="7BAF123F" w14:textId="77889660">
            <w:pPr>
              <w:spacing w:before="120" w:after="120"/>
              <w:rPr>
                <w:rFonts w:ascii="Times New Roman" w:hAnsi="Times New Roman" w:eastAsia="Times New Roman" w:cs="Times New Roman"/>
                <w:b/>
                <w:bCs/>
                <w:color w:val="385623" w:themeColor="accent6" w:themeShade="80"/>
              </w:rPr>
            </w:pPr>
          </w:p>
          <w:p w:rsidR="7454F0C4" w:rsidP="3638D8BA" w:rsidRDefault="7454F0C4" w14:paraId="75230EAE" w14:textId="7E76521D">
            <w:pPr>
              <w:spacing w:before="120" w:after="120"/>
              <w:rPr>
                <w:rFonts w:ascii="Times New Roman" w:hAnsi="Times New Roman" w:eastAsia="Times New Roman" w:cs="Times New Roman"/>
                <w:b/>
                <w:bCs/>
                <w:color w:val="385623" w:themeColor="accent6" w:themeShade="80"/>
              </w:rPr>
            </w:pPr>
          </w:p>
          <w:p w:rsidR="7454F0C4" w:rsidP="3638D8BA" w:rsidRDefault="7454F0C4" w14:paraId="0876B18E" w14:textId="404218F2">
            <w:pPr>
              <w:spacing w:before="120" w:after="120"/>
              <w:rPr>
                <w:rFonts w:ascii="Times New Roman" w:hAnsi="Times New Roman" w:eastAsia="Times New Roman" w:cs="Times New Roman"/>
                <w:b/>
                <w:bCs/>
                <w:color w:val="385623" w:themeColor="accent6" w:themeShade="80"/>
              </w:rPr>
            </w:pPr>
          </w:p>
          <w:p w:rsidR="7454F0C4" w:rsidP="3638D8BA" w:rsidRDefault="7454F0C4" w14:paraId="1526DAF5" w14:textId="2ADDE9D5">
            <w:pPr>
              <w:spacing w:before="120" w:after="120"/>
              <w:rPr>
                <w:rFonts w:ascii="Times New Roman" w:hAnsi="Times New Roman" w:eastAsia="Times New Roman" w:cs="Times New Roman"/>
                <w:b/>
                <w:bCs/>
                <w:color w:val="385623" w:themeColor="accent6" w:themeShade="80"/>
              </w:rPr>
            </w:pPr>
          </w:p>
          <w:p w:rsidR="7454F0C4" w:rsidP="3638D8BA" w:rsidRDefault="7454F0C4" w14:paraId="1CFEF849" w14:textId="1C1BBD61">
            <w:pPr>
              <w:spacing w:before="120" w:after="120"/>
              <w:rPr>
                <w:rFonts w:ascii="Times New Roman" w:hAnsi="Times New Roman" w:eastAsia="Times New Roman" w:cs="Times New Roman"/>
                <w:b/>
                <w:bCs/>
                <w:color w:val="385623" w:themeColor="accent6" w:themeShade="80"/>
              </w:rPr>
            </w:pPr>
          </w:p>
          <w:p w:rsidR="7454F0C4" w:rsidP="3638D8BA" w:rsidRDefault="7454F0C4" w14:paraId="62CEA74E" w14:textId="7E8AFF1A">
            <w:pPr>
              <w:spacing w:before="120" w:after="120"/>
              <w:rPr>
                <w:rFonts w:ascii="Times New Roman" w:hAnsi="Times New Roman" w:eastAsia="Times New Roman" w:cs="Times New Roman"/>
                <w:b/>
                <w:bCs/>
                <w:color w:val="385623" w:themeColor="accent6" w:themeShade="80"/>
              </w:rPr>
            </w:pPr>
          </w:p>
          <w:p w:rsidR="7454F0C4" w:rsidP="3638D8BA" w:rsidRDefault="7454F0C4" w14:paraId="27055A14" w14:textId="2AE4B63E">
            <w:pPr>
              <w:spacing w:before="120" w:after="120"/>
              <w:rPr>
                <w:rFonts w:ascii="Times New Roman" w:hAnsi="Times New Roman" w:eastAsia="Times New Roman" w:cs="Times New Roman"/>
                <w:b/>
                <w:bCs/>
                <w:color w:val="385623" w:themeColor="accent6" w:themeShade="80"/>
              </w:rPr>
            </w:pPr>
          </w:p>
          <w:p w:rsidR="7454F0C4" w:rsidP="3638D8BA" w:rsidRDefault="7454F0C4" w14:paraId="2548AB1B" w14:textId="3E865132">
            <w:pPr>
              <w:spacing w:before="120" w:after="120"/>
              <w:rPr>
                <w:rFonts w:ascii="Times New Roman" w:hAnsi="Times New Roman" w:eastAsia="Times New Roman" w:cs="Times New Roman"/>
                <w:b/>
                <w:bCs/>
                <w:color w:val="385623" w:themeColor="accent6" w:themeShade="80"/>
              </w:rPr>
            </w:pPr>
          </w:p>
          <w:p w:rsidR="7454F0C4" w:rsidP="3638D8BA" w:rsidRDefault="7454F0C4" w14:paraId="7CBDD0F1" w14:textId="1F24E0D9">
            <w:pPr>
              <w:spacing w:before="120" w:after="120"/>
              <w:rPr>
                <w:rFonts w:ascii="Times New Roman" w:hAnsi="Times New Roman" w:eastAsia="Times New Roman" w:cs="Times New Roman"/>
                <w:b/>
                <w:bCs/>
                <w:color w:val="385623" w:themeColor="accent6" w:themeShade="80"/>
              </w:rPr>
            </w:pPr>
          </w:p>
          <w:p w:rsidR="7454F0C4" w:rsidP="3638D8BA" w:rsidRDefault="7454F0C4" w14:paraId="06B73B42" w14:textId="57BB0154">
            <w:pPr>
              <w:spacing w:before="120" w:after="120"/>
              <w:rPr>
                <w:rFonts w:ascii="Times New Roman" w:hAnsi="Times New Roman" w:eastAsia="Times New Roman" w:cs="Times New Roman"/>
                <w:b/>
                <w:bCs/>
                <w:color w:val="385623" w:themeColor="accent6" w:themeShade="80"/>
              </w:rPr>
            </w:pPr>
          </w:p>
          <w:p w:rsidR="7454F0C4" w:rsidP="3638D8BA" w:rsidRDefault="7454F0C4" w14:paraId="231C997F" w14:textId="17457E70">
            <w:pPr>
              <w:spacing w:before="120" w:after="120"/>
              <w:rPr>
                <w:rFonts w:ascii="Times New Roman" w:hAnsi="Times New Roman" w:eastAsia="Times New Roman" w:cs="Times New Roman"/>
                <w:b/>
                <w:bCs/>
                <w:color w:val="385623" w:themeColor="accent6" w:themeShade="80"/>
              </w:rPr>
            </w:pPr>
          </w:p>
          <w:p w:rsidR="7454F0C4" w:rsidP="3638D8BA" w:rsidRDefault="7454F0C4" w14:paraId="3BE553C9" w14:textId="1DD833FA">
            <w:pPr>
              <w:spacing w:before="120" w:after="120"/>
              <w:rPr>
                <w:rFonts w:ascii="Times New Roman" w:hAnsi="Times New Roman" w:eastAsia="Times New Roman" w:cs="Times New Roman"/>
                <w:b/>
                <w:bCs/>
                <w:color w:val="385623" w:themeColor="accent6" w:themeShade="80"/>
              </w:rPr>
            </w:pPr>
          </w:p>
          <w:p w:rsidR="7454F0C4" w:rsidP="3638D8BA" w:rsidRDefault="7454F0C4" w14:paraId="10160BFA" w14:textId="344A8250">
            <w:pPr>
              <w:spacing w:before="120" w:after="120"/>
              <w:rPr>
                <w:rFonts w:ascii="Times New Roman" w:hAnsi="Times New Roman" w:eastAsia="Times New Roman" w:cs="Times New Roman"/>
                <w:b/>
                <w:bCs/>
                <w:color w:val="385623" w:themeColor="accent6" w:themeShade="80"/>
              </w:rPr>
            </w:pPr>
          </w:p>
          <w:p w:rsidR="7454F0C4" w:rsidP="3638D8BA" w:rsidRDefault="7454F0C4" w14:paraId="1234FA7A" w14:textId="4F7FF7AE">
            <w:pPr>
              <w:spacing w:before="120" w:after="120"/>
              <w:rPr>
                <w:rFonts w:ascii="Times New Roman" w:hAnsi="Times New Roman" w:eastAsia="Times New Roman" w:cs="Times New Roman"/>
                <w:b/>
                <w:bCs/>
                <w:color w:val="385623" w:themeColor="accent6" w:themeShade="80"/>
              </w:rPr>
            </w:pPr>
          </w:p>
          <w:p w:rsidR="7454F0C4" w:rsidP="3638D8BA" w:rsidRDefault="7454F0C4" w14:paraId="3A3CF56C" w14:textId="185F0543">
            <w:pPr>
              <w:spacing w:before="120" w:after="120"/>
              <w:rPr>
                <w:rFonts w:ascii="Times New Roman" w:hAnsi="Times New Roman" w:eastAsia="Times New Roman" w:cs="Times New Roman"/>
                <w:b/>
                <w:bCs/>
                <w:color w:val="385623" w:themeColor="accent6" w:themeShade="80"/>
              </w:rPr>
            </w:pPr>
          </w:p>
          <w:p w:rsidR="7454F0C4" w:rsidP="3638D8BA" w:rsidRDefault="7454F0C4" w14:paraId="28BA3534" w14:textId="7C48EE95">
            <w:pPr>
              <w:spacing w:before="120" w:after="120"/>
              <w:rPr>
                <w:rFonts w:ascii="Times New Roman" w:hAnsi="Times New Roman" w:eastAsia="Times New Roman" w:cs="Times New Roman"/>
                <w:b/>
                <w:bCs/>
                <w:color w:val="385623" w:themeColor="accent6" w:themeShade="80"/>
              </w:rPr>
            </w:pPr>
          </w:p>
          <w:p w:rsidR="7454F0C4" w:rsidP="3638D8BA" w:rsidRDefault="7454F0C4" w14:paraId="2E5D834F" w14:textId="1FAD81D9">
            <w:pPr>
              <w:spacing w:before="120" w:after="120"/>
              <w:rPr>
                <w:rFonts w:ascii="Times New Roman" w:hAnsi="Times New Roman" w:eastAsia="Times New Roman" w:cs="Times New Roman"/>
                <w:b/>
                <w:bCs/>
                <w:color w:val="385623" w:themeColor="accent6" w:themeShade="80"/>
              </w:rPr>
            </w:pPr>
          </w:p>
          <w:p w:rsidR="7454F0C4" w:rsidP="3638D8BA" w:rsidRDefault="7454F0C4" w14:paraId="38BF991B" w14:textId="28ACB289">
            <w:pPr>
              <w:spacing w:before="120" w:after="120"/>
              <w:rPr>
                <w:rFonts w:ascii="Times New Roman" w:hAnsi="Times New Roman" w:eastAsia="Times New Roman" w:cs="Times New Roman"/>
                <w:b/>
                <w:bCs/>
                <w:color w:val="385623" w:themeColor="accent6" w:themeShade="80"/>
              </w:rPr>
            </w:pPr>
          </w:p>
          <w:p w:rsidR="7454F0C4" w:rsidP="3638D8BA" w:rsidRDefault="7454F0C4" w14:paraId="759D142D" w14:textId="072994E3">
            <w:pPr>
              <w:spacing w:before="120" w:after="120"/>
              <w:rPr>
                <w:rFonts w:ascii="Times New Roman" w:hAnsi="Times New Roman" w:eastAsia="Times New Roman" w:cs="Times New Roman"/>
                <w:b/>
                <w:bCs/>
                <w:color w:val="385623" w:themeColor="accent6" w:themeShade="80"/>
              </w:rPr>
            </w:pPr>
          </w:p>
          <w:p w:rsidR="7454F0C4" w:rsidP="3638D8BA" w:rsidRDefault="7454F0C4" w14:paraId="1D80712C" w14:textId="44585755">
            <w:pPr>
              <w:spacing w:before="120" w:after="120"/>
              <w:rPr>
                <w:rFonts w:ascii="Times New Roman" w:hAnsi="Times New Roman" w:eastAsia="Times New Roman" w:cs="Times New Roman"/>
                <w:b/>
                <w:bCs/>
                <w:color w:val="385623" w:themeColor="accent6" w:themeShade="80"/>
              </w:rPr>
            </w:pPr>
          </w:p>
          <w:p w:rsidR="7454F0C4" w:rsidP="3638D8BA" w:rsidRDefault="7454F0C4" w14:paraId="050263D8" w14:textId="4ADEDA88">
            <w:pPr>
              <w:spacing w:before="120" w:after="120"/>
              <w:rPr>
                <w:rFonts w:ascii="Times New Roman" w:hAnsi="Times New Roman" w:eastAsia="Times New Roman" w:cs="Times New Roman"/>
                <w:b/>
                <w:bCs/>
                <w:color w:val="385623" w:themeColor="accent6" w:themeShade="80"/>
              </w:rPr>
            </w:pPr>
          </w:p>
          <w:p w:rsidR="7454F0C4" w:rsidP="3638D8BA" w:rsidRDefault="7454F0C4" w14:paraId="06E57D5D" w14:textId="5691BAA9">
            <w:pPr>
              <w:spacing w:before="120" w:after="120"/>
              <w:rPr>
                <w:rFonts w:ascii="Times New Roman" w:hAnsi="Times New Roman" w:eastAsia="Times New Roman" w:cs="Times New Roman"/>
                <w:b/>
                <w:bCs/>
                <w:color w:val="385623" w:themeColor="accent6" w:themeShade="80"/>
              </w:rPr>
            </w:pPr>
          </w:p>
          <w:p w:rsidR="7454F0C4" w:rsidP="3638D8BA" w:rsidRDefault="7454F0C4" w14:paraId="1A9ED2CC" w14:textId="5DB3D0F0">
            <w:pPr>
              <w:spacing w:before="120" w:after="120"/>
              <w:rPr>
                <w:rFonts w:ascii="Times New Roman" w:hAnsi="Times New Roman" w:eastAsia="Times New Roman" w:cs="Times New Roman"/>
                <w:b/>
                <w:bCs/>
                <w:color w:val="385623" w:themeColor="accent6" w:themeShade="80"/>
              </w:rPr>
            </w:pPr>
          </w:p>
          <w:p w:rsidR="7454F0C4" w:rsidP="3638D8BA" w:rsidRDefault="7454F0C4" w14:paraId="6582799C" w14:textId="41988CB7">
            <w:pPr>
              <w:spacing w:before="120" w:after="120"/>
              <w:rPr>
                <w:rFonts w:ascii="Times New Roman" w:hAnsi="Times New Roman" w:eastAsia="Times New Roman" w:cs="Times New Roman"/>
                <w:b/>
                <w:bCs/>
                <w:color w:val="385623" w:themeColor="accent6" w:themeShade="80"/>
              </w:rPr>
            </w:pPr>
          </w:p>
          <w:p w:rsidR="7454F0C4" w:rsidP="3638D8BA" w:rsidRDefault="7454F0C4" w14:paraId="77106159" w14:textId="2A1A5274">
            <w:pPr>
              <w:spacing w:before="120" w:after="120"/>
              <w:rPr>
                <w:rFonts w:ascii="Times New Roman" w:hAnsi="Times New Roman" w:eastAsia="Times New Roman" w:cs="Times New Roman"/>
                <w:b/>
                <w:bCs/>
                <w:color w:val="385623" w:themeColor="accent6" w:themeShade="80"/>
              </w:rPr>
            </w:pPr>
          </w:p>
          <w:p w:rsidR="7454F0C4" w:rsidP="3638D8BA" w:rsidRDefault="7454F0C4" w14:paraId="25F4743C" w14:textId="670532A0">
            <w:pPr>
              <w:spacing w:before="120" w:after="120"/>
              <w:rPr>
                <w:rFonts w:ascii="Times New Roman" w:hAnsi="Times New Roman" w:eastAsia="Times New Roman" w:cs="Times New Roman"/>
                <w:b/>
                <w:bCs/>
                <w:color w:val="385623" w:themeColor="accent6" w:themeShade="80"/>
              </w:rPr>
            </w:pPr>
          </w:p>
          <w:p w:rsidR="7454F0C4" w:rsidP="3638D8BA" w:rsidRDefault="7454F0C4" w14:paraId="61FAFB16" w14:textId="4587119D">
            <w:pPr>
              <w:spacing w:before="120" w:after="120"/>
              <w:rPr>
                <w:rFonts w:ascii="Times New Roman" w:hAnsi="Times New Roman" w:eastAsia="Times New Roman" w:cs="Times New Roman"/>
                <w:b/>
                <w:bCs/>
                <w:color w:val="385623" w:themeColor="accent6" w:themeShade="80"/>
              </w:rPr>
            </w:pPr>
          </w:p>
          <w:p w:rsidR="7454F0C4" w:rsidP="3638D8BA" w:rsidRDefault="7454F0C4" w14:paraId="5434937C" w14:textId="43B4B988">
            <w:pPr>
              <w:spacing w:before="120" w:after="120"/>
              <w:rPr>
                <w:rFonts w:ascii="Times New Roman" w:hAnsi="Times New Roman" w:eastAsia="Times New Roman" w:cs="Times New Roman"/>
                <w:b/>
                <w:bCs/>
                <w:color w:val="385623" w:themeColor="accent6" w:themeShade="80"/>
              </w:rPr>
            </w:pPr>
          </w:p>
          <w:p w:rsidR="7454F0C4" w:rsidP="3638D8BA" w:rsidRDefault="7454F0C4" w14:paraId="2DBC6269" w14:textId="60B30EDC">
            <w:pPr>
              <w:spacing w:before="120" w:after="120"/>
              <w:rPr>
                <w:rFonts w:ascii="Times New Roman" w:hAnsi="Times New Roman" w:eastAsia="Times New Roman" w:cs="Times New Roman"/>
                <w:b/>
                <w:bCs/>
                <w:color w:val="385623" w:themeColor="accent6" w:themeShade="80"/>
              </w:rPr>
            </w:pPr>
          </w:p>
          <w:p w:rsidR="7454F0C4" w:rsidP="3638D8BA" w:rsidRDefault="7454F0C4" w14:paraId="40689E6F" w14:textId="535E4682">
            <w:pPr>
              <w:spacing w:before="120" w:after="120"/>
              <w:rPr>
                <w:rFonts w:ascii="Times New Roman" w:hAnsi="Times New Roman" w:eastAsia="Times New Roman" w:cs="Times New Roman"/>
                <w:b/>
                <w:bCs/>
                <w:color w:val="385623" w:themeColor="accent6" w:themeShade="80"/>
              </w:rPr>
            </w:pPr>
          </w:p>
          <w:p w:rsidR="7454F0C4" w:rsidP="2855FEE3" w:rsidRDefault="189854E8" w14:paraId="66B27F3A" w14:textId="1F2D1BAB">
            <w:pPr>
              <w:spacing w:before="120" w:after="120"/>
              <w:rPr>
                <w:rFonts w:ascii="Times New Roman" w:hAnsi="Times New Roman" w:eastAsia="Times New Roman" w:cs="Times New Roman"/>
                <w:color w:val="385623" w:themeColor="accent6" w:themeShade="80"/>
              </w:rPr>
            </w:pPr>
            <w:r w:rsidRPr="2855FEE3">
              <w:rPr>
                <w:rFonts w:ascii="Times New Roman" w:hAnsi="Times New Roman" w:eastAsia="Times New Roman" w:cs="Times New Roman"/>
              </w:rPr>
              <w:t xml:space="preserve">The growth in “New Students” to the program is impressive. </w:t>
            </w:r>
          </w:p>
          <w:p w:rsidR="7454F0C4" w:rsidP="3638D8BA" w:rsidRDefault="7454F0C4" w14:paraId="1AF7A5A7" w14:textId="13488FA1">
            <w:pPr>
              <w:spacing w:before="120" w:after="120"/>
              <w:rPr>
                <w:rFonts w:ascii="Times New Roman" w:hAnsi="Times New Roman" w:eastAsia="Times New Roman" w:cs="Times New Roman"/>
                <w:b/>
                <w:bCs/>
                <w:color w:val="385623" w:themeColor="accent6" w:themeShade="80"/>
              </w:rPr>
            </w:pPr>
          </w:p>
          <w:p w:rsidR="7454F0C4" w:rsidP="3638D8BA" w:rsidRDefault="7454F0C4" w14:paraId="6FFAAD1F" w14:textId="493557E8">
            <w:pPr>
              <w:spacing w:before="120" w:after="120"/>
              <w:rPr>
                <w:rFonts w:ascii="Times New Roman" w:hAnsi="Times New Roman" w:eastAsia="Times New Roman" w:cs="Times New Roman"/>
                <w:b/>
                <w:bCs/>
                <w:color w:val="385623" w:themeColor="accent6" w:themeShade="80"/>
              </w:rPr>
            </w:pPr>
          </w:p>
          <w:p w:rsidR="7454F0C4" w:rsidP="3638D8BA" w:rsidRDefault="7454F0C4" w14:paraId="681C9E45" w14:textId="42C21055">
            <w:pPr>
              <w:spacing w:before="120" w:after="120"/>
              <w:rPr>
                <w:rFonts w:ascii="Times New Roman" w:hAnsi="Times New Roman" w:eastAsia="Times New Roman" w:cs="Times New Roman"/>
                <w:b/>
                <w:bCs/>
                <w:color w:val="385623" w:themeColor="accent6" w:themeShade="80"/>
              </w:rPr>
            </w:pPr>
          </w:p>
          <w:p w:rsidR="7454F0C4" w:rsidP="3638D8BA" w:rsidRDefault="7454F0C4" w14:paraId="5F97430D" w14:textId="6D74A879">
            <w:pPr>
              <w:spacing w:before="120" w:after="120"/>
              <w:rPr>
                <w:rFonts w:ascii="Times New Roman" w:hAnsi="Times New Roman" w:eastAsia="Times New Roman" w:cs="Times New Roman"/>
                <w:b/>
                <w:bCs/>
                <w:color w:val="385623" w:themeColor="accent6" w:themeShade="80"/>
              </w:rPr>
            </w:pPr>
          </w:p>
          <w:p w:rsidR="7454F0C4" w:rsidP="3638D8BA" w:rsidRDefault="7454F0C4" w14:paraId="55D85EE5" w14:textId="50771FE4">
            <w:pPr>
              <w:spacing w:before="120" w:after="120"/>
              <w:rPr>
                <w:rFonts w:ascii="Times New Roman" w:hAnsi="Times New Roman" w:eastAsia="Times New Roman" w:cs="Times New Roman"/>
                <w:b/>
                <w:bCs/>
                <w:color w:val="385623" w:themeColor="accent6" w:themeShade="80"/>
              </w:rPr>
            </w:pPr>
          </w:p>
          <w:p w:rsidR="7454F0C4" w:rsidP="3638D8BA" w:rsidRDefault="7454F0C4" w14:paraId="088755B9" w14:textId="33EAA362">
            <w:pPr>
              <w:spacing w:before="120" w:after="120"/>
              <w:rPr>
                <w:rFonts w:ascii="Times New Roman" w:hAnsi="Times New Roman" w:eastAsia="Times New Roman" w:cs="Times New Roman"/>
                <w:b/>
                <w:bCs/>
                <w:color w:val="385623" w:themeColor="accent6" w:themeShade="80"/>
              </w:rPr>
            </w:pPr>
          </w:p>
          <w:p w:rsidR="7454F0C4" w:rsidP="3638D8BA" w:rsidRDefault="7454F0C4" w14:paraId="18871306" w14:textId="228F2171">
            <w:pPr>
              <w:spacing w:before="120" w:after="120"/>
              <w:rPr>
                <w:rFonts w:ascii="Times New Roman" w:hAnsi="Times New Roman" w:eastAsia="Times New Roman" w:cs="Times New Roman"/>
                <w:b/>
                <w:bCs/>
                <w:color w:val="385623" w:themeColor="accent6" w:themeShade="80"/>
              </w:rPr>
            </w:pPr>
          </w:p>
          <w:p w:rsidR="7454F0C4" w:rsidP="3638D8BA" w:rsidRDefault="7454F0C4" w14:paraId="249857B6" w14:textId="600601AF">
            <w:pPr>
              <w:spacing w:before="120" w:after="120"/>
              <w:rPr>
                <w:rFonts w:ascii="Times New Roman" w:hAnsi="Times New Roman" w:eastAsia="Times New Roman" w:cs="Times New Roman"/>
                <w:b/>
                <w:bCs/>
                <w:color w:val="385623" w:themeColor="accent6" w:themeShade="80"/>
              </w:rPr>
            </w:pPr>
          </w:p>
          <w:p w:rsidR="7454F0C4" w:rsidP="3638D8BA" w:rsidRDefault="7454F0C4" w14:paraId="4B6E4AD0" w14:textId="0AFC053B">
            <w:pPr>
              <w:spacing w:before="120" w:after="120"/>
              <w:rPr>
                <w:rFonts w:ascii="Times New Roman" w:hAnsi="Times New Roman" w:eastAsia="Times New Roman" w:cs="Times New Roman"/>
                <w:b/>
                <w:bCs/>
                <w:color w:val="385623" w:themeColor="accent6" w:themeShade="80"/>
              </w:rPr>
            </w:pPr>
          </w:p>
          <w:p w:rsidR="7454F0C4" w:rsidP="3638D8BA" w:rsidRDefault="7454F0C4" w14:paraId="71D50F37" w14:textId="3A8C4F17">
            <w:pPr>
              <w:spacing w:before="120" w:after="120"/>
              <w:rPr>
                <w:rFonts w:ascii="Times New Roman" w:hAnsi="Times New Roman" w:eastAsia="Times New Roman" w:cs="Times New Roman"/>
                <w:b/>
                <w:bCs/>
                <w:color w:val="385623" w:themeColor="accent6" w:themeShade="80"/>
              </w:rPr>
            </w:pPr>
          </w:p>
          <w:p w:rsidR="7454F0C4" w:rsidP="3638D8BA" w:rsidRDefault="7454F0C4" w14:paraId="52BC7970" w14:textId="7D491B71">
            <w:pPr>
              <w:spacing w:before="120" w:after="120"/>
              <w:rPr>
                <w:rFonts w:ascii="Times New Roman" w:hAnsi="Times New Roman" w:eastAsia="Times New Roman" w:cs="Times New Roman"/>
                <w:b/>
                <w:bCs/>
                <w:color w:val="385623" w:themeColor="accent6" w:themeShade="80"/>
              </w:rPr>
            </w:pPr>
          </w:p>
          <w:p w:rsidR="7454F0C4" w:rsidP="3638D8BA" w:rsidRDefault="7454F0C4" w14:paraId="101B233B" w14:textId="1453137C">
            <w:pPr>
              <w:spacing w:before="120" w:after="120"/>
              <w:rPr>
                <w:rFonts w:ascii="Times New Roman" w:hAnsi="Times New Roman" w:eastAsia="Times New Roman" w:cs="Times New Roman"/>
                <w:b/>
                <w:bCs/>
                <w:color w:val="385623" w:themeColor="accent6" w:themeShade="80"/>
              </w:rPr>
            </w:pPr>
          </w:p>
          <w:p w:rsidR="7454F0C4" w:rsidP="3638D8BA" w:rsidRDefault="7454F0C4" w14:paraId="3A47B4AD" w14:textId="1210728B">
            <w:pPr>
              <w:spacing w:before="120" w:after="120"/>
              <w:rPr>
                <w:rFonts w:ascii="Times New Roman" w:hAnsi="Times New Roman" w:eastAsia="Times New Roman" w:cs="Times New Roman"/>
                <w:b/>
                <w:bCs/>
                <w:color w:val="385623" w:themeColor="accent6" w:themeShade="80"/>
              </w:rPr>
            </w:pPr>
          </w:p>
          <w:p w:rsidR="7454F0C4" w:rsidP="3638D8BA" w:rsidRDefault="7454F0C4" w14:paraId="0D66D150" w14:textId="3FD42827">
            <w:pPr>
              <w:spacing w:before="120" w:after="120"/>
              <w:rPr>
                <w:rFonts w:ascii="Times New Roman" w:hAnsi="Times New Roman" w:eastAsia="Times New Roman" w:cs="Times New Roman"/>
                <w:b/>
                <w:bCs/>
                <w:color w:val="385623" w:themeColor="accent6" w:themeShade="80"/>
              </w:rPr>
            </w:pPr>
          </w:p>
          <w:p w:rsidR="7454F0C4" w:rsidP="3638D8BA" w:rsidRDefault="7454F0C4" w14:paraId="4961C22E" w14:textId="2DE984B3">
            <w:pPr>
              <w:spacing w:before="120" w:after="120"/>
              <w:rPr>
                <w:rFonts w:ascii="Times New Roman" w:hAnsi="Times New Roman" w:eastAsia="Times New Roman" w:cs="Times New Roman"/>
                <w:b/>
                <w:bCs/>
                <w:color w:val="385623" w:themeColor="accent6" w:themeShade="80"/>
              </w:rPr>
            </w:pPr>
          </w:p>
          <w:p w:rsidR="7454F0C4" w:rsidP="3638D8BA" w:rsidRDefault="7454F0C4" w14:paraId="77927AEE" w14:textId="7A45488B">
            <w:pPr>
              <w:spacing w:before="120" w:after="120"/>
              <w:rPr>
                <w:rFonts w:ascii="Times New Roman" w:hAnsi="Times New Roman" w:eastAsia="Times New Roman" w:cs="Times New Roman"/>
                <w:b/>
                <w:bCs/>
                <w:color w:val="385623" w:themeColor="accent6" w:themeShade="80"/>
              </w:rPr>
            </w:pPr>
          </w:p>
          <w:p w:rsidR="7454F0C4" w:rsidP="3638D8BA" w:rsidRDefault="7454F0C4" w14:paraId="0CB5CE67" w14:textId="52F37542">
            <w:pPr>
              <w:spacing w:before="120" w:after="120"/>
              <w:rPr>
                <w:rFonts w:ascii="Times New Roman" w:hAnsi="Times New Roman" w:eastAsia="Times New Roman" w:cs="Times New Roman"/>
                <w:b/>
                <w:bCs/>
                <w:color w:val="385623" w:themeColor="accent6" w:themeShade="80"/>
              </w:rPr>
            </w:pPr>
          </w:p>
          <w:p w:rsidR="7454F0C4" w:rsidP="3638D8BA" w:rsidRDefault="7454F0C4" w14:paraId="53A72186" w14:textId="5356B422">
            <w:pPr>
              <w:spacing w:before="120" w:after="120"/>
              <w:rPr>
                <w:rFonts w:ascii="Times New Roman" w:hAnsi="Times New Roman" w:eastAsia="Times New Roman" w:cs="Times New Roman"/>
                <w:b/>
                <w:bCs/>
                <w:color w:val="385623" w:themeColor="accent6" w:themeShade="80"/>
              </w:rPr>
            </w:pPr>
          </w:p>
          <w:p w:rsidR="7454F0C4" w:rsidP="3638D8BA" w:rsidRDefault="7454F0C4" w14:paraId="04119B7A" w14:textId="524DE060">
            <w:pPr>
              <w:spacing w:before="120" w:after="120"/>
              <w:rPr>
                <w:rFonts w:ascii="Times New Roman" w:hAnsi="Times New Roman" w:eastAsia="Times New Roman" w:cs="Times New Roman"/>
                <w:b/>
                <w:bCs/>
                <w:color w:val="385623" w:themeColor="accent6" w:themeShade="80"/>
              </w:rPr>
            </w:pPr>
          </w:p>
          <w:p w:rsidR="7454F0C4" w:rsidP="3638D8BA" w:rsidRDefault="7454F0C4" w14:paraId="4826E64F" w14:textId="3353D884">
            <w:pPr>
              <w:spacing w:before="120" w:after="120"/>
              <w:rPr>
                <w:rFonts w:ascii="Times New Roman" w:hAnsi="Times New Roman" w:eastAsia="Times New Roman" w:cs="Times New Roman"/>
                <w:b/>
                <w:bCs/>
                <w:color w:val="385623" w:themeColor="accent6" w:themeShade="80"/>
              </w:rPr>
            </w:pPr>
          </w:p>
          <w:p w:rsidR="7454F0C4" w:rsidP="3638D8BA" w:rsidRDefault="7454F0C4" w14:paraId="5E0A1B14" w14:textId="10C5CABD">
            <w:pPr>
              <w:spacing w:before="120" w:after="120"/>
              <w:rPr>
                <w:rFonts w:ascii="Times New Roman" w:hAnsi="Times New Roman" w:eastAsia="Times New Roman" w:cs="Times New Roman"/>
                <w:b/>
                <w:bCs/>
                <w:color w:val="385623" w:themeColor="accent6" w:themeShade="80"/>
              </w:rPr>
            </w:pPr>
          </w:p>
          <w:p w:rsidR="7454F0C4" w:rsidP="3638D8BA" w:rsidRDefault="7454F0C4" w14:paraId="775F2E63" w14:textId="2644F1AA">
            <w:pPr>
              <w:spacing w:before="120" w:after="120"/>
              <w:rPr>
                <w:rFonts w:ascii="Times New Roman" w:hAnsi="Times New Roman" w:eastAsia="Times New Roman" w:cs="Times New Roman"/>
                <w:b/>
                <w:bCs/>
                <w:color w:val="385623" w:themeColor="accent6" w:themeShade="80"/>
              </w:rPr>
            </w:pPr>
          </w:p>
          <w:p w:rsidR="7454F0C4" w:rsidP="3638D8BA" w:rsidRDefault="7454F0C4" w14:paraId="5655324E" w14:textId="0AE9303C">
            <w:pPr>
              <w:spacing w:before="120" w:after="120"/>
              <w:rPr>
                <w:rFonts w:ascii="Times New Roman" w:hAnsi="Times New Roman" w:eastAsia="Times New Roman" w:cs="Times New Roman"/>
                <w:b/>
                <w:bCs/>
                <w:color w:val="385623" w:themeColor="accent6" w:themeShade="80"/>
              </w:rPr>
            </w:pPr>
          </w:p>
          <w:p w:rsidR="7454F0C4" w:rsidP="3638D8BA" w:rsidRDefault="7454F0C4" w14:paraId="55953FC8" w14:textId="74D2E135">
            <w:pPr>
              <w:spacing w:before="120" w:after="120"/>
              <w:rPr>
                <w:rFonts w:ascii="Times New Roman" w:hAnsi="Times New Roman" w:eastAsia="Times New Roman" w:cs="Times New Roman"/>
                <w:b/>
                <w:bCs/>
                <w:color w:val="385623" w:themeColor="accent6" w:themeShade="80"/>
              </w:rPr>
            </w:pPr>
          </w:p>
          <w:p w:rsidR="7454F0C4" w:rsidP="3638D8BA" w:rsidRDefault="7454F0C4" w14:paraId="528AB464" w14:textId="12F79046">
            <w:pPr>
              <w:spacing w:before="120" w:after="120"/>
              <w:rPr>
                <w:rFonts w:ascii="Times New Roman" w:hAnsi="Times New Roman" w:eastAsia="Times New Roman" w:cs="Times New Roman"/>
                <w:b/>
                <w:bCs/>
                <w:color w:val="385623" w:themeColor="accent6" w:themeShade="80"/>
              </w:rPr>
            </w:pPr>
          </w:p>
          <w:p w:rsidR="7454F0C4" w:rsidP="3638D8BA" w:rsidRDefault="7454F0C4" w14:paraId="3AAA4BB6" w14:textId="16AF78B4">
            <w:pPr>
              <w:spacing w:before="120" w:after="120"/>
              <w:rPr>
                <w:rFonts w:ascii="Times New Roman" w:hAnsi="Times New Roman" w:eastAsia="Times New Roman" w:cs="Times New Roman"/>
                <w:b/>
                <w:bCs/>
                <w:color w:val="385623" w:themeColor="accent6" w:themeShade="80"/>
              </w:rPr>
            </w:pPr>
          </w:p>
          <w:p w:rsidR="7454F0C4" w:rsidP="3638D8BA" w:rsidRDefault="7454F0C4" w14:paraId="420DAF7D" w14:textId="293DD730">
            <w:pPr>
              <w:spacing w:before="120" w:after="120"/>
              <w:rPr>
                <w:rFonts w:ascii="Times New Roman" w:hAnsi="Times New Roman" w:eastAsia="Times New Roman" w:cs="Times New Roman"/>
                <w:b/>
                <w:bCs/>
                <w:color w:val="385623" w:themeColor="accent6" w:themeShade="80"/>
              </w:rPr>
            </w:pPr>
          </w:p>
          <w:p w:rsidR="7454F0C4" w:rsidP="3638D8BA" w:rsidRDefault="7454F0C4" w14:paraId="0AA41E4A" w14:textId="6224A154">
            <w:pPr>
              <w:spacing w:before="120" w:after="120"/>
              <w:rPr>
                <w:rFonts w:ascii="Times New Roman" w:hAnsi="Times New Roman" w:eastAsia="Times New Roman" w:cs="Times New Roman"/>
                <w:b/>
                <w:bCs/>
                <w:color w:val="385623" w:themeColor="accent6" w:themeShade="80"/>
              </w:rPr>
            </w:pPr>
          </w:p>
          <w:p w:rsidR="7454F0C4" w:rsidP="3638D8BA" w:rsidRDefault="7454F0C4" w14:paraId="566AD01A" w14:textId="4B971D37">
            <w:pPr>
              <w:spacing w:before="120" w:after="120"/>
              <w:rPr>
                <w:rFonts w:ascii="Times New Roman" w:hAnsi="Times New Roman" w:eastAsia="Times New Roman" w:cs="Times New Roman"/>
                <w:b/>
                <w:bCs/>
                <w:color w:val="385623" w:themeColor="accent6" w:themeShade="80"/>
              </w:rPr>
            </w:pPr>
          </w:p>
          <w:p w:rsidR="7454F0C4" w:rsidP="3638D8BA" w:rsidRDefault="7454F0C4" w14:paraId="0F39D34D" w14:textId="73A8E77F">
            <w:pPr>
              <w:spacing w:before="120" w:after="120"/>
              <w:rPr>
                <w:rFonts w:ascii="Times New Roman" w:hAnsi="Times New Roman" w:eastAsia="Times New Roman" w:cs="Times New Roman"/>
                <w:b/>
                <w:bCs/>
                <w:color w:val="385623" w:themeColor="accent6" w:themeShade="80"/>
              </w:rPr>
            </w:pPr>
          </w:p>
          <w:p w:rsidR="7454F0C4" w:rsidP="3638D8BA" w:rsidRDefault="7454F0C4" w14:paraId="43F2B7AF" w14:textId="02DFFC52">
            <w:pPr>
              <w:spacing w:before="120" w:after="120"/>
              <w:rPr>
                <w:rFonts w:ascii="Times New Roman" w:hAnsi="Times New Roman" w:eastAsia="Times New Roman" w:cs="Times New Roman"/>
                <w:b/>
                <w:bCs/>
                <w:color w:val="385623" w:themeColor="accent6" w:themeShade="80"/>
              </w:rPr>
            </w:pPr>
          </w:p>
          <w:p w:rsidR="7454F0C4" w:rsidP="3638D8BA" w:rsidRDefault="7454F0C4" w14:paraId="760014DE" w14:textId="4EB74DC7">
            <w:pPr>
              <w:spacing w:before="120" w:after="120"/>
              <w:rPr>
                <w:rFonts w:ascii="Times New Roman" w:hAnsi="Times New Roman" w:eastAsia="Times New Roman" w:cs="Times New Roman"/>
                <w:b/>
                <w:bCs/>
                <w:color w:val="385623" w:themeColor="accent6" w:themeShade="80"/>
              </w:rPr>
            </w:pPr>
          </w:p>
          <w:p w:rsidR="7454F0C4" w:rsidP="3638D8BA" w:rsidRDefault="7454F0C4" w14:paraId="7249F248" w14:textId="1AFE52CD">
            <w:pPr>
              <w:spacing w:before="120" w:after="120"/>
              <w:rPr>
                <w:rFonts w:ascii="Times New Roman" w:hAnsi="Times New Roman" w:eastAsia="Times New Roman" w:cs="Times New Roman"/>
                <w:b/>
                <w:bCs/>
                <w:color w:val="385623" w:themeColor="accent6" w:themeShade="80"/>
              </w:rPr>
            </w:pPr>
          </w:p>
          <w:p w:rsidR="7454F0C4" w:rsidP="3638D8BA" w:rsidRDefault="7454F0C4" w14:paraId="29BBACB9" w14:textId="7A23AF96">
            <w:pPr>
              <w:spacing w:before="120" w:after="120"/>
              <w:rPr>
                <w:rFonts w:ascii="Times New Roman" w:hAnsi="Times New Roman" w:eastAsia="Times New Roman" w:cs="Times New Roman"/>
                <w:b/>
                <w:bCs/>
                <w:color w:val="385623" w:themeColor="accent6" w:themeShade="80"/>
              </w:rPr>
            </w:pPr>
          </w:p>
          <w:p w:rsidR="7454F0C4" w:rsidP="3638D8BA" w:rsidRDefault="7454F0C4" w14:paraId="780DD1FF" w14:textId="54CB02EB">
            <w:pPr>
              <w:spacing w:before="120" w:after="120"/>
              <w:rPr>
                <w:rFonts w:ascii="Times New Roman" w:hAnsi="Times New Roman" w:eastAsia="Times New Roman" w:cs="Times New Roman"/>
                <w:b/>
                <w:bCs/>
                <w:color w:val="385623" w:themeColor="accent6" w:themeShade="80"/>
              </w:rPr>
            </w:pPr>
          </w:p>
          <w:p w:rsidR="7454F0C4" w:rsidP="3638D8BA" w:rsidRDefault="7454F0C4" w14:paraId="09918BDC" w14:textId="6AC5C1DD">
            <w:pPr>
              <w:spacing w:before="120" w:after="120"/>
              <w:rPr>
                <w:rFonts w:ascii="Times New Roman" w:hAnsi="Times New Roman" w:eastAsia="Times New Roman" w:cs="Times New Roman"/>
                <w:b/>
                <w:bCs/>
                <w:color w:val="385623" w:themeColor="accent6" w:themeShade="80"/>
              </w:rPr>
            </w:pPr>
          </w:p>
          <w:p w:rsidR="7454F0C4" w:rsidP="3638D8BA" w:rsidRDefault="7454F0C4" w14:paraId="1695555C" w14:textId="206B087D">
            <w:pPr>
              <w:spacing w:before="120" w:after="120"/>
              <w:rPr>
                <w:rFonts w:ascii="Times New Roman" w:hAnsi="Times New Roman" w:eastAsia="Times New Roman" w:cs="Times New Roman"/>
                <w:b/>
                <w:bCs/>
                <w:color w:val="385623" w:themeColor="accent6" w:themeShade="80"/>
              </w:rPr>
            </w:pPr>
          </w:p>
          <w:p w:rsidR="7454F0C4" w:rsidP="3638D8BA" w:rsidRDefault="7454F0C4" w14:paraId="601E1C84" w14:textId="26E699E9">
            <w:pPr>
              <w:spacing w:before="120" w:after="120"/>
              <w:rPr>
                <w:rFonts w:ascii="Times New Roman" w:hAnsi="Times New Roman" w:eastAsia="Times New Roman" w:cs="Times New Roman"/>
                <w:b/>
                <w:bCs/>
                <w:color w:val="385623" w:themeColor="accent6" w:themeShade="80"/>
              </w:rPr>
            </w:pPr>
          </w:p>
          <w:p w:rsidR="7454F0C4" w:rsidP="3638D8BA" w:rsidRDefault="7454F0C4" w14:paraId="39D66BC7" w14:textId="7023B6BD">
            <w:pPr>
              <w:spacing w:before="120" w:after="120"/>
              <w:rPr>
                <w:rFonts w:ascii="Times New Roman" w:hAnsi="Times New Roman" w:eastAsia="Times New Roman" w:cs="Times New Roman"/>
                <w:b/>
                <w:bCs/>
                <w:color w:val="385623" w:themeColor="accent6" w:themeShade="80"/>
              </w:rPr>
            </w:pPr>
          </w:p>
          <w:p w:rsidR="7454F0C4" w:rsidP="3638D8BA" w:rsidRDefault="7454F0C4" w14:paraId="0E9454EC" w14:textId="161BA27C">
            <w:pPr>
              <w:spacing w:before="120" w:after="120"/>
              <w:rPr>
                <w:rFonts w:ascii="Times New Roman" w:hAnsi="Times New Roman" w:eastAsia="Times New Roman" w:cs="Times New Roman"/>
                <w:b/>
                <w:bCs/>
                <w:color w:val="385623" w:themeColor="accent6" w:themeShade="80"/>
              </w:rPr>
            </w:pPr>
          </w:p>
          <w:p w:rsidR="7454F0C4" w:rsidP="3638D8BA" w:rsidRDefault="7454F0C4" w14:paraId="519EE8D3" w14:textId="6E483DA6">
            <w:pPr>
              <w:spacing w:before="120" w:after="120"/>
              <w:rPr>
                <w:rFonts w:ascii="Times New Roman" w:hAnsi="Times New Roman" w:eastAsia="Times New Roman" w:cs="Times New Roman"/>
                <w:b/>
                <w:bCs/>
                <w:color w:val="385623" w:themeColor="accent6" w:themeShade="80"/>
              </w:rPr>
            </w:pPr>
          </w:p>
          <w:p w:rsidR="7454F0C4" w:rsidP="3638D8BA" w:rsidRDefault="7454F0C4" w14:paraId="003E1A6A" w14:textId="7245412C">
            <w:pPr>
              <w:spacing w:before="120" w:after="120"/>
              <w:rPr>
                <w:rFonts w:ascii="Times New Roman" w:hAnsi="Times New Roman" w:eastAsia="Times New Roman" w:cs="Times New Roman"/>
                <w:b/>
                <w:bCs/>
                <w:color w:val="385623" w:themeColor="accent6" w:themeShade="80"/>
              </w:rPr>
            </w:pPr>
          </w:p>
          <w:p w:rsidR="7454F0C4" w:rsidP="3638D8BA" w:rsidRDefault="7454F0C4" w14:paraId="28C0E80F" w14:textId="02BF6301">
            <w:pPr>
              <w:spacing w:before="120" w:after="120"/>
              <w:rPr>
                <w:rFonts w:ascii="Times New Roman" w:hAnsi="Times New Roman" w:eastAsia="Times New Roman" w:cs="Times New Roman"/>
                <w:b/>
                <w:bCs/>
                <w:color w:val="385623" w:themeColor="accent6" w:themeShade="80"/>
              </w:rPr>
            </w:pPr>
          </w:p>
          <w:p w:rsidR="7454F0C4" w:rsidP="3638D8BA" w:rsidRDefault="7454F0C4" w14:paraId="08410B19" w14:textId="055425BE">
            <w:pPr>
              <w:spacing w:before="120" w:after="120"/>
              <w:rPr>
                <w:rFonts w:ascii="Times New Roman" w:hAnsi="Times New Roman" w:eastAsia="Times New Roman" w:cs="Times New Roman"/>
                <w:b/>
                <w:bCs/>
                <w:color w:val="385623" w:themeColor="accent6" w:themeShade="80"/>
              </w:rPr>
            </w:pPr>
          </w:p>
          <w:p w:rsidR="7454F0C4" w:rsidP="3638D8BA" w:rsidRDefault="7454F0C4" w14:paraId="5BB77CCF" w14:textId="6D8B926D">
            <w:pPr>
              <w:spacing w:before="120" w:after="120"/>
              <w:rPr>
                <w:rFonts w:ascii="Times New Roman" w:hAnsi="Times New Roman" w:eastAsia="Times New Roman" w:cs="Times New Roman"/>
                <w:b/>
                <w:bCs/>
                <w:color w:val="385623" w:themeColor="accent6" w:themeShade="80"/>
              </w:rPr>
            </w:pPr>
          </w:p>
          <w:p w:rsidR="7454F0C4" w:rsidP="3638D8BA" w:rsidRDefault="1624F84E" w14:paraId="1918E168" w14:textId="006CDFC9">
            <w:pPr>
              <w:spacing w:before="120" w:after="120"/>
              <w:rPr>
                <w:rFonts w:ascii="Times New Roman" w:hAnsi="Times New Roman" w:eastAsia="Times New Roman" w:cs="Times New Roman"/>
                <w:b/>
                <w:bCs/>
                <w:color w:val="385623" w:themeColor="accent6" w:themeShade="80"/>
              </w:rPr>
            </w:pPr>
            <w:r w:rsidRPr="2855FEE3">
              <w:rPr>
                <w:rFonts w:ascii="Times New Roman" w:hAnsi="Times New Roman" w:eastAsia="Times New Roman" w:cs="Times New Roman"/>
              </w:rPr>
              <w:t xml:space="preserve">IR has acknowledged that the accuracy of these salaries </w:t>
            </w:r>
            <w:r w:rsidRPr="2855FEE3" w:rsidR="638634BF">
              <w:rPr>
                <w:rFonts w:ascii="Times New Roman" w:hAnsi="Times New Roman" w:eastAsia="Times New Roman" w:cs="Times New Roman"/>
              </w:rPr>
              <w:t>was</w:t>
            </w:r>
            <w:r w:rsidRPr="2855FEE3">
              <w:rPr>
                <w:rFonts w:ascii="Times New Roman" w:hAnsi="Times New Roman" w:eastAsia="Times New Roman" w:cs="Times New Roman"/>
              </w:rPr>
              <w:t xml:space="preserve"> skewed due to COVID which disrupted reporting. I am going to recommend that this bar graph is not used unti</w:t>
            </w:r>
            <w:r w:rsidRPr="2855FEE3" w:rsidR="5638CAA2">
              <w:rPr>
                <w:rFonts w:ascii="Times New Roman" w:hAnsi="Times New Roman" w:eastAsia="Times New Roman" w:cs="Times New Roman"/>
              </w:rPr>
              <w:t xml:space="preserve">l it becomes more accurate. </w:t>
            </w:r>
          </w:p>
          <w:p w:rsidR="7454F0C4" w:rsidP="3638D8BA" w:rsidRDefault="7454F0C4" w14:paraId="68E9D982" w14:textId="60325DDD">
            <w:pPr>
              <w:spacing w:before="120" w:after="120"/>
              <w:rPr>
                <w:rFonts w:ascii="Times New Roman" w:hAnsi="Times New Roman" w:eastAsia="Times New Roman" w:cs="Times New Roman"/>
                <w:b/>
                <w:bCs/>
                <w:color w:val="385623" w:themeColor="accent6" w:themeShade="80"/>
              </w:rPr>
            </w:pPr>
          </w:p>
          <w:p w:rsidR="7454F0C4" w:rsidP="3638D8BA" w:rsidRDefault="7454F0C4" w14:paraId="1827DB5E" w14:textId="2E9D30DE">
            <w:pPr>
              <w:spacing w:before="120" w:after="120"/>
              <w:rPr>
                <w:rFonts w:ascii="Times New Roman" w:hAnsi="Times New Roman" w:eastAsia="Times New Roman" w:cs="Times New Roman"/>
                <w:b/>
                <w:bCs/>
                <w:color w:val="385623" w:themeColor="accent6" w:themeShade="80"/>
              </w:rPr>
            </w:pPr>
          </w:p>
          <w:p w:rsidR="7454F0C4" w:rsidP="3638D8BA" w:rsidRDefault="7454F0C4" w14:paraId="7416F9C8" w14:textId="6DFDD525">
            <w:pPr>
              <w:spacing w:before="120" w:after="120"/>
              <w:rPr>
                <w:rFonts w:ascii="Times New Roman" w:hAnsi="Times New Roman" w:eastAsia="Times New Roman" w:cs="Times New Roman"/>
                <w:b/>
                <w:bCs/>
                <w:color w:val="385623" w:themeColor="accent6" w:themeShade="80"/>
              </w:rPr>
            </w:pPr>
          </w:p>
          <w:p w:rsidR="7454F0C4" w:rsidP="3638D8BA" w:rsidRDefault="7454F0C4" w14:paraId="336E9831" w14:textId="0B61D8A7">
            <w:pPr>
              <w:spacing w:before="120" w:after="120"/>
              <w:rPr>
                <w:rFonts w:ascii="Times New Roman" w:hAnsi="Times New Roman" w:eastAsia="Times New Roman" w:cs="Times New Roman"/>
                <w:b/>
                <w:bCs/>
                <w:color w:val="385623" w:themeColor="accent6" w:themeShade="80"/>
              </w:rPr>
            </w:pPr>
          </w:p>
        </w:tc>
      </w:tr>
      <w:tr w:rsidR="7454F0C4" w:rsidTr="1E022778" w14:paraId="27932408" w14:textId="77777777">
        <w:trPr>
          <w:trHeight w:val="405"/>
        </w:trPr>
        <w:tc>
          <w:tcPr>
            <w:tcW w:w="7485" w:type="dxa"/>
            <w:gridSpan w:val="5"/>
            <w:vMerge/>
            <w:tcMar/>
          </w:tcPr>
          <w:p w:rsidR="007C394B" w:rsidRDefault="007C394B" w14:paraId="1153E9DF" w14:textId="77777777"/>
        </w:tc>
        <w:tc>
          <w:tcPr>
            <w:tcW w:w="1815" w:type="dxa"/>
            <w:gridSpan w:val="2"/>
            <w:shd w:val="clear" w:color="auto" w:fill="92D050"/>
            <w:tcMar/>
          </w:tcPr>
          <w:p w:rsidR="221E7304" w:rsidP="73765CD1" w:rsidRDefault="5F7BC490" w14:paraId="13058D1A" w14:textId="31EFE2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339" w:type="dxa"/>
            <w:gridSpan w:val="2"/>
            <w:shd w:val="clear" w:color="auto" w:fill="E7E6E6" w:themeFill="background2"/>
            <w:tcMar/>
          </w:tcPr>
          <w:p w:rsidR="221E7304" w:rsidP="73765CD1" w:rsidRDefault="5F7BC490" w14:paraId="2851E91C" w14:textId="6F6EAAD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p w:rsidR="221E7304" w:rsidP="73765CD1" w:rsidRDefault="221E7304" w14:paraId="09649829" w14:textId="29A84973">
            <w:pPr>
              <w:spacing w:before="120" w:after="120"/>
              <w:jc w:val="center"/>
              <w:rPr>
                <w:rFonts w:ascii="Times New Roman" w:hAnsi="Times New Roman" w:eastAsia="Times New Roman" w:cs="Times New Roman"/>
                <w:color w:val="000000" w:themeColor="text1"/>
              </w:rPr>
            </w:pPr>
          </w:p>
        </w:tc>
        <w:tc>
          <w:tcPr>
            <w:tcW w:w="3651" w:type="dxa"/>
            <w:gridSpan w:val="3"/>
            <w:shd w:val="clear" w:color="auto" w:fill="E7E6E6" w:themeFill="background2"/>
            <w:tcMar/>
          </w:tcPr>
          <w:p w:rsidR="221E7304" w:rsidP="73765CD1" w:rsidRDefault="5F7BC490" w14:paraId="34D9082C" w14:textId="3446F17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4515" w:type="dxa"/>
            <w:gridSpan w:val="2"/>
            <w:vMerge/>
            <w:tcMar/>
          </w:tcPr>
          <w:p w:rsidR="007C394B" w:rsidRDefault="007C394B" w14:paraId="6554AEE0" w14:textId="77777777"/>
        </w:tc>
      </w:tr>
      <w:tr w:rsidR="7454F0C4" w:rsidTr="1E022778" w14:paraId="5D2CC1F6" w14:textId="77777777">
        <w:trPr>
          <w:trHeight w:val="705"/>
        </w:trPr>
        <w:tc>
          <w:tcPr>
            <w:tcW w:w="7485" w:type="dxa"/>
            <w:gridSpan w:val="5"/>
            <w:vMerge/>
            <w:tcMar/>
          </w:tcPr>
          <w:p w:rsidR="007C394B" w:rsidRDefault="007C394B" w14:paraId="1B47BCB2" w14:textId="77777777"/>
        </w:tc>
        <w:tc>
          <w:tcPr>
            <w:tcW w:w="6805" w:type="dxa"/>
            <w:gridSpan w:val="7"/>
            <w:shd w:val="clear" w:color="auto" w:fill="3B3838" w:themeFill="background2" w:themeFillShade="40"/>
            <w:tcMar/>
          </w:tcPr>
          <w:p w:rsidR="5B8A8505" w:rsidP="73765CD1" w:rsidRDefault="5254D3A0" w14:paraId="6A5AB39F" w14:textId="1D9FD86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the factors influencing enrollment trends discussed?</w:t>
            </w:r>
          </w:p>
        </w:tc>
        <w:tc>
          <w:tcPr>
            <w:tcW w:w="4515" w:type="dxa"/>
            <w:gridSpan w:val="2"/>
            <w:vMerge/>
            <w:tcMar/>
          </w:tcPr>
          <w:p w:rsidR="007C394B" w:rsidRDefault="007C394B" w14:paraId="26F9B314" w14:textId="77777777"/>
        </w:tc>
      </w:tr>
      <w:tr w:rsidR="7454F0C4" w:rsidTr="1E022778" w14:paraId="5882F7E2" w14:textId="77777777">
        <w:tc>
          <w:tcPr>
            <w:tcW w:w="7485" w:type="dxa"/>
            <w:gridSpan w:val="5"/>
            <w:vMerge/>
            <w:tcMar/>
          </w:tcPr>
          <w:p w:rsidR="007C394B" w:rsidRDefault="007C394B" w14:paraId="46517308" w14:textId="77777777"/>
        </w:tc>
        <w:tc>
          <w:tcPr>
            <w:tcW w:w="1815" w:type="dxa"/>
            <w:gridSpan w:val="2"/>
            <w:shd w:val="clear" w:color="auto" w:fill="92D050"/>
            <w:tcMar/>
          </w:tcPr>
          <w:p w:rsidR="0A5C988C" w:rsidP="3638D8BA" w:rsidRDefault="48D6FBC3" w14:paraId="7B54CFC9" w14:textId="0067543B">
            <w:pPr>
              <w:spacing w:before="120" w:after="120"/>
              <w:jc w:val="center"/>
              <w:rPr>
                <w:rFonts w:ascii="Calibri" w:hAnsi="Calibri" w:eastAsia="Calibri" w:cs="Calibri"/>
              </w:rPr>
            </w:pPr>
            <w:r w:rsidRPr="3638D8BA">
              <w:rPr>
                <w:rFonts w:ascii="Times New Roman" w:hAnsi="Times New Roman" w:eastAsia="Times New Roman" w:cs="Times New Roman"/>
              </w:rPr>
              <w:t>Exemplary 3</w:t>
            </w:r>
          </w:p>
          <w:p w:rsidR="7454F0C4" w:rsidP="73765CD1" w:rsidRDefault="7454F0C4" w14:paraId="6005C556" w14:textId="4CF651F7">
            <w:pPr>
              <w:spacing w:before="120" w:after="120"/>
              <w:jc w:val="center"/>
            </w:pPr>
          </w:p>
        </w:tc>
        <w:tc>
          <w:tcPr>
            <w:tcW w:w="1339" w:type="dxa"/>
            <w:gridSpan w:val="2"/>
            <w:shd w:val="clear" w:color="auto" w:fill="E7E6E6" w:themeFill="background2"/>
            <w:tcMar/>
          </w:tcPr>
          <w:p w:rsidR="0A5C988C" w:rsidP="73765CD1" w:rsidRDefault="48D6FBC3" w14:paraId="662EF7BC" w14:textId="4785923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3651" w:type="dxa"/>
            <w:gridSpan w:val="3"/>
            <w:shd w:val="clear" w:color="auto" w:fill="E7E6E6" w:themeFill="background2"/>
            <w:tcMar/>
          </w:tcPr>
          <w:p w:rsidR="2FE1481E" w:rsidP="73765CD1" w:rsidRDefault="46DCDEDB" w14:paraId="68002BC6" w14:textId="49B954F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4515" w:type="dxa"/>
            <w:gridSpan w:val="2"/>
            <w:vMerge/>
            <w:tcMar/>
          </w:tcPr>
          <w:p w:rsidR="007C394B" w:rsidRDefault="007C394B" w14:paraId="6484A923" w14:textId="77777777"/>
        </w:tc>
      </w:tr>
      <w:tr w:rsidR="7454F0C4" w:rsidTr="1E022778" w14:paraId="03141811" w14:textId="77777777">
        <w:trPr>
          <w:trHeight w:val="960"/>
        </w:trPr>
        <w:tc>
          <w:tcPr>
            <w:tcW w:w="7485" w:type="dxa"/>
            <w:gridSpan w:val="5"/>
            <w:vMerge/>
            <w:tcMar/>
          </w:tcPr>
          <w:p w:rsidR="007C394B" w:rsidRDefault="007C394B" w14:paraId="54D50C80" w14:textId="77777777"/>
        </w:tc>
        <w:tc>
          <w:tcPr>
            <w:tcW w:w="6805" w:type="dxa"/>
            <w:gridSpan w:val="7"/>
            <w:shd w:val="clear" w:color="auto" w:fill="3B3838" w:themeFill="background2" w:themeFillShade="40"/>
            <w:tcMar/>
          </w:tcPr>
          <w:p w:rsidR="110DB9D7" w:rsidP="73765CD1" w:rsidRDefault="2AF01D84" w14:paraId="35BCFD3F" w14:textId="1F99FC5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typically recruits students and markets the program?</w:t>
            </w:r>
          </w:p>
        </w:tc>
        <w:tc>
          <w:tcPr>
            <w:tcW w:w="4515" w:type="dxa"/>
            <w:gridSpan w:val="2"/>
            <w:vMerge/>
            <w:tcMar/>
          </w:tcPr>
          <w:p w:rsidR="007C394B" w:rsidRDefault="007C394B" w14:paraId="70C6B556" w14:textId="77777777"/>
        </w:tc>
      </w:tr>
      <w:tr w:rsidR="7454F0C4" w:rsidTr="1E022778" w14:paraId="6AE6129B" w14:textId="77777777">
        <w:tc>
          <w:tcPr>
            <w:tcW w:w="7485" w:type="dxa"/>
            <w:gridSpan w:val="5"/>
            <w:vMerge/>
            <w:tcMar/>
          </w:tcPr>
          <w:p w:rsidR="007C394B" w:rsidRDefault="007C394B" w14:paraId="40161900" w14:textId="77777777"/>
        </w:tc>
        <w:tc>
          <w:tcPr>
            <w:tcW w:w="1815" w:type="dxa"/>
            <w:gridSpan w:val="2"/>
            <w:shd w:val="clear" w:color="auto" w:fill="92D050"/>
            <w:tcMar/>
          </w:tcPr>
          <w:p w:rsidR="0A5C988C" w:rsidP="73765CD1" w:rsidRDefault="48D6FBC3" w14:paraId="550948C1" w14:textId="4E175C5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2190CD5B" w14:textId="18D952A3">
            <w:pPr>
              <w:spacing w:before="120" w:after="120"/>
              <w:jc w:val="center"/>
              <w:rPr>
                <w:rFonts w:ascii="Times New Roman" w:hAnsi="Times New Roman" w:eastAsia="Times New Roman" w:cs="Times New Roman"/>
                <w:color w:val="000000" w:themeColor="text1"/>
                <w:sz w:val="30"/>
                <w:szCs w:val="30"/>
              </w:rPr>
            </w:pPr>
          </w:p>
        </w:tc>
        <w:tc>
          <w:tcPr>
            <w:tcW w:w="1339" w:type="dxa"/>
            <w:gridSpan w:val="2"/>
            <w:shd w:val="clear" w:color="auto" w:fill="E7E6E6" w:themeFill="background2"/>
            <w:tcMar/>
          </w:tcPr>
          <w:p w:rsidR="0A5C988C" w:rsidP="73765CD1" w:rsidRDefault="48D6FBC3" w14:paraId="2D1101F6" w14:textId="32AC305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3651" w:type="dxa"/>
            <w:gridSpan w:val="3"/>
            <w:shd w:val="clear" w:color="auto" w:fill="E7E6E6" w:themeFill="background2"/>
            <w:tcMar/>
          </w:tcPr>
          <w:p w:rsidR="19BBC023" w:rsidP="73765CD1" w:rsidRDefault="186F5B22" w14:paraId="4D3F60A3" w14:textId="1E88F108">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4515" w:type="dxa"/>
            <w:gridSpan w:val="2"/>
            <w:vMerge/>
            <w:tcMar/>
          </w:tcPr>
          <w:p w:rsidR="007C394B" w:rsidRDefault="007C394B" w14:paraId="29EBC140" w14:textId="77777777"/>
        </w:tc>
      </w:tr>
      <w:tr w:rsidR="7454F0C4" w:rsidTr="1E022778" w14:paraId="23F7DE5B" w14:textId="77777777">
        <w:trPr>
          <w:trHeight w:val="660"/>
        </w:trPr>
        <w:tc>
          <w:tcPr>
            <w:tcW w:w="7485" w:type="dxa"/>
            <w:gridSpan w:val="5"/>
            <w:vMerge w:val="restart"/>
            <w:tcMar/>
          </w:tcPr>
          <w:p w:rsidR="0A5C988C" w:rsidP="73765CD1" w:rsidRDefault="48D6FBC3" w14:paraId="05149064" w14:textId="33F01FC0">
            <w:pPr>
              <w:spacing w:before="120" w:after="120"/>
              <w:rPr>
                <w:rFonts w:ascii="Times New Roman" w:hAnsi="Times New Roman" w:eastAsia="Times New Roman" w:cs="Times New Roman"/>
                <w:b/>
                <w:bCs/>
                <w:color w:val="000000" w:themeColor="text1"/>
                <w:sz w:val="24"/>
                <w:szCs w:val="24"/>
              </w:rPr>
            </w:pPr>
            <w:r w:rsidRPr="310DDDCB">
              <w:rPr>
                <w:rFonts w:ascii="Times New Roman" w:hAnsi="Times New Roman" w:eastAsia="Times New Roman" w:cs="Times New Roman"/>
                <w:b/>
                <w:bCs/>
                <w:color w:val="000000" w:themeColor="text1"/>
                <w:sz w:val="24"/>
                <w:szCs w:val="24"/>
              </w:rPr>
              <w:t xml:space="preserve">2. Program graduation rate trends for the past 5 years   </w:t>
            </w:r>
          </w:p>
          <w:p w:rsidR="7454F0C4" w:rsidP="310DDDCB" w:rsidRDefault="7D0A033F" w14:paraId="2C90B2C4" w14:textId="726DD42D">
            <w:pPr>
              <w:spacing w:before="120" w:after="120" w:line="257" w:lineRule="auto"/>
            </w:pPr>
            <w:r>
              <w:rPr>
                <w:noProof/>
              </w:rPr>
              <w:drawing>
                <wp:inline distT="0" distB="0" distL="0" distR="0" wp14:anchorId="1F3AE2B4" wp14:editId="5808DD27">
                  <wp:extent cx="4362450" cy="3114675"/>
                  <wp:effectExtent l="0" t="0" r="0" b="0"/>
                  <wp:docPr id="61529180" name="Picture 6152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362450" cy="3114675"/>
                          </a:xfrm>
                          <a:prstGeom prst="rect">
                            <a:avLst/>
                          </a:prstGeom>
                        </pic:spPr>
                      </pic:pic>
                    </a:graphicData>
                  </a:graphic>
                </wp:inline>
              </w:drawing>
            </w:r>
          </w:p>
          <w:p w:rsidR="7454F0C4" w:rsidP="310DDDCB" w:rsidRDefault="7593E561" w14:paraId="1C65DC67" w14:textId="487A2442">
            <w:pPr>
              <w:spacing w:before="120" w:after="120" w:line="257" w:lineRule="auto"/>
              <w:rPr>
                <w:rFonts w:ascii="Calibri" w:hAnsi="Calibri" w:eastAsia="Calibri" w:cs="Calibri"/>
                <w:b/>
                <w:bCs/>
                <w:color w:val="385723"/>
                <w:u w:val="single"/>
              </w:rPr>
            </w:pPr>
            <w:r w:rsidRPr="310DDDCB">
              <w:rPr>
                <w:rFonts w:ascii="Calibri" w:hAnsi="Calibri" w:eastAsia="Calibri" w:cs="Calibri"/>
                <w:b/>
                <w:bCs/>
                <w:color w:val="385723"/>
                <w:u w:val="single"/>
              </w:rPr>
              <w:t>Award Count</w:t>
            </w:r>
          </w:p>
          <w:p w:rsidR="7454F0C4" w:rsidP="310DDDCB" w:rsidRDefault="7593E561" w14:paraId="7B22997B" w14:textId="65F1DFDF">
            <w:pPr>
              <w:spacing w:before="120" w:after="120" w:line="257" w:lineRule="auto"/>
            </w:pPr>
            <w:r w:rsidRPr="310DDDCB">
              <w:rPr>
                <w:rFonts w:ascii="Calibri" w:hAnsi="Calibri" w:eastAsia="Calibri" w:cs="Calibri"/>
                <w:b/>
                <w:bCs/>
              </w:rPr>
              <w:t>AAS – Graphic Design</w:t>
            </w:r>
            <w:r w:rsidRPr="310DDDCB">
              <w:rPr>
                <w:rFonts w:ascii="Calibri" w:hAnsi="Calibri" w:eastAsia="Calibri" w:cs="Calibri"/>
              </w:rPr>
              <w:t>: 2018 = 5, 2019 = 5, 2020 = 2, 2021 = 8, 2022 = 9</w:t>
            </w:r>
          </w:p>
          <w:p w:rsidR="7454F0C4" w:rsidP="310DDDCB" w:rsidRDefault="7593E561" w14:paraId="3793F6C6" w14:textId="5F827270">
            <w:pPr>
              <w:spacing w:before="120" w:after="120" w:line="257" w:lineRule="auto"/>
            </w:pPr>
            <w:r w:rsidRPr="310DDDCB">
              <w:rPr>
                <w:rFonts w:ascii="Calibri" w:hAnsi="Calibri" w:eastAsia="Calibri" w:cs="Calibri"/>
                <w:b/>
                <w:bCs/>
              </w:rPr>
              <w:t xml:space="preserve">AAS – Media Arts: </w:t>
            </w:r>
            <w:r w:rsidRPr="310DDDCB">
              <w:rPr>
                <w:rFonts w:ascii="Calibri" w:hAnsi="Calibri" w:eastAsia="Calibri" w:cs="Calibri"/>
              </w:rPr>
              <w:t>2018 = 5, 2019 = 5, 2020 = 2, 2021 = 0, 2022 = 0</w:t>
            </w:r>
          </w:p>
          <w:p w:rsidR="0A5C988C" w:rsidP="2053EEB7" w:rsidRDefault="13CA8FF8" w14:paraId="4764B641" w14:textId="7632B7F5">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color w:val="000000" w:themeColor="text1"/>
                <w:sz w:val="24"/>
                <w:szCs w:val="24"/>
              </w:rPr>
              <w:t>A. Discuss and explain the graduation trends. What efforts has the program made to help students achieve completion?</w:t>
            </w:r>
          </w:p>
          <w:p w:rsidRPr="00B930C0" w:rsidR="002133FF" w:rsidP="2053EEB7" w:rsidRDefault="002133FF" w14:paraId="12C82493" w14:textId="47C95BED">
            <w:pPr>
              <w:spacing w:before="120" w:after="120"/>
              <w:rPr>
                <w:rFonts w:eastAsia="Times New Roman" w:cstheme="minorHAnsi"/>
                <w:color w:val="000000" w:themeColor="text1"/>
                <w:sz w:val="24"/>
                <w:szCs w:val="24"/>
              </w:rPr>
            </w:pPr>
            <w:r w:rsidRPr="00B930C0">
              <w:rPr>
                <w:rFonts w:eastAsia="Times New Roman" w:cstheme="minorHAnsi"/>
                <w:color w:val="000000" w:themeColor="text1"/>
                <w:sz w:val="24"/>
                <w:szCs w:val="24"/>
              </w:rPr>
              <w:t xml:space="preserve">I am not certain these numbers are accurate. I requested the graduation lists for the past </w:t>
            </w:r>
            <w:r w:rsidR="00C250BB">
              <w:rPr>
                <w:rFonts w:eastAsia="Times New Roman" w:cstheme="minorHAnsi"/>
                <w:color w:val="000000" w:themeColor="text1"/>
                <w:sz w:val="24"/>
                <w:szCs w:val="24"/>
              </w:rPr>
              <w:t>3</w:t>
            </w:r>
            <w:r w:rsidRPr="00B930C0">
              <w:rPr>
                <w:rFonts w:eastAsia="Times New Roman" w:cstheme="minorHAnsi"/>
                <w:color w:val="000000" w:themeColor="text1"/>
                <w:sz w:val="24"/>
                <w:szCs w:val="24"/>
              </w:rPr>
              <w:t xml:space="preserve"> years, in 2022 I have 10 for Digital Media Arts, I believe there may be more</w:t>
            </w:r>
            <w:r w:rsidR="00C250BB">
              <w:rPr>
                <w:rFonts w:eastAsia="Times New Roman" w:cstheme="minorHAnsi"/>
                <w:color w:val="000000" w:themeColor="text1"/>
                <w:sz w:val="24"/>
                <w:szCs w:val="24"/>
              </w:rPr>
              <w:t>, I need to take the time to sort through all the lists carefully</w:t>
            </w:r>
            <w:r w:rsidRPr="00B930C0">
              <w:rPr>
                <w:rFonts w:eastAsia="Times New Roman" w:cstheme="minorHAnsi"/>
                <w:color w:val="000000" w:themeColor="text1"/>
                <w:sz w:val="24"/>
                <w:szCs w:val="24"/>
              </w:rPr>
              <w:t xml:space="preserve">.  I’m not sure how this is being broken </w:t>
            </w:r>
            <w:r w:rsidRPr="00B930C0" w:rsidR="00C250BB">
              <w:rPr>
                <w:rFonts w:eastAsia="Times New Roman" w:cstheme="minorHAnsi"/>
                <w:color w:val="000000" w:themeColor="text1"/>
                <w:sz w:val="24"/>
                <w:szCs w:val="24"/>
              </w:rPr>
              <w:t>down,</w:t>
            </w:r>
            <w:r w:rsidRPr="00B930C0">
              <w:rPr>
                <w:rFonts w:eastAsia="Times New Roman" w:cstheme="minorHAnsi"/>
                <w:color w:val="000000" w:themeColor="text1"/>
                <w:sz w:val="24"/>
                <w:szCs w:val="24"/>
              </w:rPr>
              <w:t xml:space="preserve"> but I am wondering at the accuracy of Nexus’ numbers. </w:t>
            </w:r>
          </w:p>
          <w:p w:rsidRPr="00B930C0" w:rsidR="002133FF" w:rsidP="2053EEB7" w:rsidRDefault="002133FF" w14:paraId="515FE4D4" w14:textId="723B5FEC">
            <w:pPr>
              <w:spacing w:before="120" w:after="120"/>
              <w:rPr>
                <w:rFonts w:eastAsia="Times New Roman" w:cstheme="minorHAnsi"/>
                <w:color w:val="000000" w:themeColor="text1"/>
                <w:sz w:val="24"/>
                <w:szCs w:val="24"/>
              </w:rPr>
            </w:pPr>
            <w:r w:rsidRPr="00B930C0">
              <w:rPr>
                <w:rFonts w:eastAsia="Times New Roman" w:cstheme="minorHAnsi"/>
                <w:color w:val="000000" w:themeColor="text1"/>
                <w:sz w:val="24"/>
                <w:szCs w:val="24"/>
              </w:rPr>
              <w:t xml:space="preserve">I do my best to help students complete the program, it was easier when I knew each one of them personally </w:t>
            </w:r>
            <w:r w:rsidRPr="00B930C0" w:rsidR="00B930C0">
              <w:rPr>
                <w:rFonts w:eastAsia="Times New Roman" w:cstheme="minorHAnsi"/>
                <w:color w:val="000000" w:themeColor="text1"/>
                <w:sz w:val="24"/>
                <w:szCs w:val="24"/>
              </w:rPr>
              <w:t>as when I was</w:t>
            </w:r>
            <w:r w:rsidRPr="00B930C0">
              <w:rPr>
                <w:rFonts w:eastAsia="Times New Roman" w:cstheme="minorHAnsi"/>
                <w:color w:val="000000" w:themeColor="text1"/>
                <w:sz w:val="24"/>
                <w:szCs w:val="24"/>
              </w:rPr>
              <w:t xml:space="preserve"> in class with them, I was able to help them more. There is always a </w:t>
            </w:r>
            <w:r w:rsidRPr="00B930C0" w:rsidR="00B930C0">
              <w:rPr>
                <w:rFonts w:eastAsia="Times New Roman" w:cstheme="minorHAnsi"/>
                <w:color w:val="000000" w:themeColor="text1"/>
                <w:sz w:val="24"/>
                <w:szCs w:val="24"/>
              </w:rPr>
              <w:t>substantial</w:t>
            </w:r>
            <w:r w:rsidRPr="00B930C0">
              <w:rPr>
                <w:rFonts w:eastAsia="Times New Roman" w:cstheme="minorHAnsi"/>
                <w:color w:val="000000" w:themeColor="text1"/>
                <w:sz w:val="24"/>
                <w:szCs w:val="24"/>
              </w:rPr>
              <w:t xml:space="preserve"> percentage of students who take the 100 level classes and do not continue through to the capstone class DMA205 Portfolio design. The curriculum for all the classes is rigorous and many students </w:t>
            </w:r>
            <w:r w:rsidRPr="00B930C0" w:rsidR="00B930C0">
              <w:rPr>
                <w:rFonts w:eastAsia="Times New Roman" w:cstheme="minorHAnsi"/>
                <w:color w:val="000000" w:themeColor="text1"/>
                <w:sz w:val="24"/>
                <w:szCs w:val="24"/>
              </w:rPr>
              <w:t>enter the program expecting it be all “fun and games” and while the classes are fun, they are also designed to prepare students for the workforce so they must learn design and photography best practices, and many students are not prepared to put in the effort it takes. The exposure to their peer’s work also makes many of them realize just how hard it is to become successful in these very competitive fields, so they don’t continue. I do not push students through who I know will never be either gainfully employed or admitted to a four-year college. I would prefer lower graduation numbers than students with a degree they won’t use</w:t>
            </w:r>
            <w:r w:rsidR="00C250BB">
              <w:rPr>
                <w:rFonts w:eastAsia="Times New Roman" w:cstheme="minorHAnsi"/>
                <w:color w:val="000000" w:themeColor="text1"/>
                <w:sz w:val="24"/>
                <w:szCs w:val="24"/>
              </w:rPr>
              <w:t xml:space="preserve"> and debt they certainly do not need.</w:t>
            </w:r>
          </w:p>
          <w:p w:rsidR="7454F0C4" w:rsidP="73765CD1" w:rsidRDefault="7454F0C4" w14:paraId="0AC7013C" w14:textId="79FFA595">
            <w:pPr>
              <w:spacing w:before="120" w:after="120"/>
              <w:rPr>
                <w:rFonts w:ascii="Times New Roman" w:hAnsi="Times New Roman" w:eastAsia="Times New Roman" w:cs="Times New Roman"/>
                <w:color w:val="000000" w:themeColor="text1"/>
                <w:sz w:val="24"/>
                <w:szCs w:val="24"/>
              </w:rPr>
            </w:pPr>
          </w:p>
        </w:tc>
        <w:tc>
          <w:tcPr>
            <w:tcW w:w="6805" w:type="dxa"/>
            <w:gridSpan w:val="7"/>
            <w:shd w:val="clear" w:color="auto" w:fill="3B3838" w:themeFill="background2" w:themeFillShade="40"/>
            <w:tcMar/>
          </w:tcPr>
          <w:p w:rsidR="1B06982A" w:rsidP="73765CD1" w:rsidRDefault="3A797265" w14:paraId="100767CC" w14:textId="6A6616F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Have the graduation rates increased in the past 5 years?</w:t>
            </w:r>
          </w:p>
        </w:tc>
        <w:tc>
          <w:tcPr>
            <w:tcW w:w="4515" w:type="dxa"/>
            <w:gridSpan w:val="2"/>
            <w:vMerge/>
            <w:tcMar/>
          </w:tcPr>
          <w:p w:rsidR="007C394B" w:rsidRDefault="007C394B" w14:paraId="266BE78B" w14:textId="77777777"/>
        </w:tc>
      </w:tr>
      <w:tr w:rsidR="7454F0C4" w:rsidTr="1E022778" w14:paraId="6962E6F9" w14:textId="77777777">
        <w:trPr>
          <w:trHeight w:val="360"/>
        </w:trPr>
        <w:tc>
          <w:tcPr>
            <w:tcW w:w="7485" w:type="dxa"/>
            <w:gridSpan w:val="5"/>
            <w:vMerge/>
            <w:tcMar/>
          </w:tcPr>
          <w:p w:rsidR="007C394B" w:rsidRDefault="007C394B" w14:paraId="678BC005" w14:textId="77777777"/>
        </w:tc>
        <w:tc>
          <w:tcPr>
            <w:tcW w:w="1815" w:type="dxa"/>
            <w:gridSpan w:val="2"/>
            <w:shd w:val="clear" w:color="auto" w:fill="D9D9D9" w:themeFill="background1" w:themeFillShade="D9"/>
            <w:tcMar/>
          </w:tcPr>
          <w:p w:rsidR="0DD3C318" w:rsidP="73765CD1" w:rsidRDefault="14F01DC1" w14:paraId="32DC3E55" w14:textId="6F8416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339" w:type="dxa"/>
            <w:gridSpan w:val="2"/>
            <w:shd w:val="clear" w:color="auto" w:fill="92D050"/>
            <w:tcMar/>
          </w:tcPr>
          <w:p w:rsidR="205630C6" w:rsidP="73765CD1" w:rsidRDefault="23E28CDB" w14:paraId="2F25417F" w14:textId="071777EE">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3651" w:type="dxa"/>
            <w:gridSpan w:val="3"/>
            <w:shd w:val="clear" w:color="auto" w:fill="E7E6E6" w:themeFill="background2"/>
            <w:tcMar/>
          </w:tcPr>
          <w:p w:rsidR="45326846" w:rsidP="73765CD1" w:rsidRDefault="4FDAB339" w14:paraId="34ED4242" w14:textId="5B59522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4515" w:type="dxa"/>
            <w:gridSpan w:val="2"/>
            <w:vMerge/>
            <w:tcMar/>
          </w:tcPr>
          <w:p w:rsidR="007C394B" w:rsidRDefault="007C394B" w14:paraId="7BC0A3BA" w14:textId="77777777"/>
        </w:tc>
      </w:tr>
      <w:tr w:rsidR="7454F0C4" w:rsidTr="1E022778" w14:paraId="65B66EE8" w14:textId="77777777">
        <w:trPr>
          <w:trHeight w:val="1440"/>
        </w:trPr>
        <w:tc>
          <w:tcPr>
            <w:tcW w:w="7485" w:type="dxa"/>
            <w:gridSpan w:val="5"/>
            <w:vMerge w:val="restart"/>
            <w:tcMar/>
          </w:tcPr>
          <w:p w:rsidR="0A5C988C" w:rsidP="73765CD1" w:rsidRDefault="48D6FBC3" w14:paraId="325EF3EC" w14:textId="7425FA03">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3.   Students who enroll in a four-year college  </w:t>
            </w:r>
          </w:p>
          <w:p w:rsidRPr="00B930C0" w:rsidR="7454F0C4" w:rsidP="2855FEE3" w:rsidRDefault="00B930C0" w14:paraId="73B15ED3" w14:textId="289BF117">
            <w:pPr>
              <w:spacing w:before="120" w:after="120"/>
              <w:rPr>
                <w:rFonts w:eastAsia="Times New Roman"/>
                <w:color w:val="000000" w:themeColor="text1"/>
                <w:sz w:val="24"/>
                <w:szCs w:val="24"/>
              </w:rPr>
            </w:pPr>
            <w:r w:rsidRPr="2855FEE3">
              <w:rPr>
                <w:rFonts w:eastAsia="Times New Roman"/>
                <w:color w:val="000000" w:themeColor="text1"/>
                <w:sz w:val="24"/>
                <w:szCs w:val="24"/>
              </w:rPr>
              <w:t xml:space="preserve">Without the means to </w:t>
            </w:r>
            <w:r w:rsidRPr="2855FEE3" w:rsidR="69689901">
              <w:rPr>
                <w:rFonts w:eastAsia="Times New Roman"/>
                <w:color w:val="000000" w:themeColor="text1"/>
                <w:sz w:val="24"/>
                <w:szCs w:val="24"/>
              </w:rPr>
              <w:t>track</w:t>
            </w:r>
            <w:r w:rsidRPr="2855FEE3">
              <w:rPr>
                <w:rFonts w:eastAsia="Times New Roman"/>
                <w:color w:val="000000" w:themeColor="text1"/>
                <w:sz w:val="24"/>
                <w:szCs w:val="24"/>
              </w:rPr>
              <w:t xml:space="preserve"> actual numbers, I can only guess, because I know the students personally and they let me know what they’re doing, but over the past few years I would say 40-50% have </w:t>
            </w:r>
            <w:r w:rsidRPr="2855FEE3" w:rsidR="42E93A46">
              <w:rPr>
                <w:rFonts w:eastAsia="Times New Roman"/>
                <w:color w:val="000000" w:themeColor="text1"/>
                <w:sz w:val="24"/>
                <w:szCs w:val="24"/>
              </w:rPr>
              <w:t>continued</w:t>
            </w:r>
            <w:r w:rsidRPr="2855FEE3">
              <w:rPr>
                <w:rFonts w:eastAsia="Times New Roman"/>
                <w:color w:val="000000" w:themeColor="text1"/>
                <w:sz w:val="24"/>
                <w:szCs w:val="24"/>
              </w:rPr>
              <w:t xml:space="preserve"> to a 4-year </w:t>
            </w:r>
            <w:proofErr w:type="gramStart"/>
            <w:r w:rsidRPr="2855FEE3">
              <w:rPr>
                <w:rFonts w:eastAsia="Times New Roman"/>
                <w:color w:val="000000" w:themeColor="text1"/>
                <w:sz w:val="24"/>
                <w:szCs w:val="24"/>
              </w:rPr>
              <w:t>program</w:t>
            </w:r>
            <w:proofErr w:type="gramEnd"/>
          </w:p>
          <w:p w:rsidR="7454F0C4" w:rsidP="73765CD1" w:rsidRDefault="7454F0C4" w14:paraId="35487B8B" w14:textId="3FD19D28">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2ADBD8D1" w14:textId="1F918B75">
            <w:pPr>
              <w:spacing w:before="120" w:after="120"/>
              <w:rPr>
                <w:rFonts w:ascii="Times New Roman" w:hAnsi="Times New Roman" w:eastAsia="Times New Roman" w:cs="Times New Roman"/>
                <w:b/>
                <w:bCs/>
                <w:color w:val="000000" w:themeColor="text1"/>
                <w:sz w:val="24"/>
                <w:szCs w:val="24"/>
              </w:rPr>
            </w:pPr>
          </w:p>
          <w:p w:rsidR="70BD6F28" w:rsidP="73765CD1" w:rsidRDefault="2DC00051" w14:paraId="48B211BF" w14:textId="1FE4E36E">
            <w:pPr>
              <w:spacing w:before="120" w:after="120"/>
              <w:rPr>
                <w:rFonts w:ascii="Times New Roman" w:hAnsi="Times New Roman" w:eastAsia="Times New Roman" w:cs="Times New Roman"/>
                <w:b/>
                <w:bCs/>
                <w:sz w:val="24"/>
                <w:szCs w:val="24"/>
              </w:rPr>
            </w:pPr>
            <w:r w:rsidRPr="2E883C81">
              <w:rPr>
                <w:rFonts w:ascii="Times New Roman" w:hAnsi="Times New Roman" w:eastAsia="Times New Roman" w:cs="Times New Roman"/>
                <w:b/>
                <w:bCs/>
                <w:sz w:val="24"/>
                <w:szCs w:val="24"/>
              </w:rPr>
              <w:t xml:space="preserve">4. </w:t>
            </w:r>
            <w:r w:rsidRPr="2E883C81" w:rsidR="1DCDD542">
              <w:rPr>
                <w:rFonts w:ascii="Times New Roman" w:hAnsi="Times New Roman" w:eastAsia="Times New Roman" w:cs="Times New Roman"/>
                <w:b/>
                <w:bCs/>
                <w:sz w:val="24"/>
                <w:szCs w:val="24"/>
              </w:rPr>
              <w:t>Data on s</w:t>
            </w:r>
            <w:r w:rsidRPr="2E883C81">
              <w:rPr>
                <w:rFonts w:ascii="Times New Roman" w:hAnsi="Times New Roman" w:eastAsia="Times New Roman" w:cs="Times New Roman"/>
                <w:b/>
                <w:bCs/>
                <w:sz w:val="24"/>
                <w:szCs w:val="24"/>
              </w:rPr>
              <w:t>tudents who</w:t>
            </w:r>
            <w:r w:rsidRPr="2E883C81" w:rsidR="1A809877">
              <w:rPr>
                <w:rFonts w:ascii="Times New Roman" w:hAnsi="Times New Roman" w:eastAsia="Times New Roman" w:cs="Times New Roman"/>
                <w:b/>
                <w:bCs/>
                <w:sz w:val="24"/>
                <w:szCs w:val="24"/>
              </w:rPr>
              <w:t xml:space="preserve"> earn</w:t>
            </w:r>
            <w:r w:rsidRPr="2E883C81">
              <w:rPr>
                <w:rFonts w:ascii="Times New Roman" w:hAnsi="Times New Roman" w:eastAsia="Times New Roman" w:cs="Times New Roman"/>
                <w:b/>
                <w:bCs/>
                <w:sz w:val="24"/>
                <w:szCs w:val="24"/>
              </w:rPr>
              <w:t xml:space="preserve"> external certification or licensure. </w:t>
            </w:r>
          </w:p>
          <w:p w:rsidR="7454F0C4" w:rsidP="73765CD1" w:rsidRDefault="00B930C0" w14:paraId="2BAAB8D0" w14:textId="33D7A99E">
            <w:pPr>
              <w:spacing w:before="120" w:after="120"/>
              <w:rPr>
                <w:sz w:val="24"/>
                <w:szCs w:val="24"/>
              </w:rPr>
            </w:pPr>
            <w:r>
              <w:rPr>
                <w:sz w:val="24"/>
                <w:szCs w:val="24"/>
              </w:rPr>
              <w:t>N/A</w:t>
            </w:r>
          </w:p>
        </w:tc>
        <w:tc>
          <w:tcPr>
            <w:tcW w:w="6805" w:type="dxa"/>
            <w:gridSpan w:val="7"/>
            <w:shd w:val="clear" w:color="auto" w:fill="3B3838" w:themeFill="background2" w:themeFillShade="40"/>
            <w:tcMar/>
          </w:tcPr>
          <w:p w:rsidR="1B06982A" w:rsidP="73765CD1" w:rsidRDefault="3A797265" w14:paraId="0B7CF0E4" w14:textId="0F0F041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number of program enrollees or graduates who studied at an in-state baccalaureate-level institution during the past 5 years increased, stayed consistent or decreased?</w:t>
            </w:r>
          </w:p>
        </w:tc>
        <w:tc>
          <w:tcPr>
            <w:tcW w:w="4515" w:type="dxa"/>
            <w:gridSpan w:val="2"/>
            <w:vMerge/>
            <w:tcMar/>
          </w:tcPr>
          <w:p w:rsidR="007C394B" w:rsidRDefault="007C394B" w14:paraId="3CF5CC49" w14:textId="77777777"/>
        </w:tc>
      </w:tr>
      <w:tr w:rsidR="7454F0C4" w:rsidTr="1E022778" w14:paraId="042610C6" w14:textId="77777777">
        <w:trPr>
          <w:trHeight w:val="345"/>
        </w:trPr>
        <w:tc>
          <w:tcPr>
            <w:tcW w:w="7485" w:type="dxa"/>
            <w:gridSpan w:val="5"/>
            <w:vMerge/>
            <w:tcMar/>
          </w:tcPr>
          <w:p w:rsidR="007C394B" w:rsidRDefault="007C394B" w14:paraId="067F5E29" w14:textId="77777777"/>
        </w:tc>
        <w:tc>
          <w:tcPr>
            <w:tcW w:w="1815" w:type="dxa"/>
            <w:gridSpan w:val="2"/>
            <w:shd w:val="clear" w:color="auto" w:fill="92D050"/>
            <w:tcMar/>
          </w:tcPr>
          <w:p w:rsidR="2A8763C1" w:rsidP="73765CD1" w:rsidRDefault="7633E230" w14:paraId="02E8FD8E" w14:textId="36A0138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339" w:type="dxa"/>
            <w:gridSpan w:val="2"/>
            <w:shd w:val="clear" w:color="auto" w:fill="E7E6E6" w:themeFill="background2"/>
            <w:tcMar/>
          </w:tcPr>
          <w:p w:rsidR="2E7686DF" w:rsidP="73765CD1" w:rsidRDefault="3C363367" w14:paraId="7FEC8B4E" w14:textId="23A52DD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3651" w:type="dxa"/>
            <w:gridSpan w:val="3"/>
            <w:shd w:val="clear" w:color="auto" w:fill="E7E6E6" w:themeFill="background2"/>
            <w:tcMar/>
          </w:tcPr>
          <w:p w:rsidR="51279377" w:rsidP="73765CD1" w:rsidRDefault="57F4BCDE" w14:paraId="5CCABD99" w14:textId="52A50B6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4515" w:type="dxa"/>
            <w:gridSpan w:val="2"/>
            <w:vMerge/>
            <w:tcMar/>
          </w:tcPr>
          <w:p w:rsidR="007C394B" w:rsidRDefault="007C394B" w14:paraId="50EFB62E" w14:textId="77777777"/>
        </w:tc>
      </w:tr>
      <w:tr w:rsidR="7454F0C4" w:rsidTr="1E022778" w14:paraId="0B180967" w14:textId="77777777">
        <w:trPr>
          <w:trHeight w:val="915"/>
        </w:trPr>
        <w:tc>
          <w:tcPr>
            <w:tcW w:w="7485" w:type="dxa"/>
            <w:gridSpan w:val="5"/>
            <w:vMerge w:val="restart"/>
            <w:tcMar/>
          </w:tcPr>
          <w:p w:rsidR="70BD6F28" w:rsidP="73765CD1" w:rsidRDefault="4752EDE6" w14:paraId="1BE4AE0E" w14:textId="3013316B">
            <w:pPr>
              <w:spacing w:before="120" w:after="120"/>
              <w:rPr>
                <w:rFonts w:ascii="Times New Roman" w:hAnsi="Times New Roman" w:eastAsia="Times New Roman" w:cs="Times New Roman"/>
                <w:b/>
                <w:bCs/>
                <w:sz w:val="24"/>
                <w:szCs w:val="24"/>
              </w:rPr>
            </w:pPr>
            <w:r w:rsidRPr="310DDDCB">
              <w:rPr>
                <w:rFonts w:ascii="Times New Roman" w:hAnsi="Times New Roman" w:eastAsia="Times New Roman" w:cs="Times New Roman"/>
                <w:b/>
                <w:bCs/>
                <w:sz w:val="24"/>
                <w:szCs w:val="24"/>
              </w:rPr>
              <w:t xml:space="preserve">5. Average Salary for Students and Graduates </w:t>
            </w:r>
            <w:r w:rsidRPr="310DDDCB" w:rsidR="333DDDE7">
              <w:rPr>
                <w:rFonts w:ascii="Times New Roman" w:hAnsi="Times New Roman" w:eastAsia="Times New Roman" w:cs="Times New Roman"/>
                <w:b/>
                <w:bCs/>
                <w:sz w:val="24"/>
                <w:szCs w:val="24"/>
              </w:rPr>
              <w:t xml:space="preserve">and/or job placement information. </w:t>
            </w:r>
          </w:p>
          <w:p w:rsidR="7454F0C4" w:rsidP="73765CD1" w:rsidRDefault="30FBC641" w14:paraId="73E90555" w14:textId="09CA1BD9">
            <w:pPr>
              <w:spacing w:before="120" w:after="120"/>
            </w:pPr>
            <w:r>
              <w:rPr>
                <w:noProof/>
              </w:rPr>
              <w:drawing>
                <wp:inline distT="0" distB="0" distL="0" distR="0" wp14:anchorId="2DC5B9DB" wp14:editId="431D8916">
                  <wp:extent cx="4362450" cy="3028950"/>
                  <wp:effectExtent l="0" t="0" r="0" b="0"/>
                  <wp:docPr id="840756787" name="Picture 84075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tc>
        <w:tc>
          <w:tcPr>
            <w:tcW w:w="6805" w:type="dxa"/>
            <w:gridSpan w:val="7"/>
            <w:shd w:val="clear" w:color="auto" w:fill="3B3838" w:themeFill="background2" w:themeFillShade="40"/>
            <w:tcMar/>
          </w:tcPr>
          <w:p w:rsidR="1B06982A" w:rsidP="73765CD1" w:rsidRDefault="3A797265" w14:paraId="326E861B" w14:textId="129C88B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graduation trends and efforts to help students to achieve completion addressed?</w:t>
            </w:r>
          </w:p>
        </w:tc>
        <w:tc>
          <w:tcPr>
            <w:tcW w:w="4515" w:type="dxa"/>
            <w:gridSpan w:val="2"/>
            <w:vMerge/>
            <w:tcMar/>
          </w:tcPr>
          <w:p w:rsidR="007C394B" w:rsidRDefault="007C394B" w14:paraId="493B15BB" w14:textId="77777777"/>
        </w:tc>
      </w:tr>
      <w:tr w:rsidR="7454F0C4" w:rsidTr="1E022778" w14:paraId="1B672F73" w14:textId="77777777">
        <w:trPr>
          <w:trHeight w:val="600"/>
        </w:trPr>
        <w:tc>
          <w:tcPr>
            <w:tcW w:w="7485" w:type="dxa"/>
            <w:gridSpan w:val="5"/>
            <w:vMerge/>
            <w:tcMar/>
          </w:tcPr>
          <w:p w:rsidR="007C394B" w:rsidRDefault="007C394B" w14:paraId="21C56707" w14:textId="77777777"/>
        </w:tc>
        <w:tc>
          <w:tcPr>
            <w:tcW w:w="1815" w:type="dxa"/>
            <w:gridSpan w:val="2"/>
            <w:shd w:val="clear" w:color="auto" w:fill="92D050"/>
            <w:tcMar/>
          </w:tcPr>
          <w:p w:rsidR="61D01636" w:rsidP="73765CD1" w:rsidRDefault="7915C223" w14:paraId="0A73C6B8" w14:textId="6D833F9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339" w:type="dxa"/>
            <w:gridSpan w:val="2"/>
            <w:shd w:val="clear" w:color="auto" w:fill="E7E6E6" w:themeFill="background2"/>
            <w:tcMar/>
          </w:tcPr>
          <w:p w:rsidR="17433F30" w:rsidP="73765CD1" w:rsidRDefault="5DB4B4B7" w14:paraId="16A572C5" w14:textId="7C60B09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3DFE1652" w14:textId="1C64FD6E">
            <w:pPr>
              <w:spacing w:before="120" w:after="120"/>
              <w:rPr>
                <w:rFonts w:ascii="Times New Roman" w:hAnsi="Times New Roman" w:eastAsia="Times New Roman" w:cs="Times New Roman"/>
                <w:color w:val="000000" w:themeColor="text1"/>
              </w:rPr>
            </w:pPr>
          </w:p>
        </w:tc>
        <w:tc>
          <w:tcPr>
            <w:tcW w:w="3651" w:type="dxa"/>
            <w:gridSpan w:val="3"/>
            <w:shd w:val="clear" w:color="auto" w:fill="E7E6E6" w:themeFill="background2"/>
            <w:tcMar/>
          </w:tcPr>
          <w:p w:rsidR="7BC65EA5" w:rsidP="73765CD1" w:rsidRDefault="4CBA8C24" w14:paraId="731974D1" w14:textId="7F3DD75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4515" w:type="dxa"/>
            <w:gridSpan w:val="2"/>
            <w:vMerge/>
            <w:tcMar/>
          </w:tcPr>
          <w:p w:rsidR="007C394B" w:rsidRDefault="007C394B" w14:paraId="17583595" w14:textId="77777777"/>
        </w:tc>
      </w:tr>
      <w:tr w:rsidR="7454F0C4" w:rsidTr="1E022778" w14:paraId="707AA633" w14:textId="77777777">
        <w:trPr>
          <w:trHeight w:val="1485"/>
        </w:trPr>
        <w:tc>
          <w:tcPr>
            <w:tcW w:w="7485" w:type="dxa"/>
            <w:gridSpan w:val="5"/>
            <w:vMerge w:val="restart"/>
            <w:tcMar/>
          </w:tcPr>
          <w:p w:rsidR="70BD6F28" w:rsidP="73765CD1" w:rsidRDefault="108476F0" w14:paraId="51291486" w14:textId="044182D6">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b/>
                <w:bCs/>
                <w:sz w:val="24"/>
                <w:szCs w:val="24"/>
              </w:rPr>
              <w:t xml:space="preserve">6. Data Summary: </w:t>
            </w:r>
            <w:r w:rsidRPr="2053EEB7">
              <w:rPr>
                <w:rFonts w:ascii="Times New Roman" w:hAnsi="Times New Roman" w:eastAsia="Times New Roman" w:cs="Times New Roman"/>
                <w:sz w:val="24"/>
                <w:szCs w:val="24"/>
              </w:rPr>
              <w:t xml:space="preserve">Provide a summary of this section. Indicate trends observed in the data, identify areas of strengths, and areas for improvement. </w:t>
            </w:r>
          </w:p>
          <w:p w:rsidRPr="00B930C0" w:rsidR="004D188C" w:rsidP="73765CD1" w:rsidRDefault="004D188C" w14:paraId="319F02A5" w14:textId="77BB15EA">
            <w:pPr>
              <w:spacing w:before="120" w:after="120"/>
              <w:rPr>
                <w:rFonts w:ascii="Calibri" w:hAnsi="Calibri" w:eastAsia="Calibri" w:cs="Calibri"/>
                <w:sz w:val="24"/>
                <w:szCs w:val="24"/>
              </w:rPr>
            </w:pPr>
            <w:r w:rsidRPr="00B930C0">
              <w:rPr>
                <w:rFonts w:ascii="Calibri" w:hAnsi="Calibri" w:eastAsia="Calibri" w:cs="Calibri"/>
                <w:sz w:val="24"/>
                <w:szCs w:val="24"/>
              </w:rPr>
              <w:t xml:space="preserve">I don’t agree with these </w:t>
            </w:r>
            <w:proofErr w:type="gramStart"/>
            <w:r w:rsidRPr="00B930C0">
              <w:rPr>
                <w:rFonts w:ascii="Calibri" w:hAnsi="Calibri" w:eastAsia="Calibri" w:cs="Calibri"/>
                <w:sz w:val="24"/>
                <w:szCs w:val="24"/>
              </w:rPr>
              <w:t>numbers</w:t>
            </w:r>
            <w:proofErr w:type="gramEnd"/>
            <w:r w:rsidRPr="00B930C0">
              <w:rPr>
                <w:rFonts w:ascii="Calibri" w:hAnsi="Calibri" w:eastAsia="Calibri" w:cs="Calibri"/>
                <w:sz w:val="24"/>
                <w:szCs w:val="24"/>
              </w:rPr>
              <w:t xml:space="preserve"> and I don’t know where they are coming from. </w:t>
            </w:r>
            <w:r w:rsidR="00B930C0">
              <w:rPr>
                <w:rFonts w:ascii="Calibri" w:hAnsi="Calibri" w:eastAsia="Calibri" w:cs="Calibri"/>
                <w:sz w:val="24"/>
                <w:szCs w:val="24"/>
              </w:rPr>
              <w:t>Most entry level graphic design jobs have a starting salary around the $45-50K range, web design is slightly higher at $60-70K. Entry level photography positions vary widely from $35-</w:t>
            </w:r>
            <w:proofErr w:type="gramStart"/>
            <w:r w:rsidR="00B930C0">
              <w:rPr>
                <w:rFonts w:ascii="Calibri" w:hAnsi="Calibri" w:eastAsia="Calibri" w:cs="Calibri"/>
                <w:sz w:val="24"/>
                <w:szCs w:val="24"/>
              </w:rPr>
              <w:t>50K</w:t>
            </w:r>
            <w:proofErr w:type="gramEnd"/>
            <w:r w:rsidR="00B930C0">
              <w:rPr>
                <w:rFonts w:ascii="Calibri" w:hAnsi="Calibri" w:eastAsia="Calibri" w:cs="Calibri"/>
                <w:sz w:val="24"/>
                <w:szCs w:val="24"/>
              </w:rPr>
              <w:t xml:space="preserve"> and </w:t>
            </w:r>
            <w:r w:rsidR="00D83D17">
              <w:rPr>
                <w:rFonts w:ascii="Calibri" w:hAnsi="Calibri" w:eastAsia="Calibri" w:cs="Calibri"/>
                <w:sz w:val="24"/>
                <w:szCs w:val="24"/>
              </w:rPr>
              <w:t xml:space="preserve">video editors can earn as much as $80-90K. I know for a fact two of my DMA graduates who graduated from the ASU GIT program both took entry level positions at large design firms and started at $47K and $52K. </w:t>
            </w:r>
          </w:p>
          <w:p w:rsidR="7454F0C4" w:rsidP="73765CD1" w:rsidRDefault="7454F0C4" w14:paraId="4EA2EE4D" w14:textId="408054C7">
            <w:pPr>
              <w:spacing w:before="120" w:after="120"/>
              <w:rPr>
                <w:sz w:val="24"/>
                <w:szCs w:val="24"/>
              </w:rPr>
            </w:pPr>
          </w:p>
        </w:tc>
        <w:tc>
          <w:tcPr>
            <w:tcW w:w="6805" w:type="dxa"/>
            <w:gridSpan w:val="7"/>
            <w:shd w:val="clear" w:color="auto" w:fill="3B3838" w:themeFill="background2" w:themeFillShade="40"/>
            <w:tcMar/>
          </w:tcPr>
          <w:p w:rsidR="1B06982A" w:rsidP="73765CD1" w:rsidRDefault="3A797265" w14:paraId="7C4044A1" w14:textId="22091FBC">
            <w:pPr>
              <w:spacing w:before="120" w:after="120"/>
              <w:rPr>
                <w:rFonts w:ascii="Times New Roman" w:hAnsi="Times New Roman" w:eastAsia="Times New Roman" w:cs="Times New Roman"/>
                <w:color w:val="FFFFFF" w:themeColor="background1"/>
              </w:rPr>
            </w:pPr>
            <w:r w:rsidRPr="73765CD1">
              <w:rPr>
                <w:rFonts w:ascii="Times New Roman" w:hAnsi="Times New Roman" w:eastAsia="Times New Roman" w:cs="Times New Roman"/>
                <w:b/>
                <w:bCs/>
                <w:color w:val="FFFFFF" w:themeColor="background1"/>
              </w:rPr>
              <w:t xml:space="preserve">Was a summary of the Program Enrollment and Graduation Trends </w:t>
            </w:r>
            <w:r w:rsidRPr="73765CD1" w:rsidR="5DE465C7">
              <w:rPr>
                <w:rFonts w:ascii="Times New Roman" w:hAnsi="Times New Roman" w:eastAsia="Times New Roman" w:cs="Times New Roman"/>
                <w:b/>
                <w:bCs/>
                <w:color w:val="FFFFFF" w:themeColor="background1"/>
              </w:rPr>
              <w:t>provided and</w:t>
            </w:r>
            <w:r w:rsidRPr="73765CD1">
              <w:rPr>
                <w:rFonts w:ascii="Times New Roman" w:hAnsi="Times New Roman" w:eastAsia="Times New Roman" w:cs="Times New Roman"/>
                <w:b/>
                <w:bCs/>
                <w:color w:val="FFFFFF" w:themeColor="background1"/>
              </w:rPr>
              <w:t xml:space="preserve"> was there a reflection of areas of strengths and improvement for the program</w:t>
            </w:r>
            <w:r w:rsidRPr="73765CD1">
              <w:rPr>
                <w:rFonts w:ascii="Times New Roman" w:hAnsi="Times New Roman" w:eastAsia="Times New Roman" w:cs="Times New Roman"/>
                <w:color w:val="FFFFFF" w:themeColor="background1"/>
              </w:rPr>
              <w:t>.</w:t>
            </w:r>
          </w:p>
        </w:tc>
        <w:tc>
          <w:tcPr>
            <w:tcW w:w="4515" w:type="dxa"/>
            <w:gridSpan w:val="2"/>
            <w:vMerge/>
            <w:tcMar/>
          </w:tcPr>
          <w:p w:rsidR="007C394B" w:rsidRDefault="007C394B" w14:paraId="33025849" w14:textId="77777777"/>
        </w:tc>
      </w:tr>
      <w:tr w:rsidR="7454F0C4" w:rsidTr="1E022778" w14:paraId="5C7A18CF" w14:textId="77777777">
        <w:trPr>
          <w:trHeight w:val="675"/>
        </w:trPr>
        <w:tc>
          <w:tcPr>
            <w:tcW w:w="7485" w:type="dxa"/>
            <w:gridSpan w:val="5"/>
            <w:vMerge/>
            <w:tcMar/>
          </w:tcPr>
          <w:p w:rsidR="007C394B" w:rsidRDefault="007C394B" w14:paraId="7BC8743E" w14:textId="77777777"/>
        </w:tc>
        <w:tc>
          <w:tcPr>
            <w:tcW w:w="1815" w:type="dxa"/>
            <w:gridSpan w:val="2"/>
            <w:shd w:val="clear" w:color="auto" w:fill="92D050"/>
            <w:tcMar/>
          </w:tcPr>
          <w:p w:rsidR="2427162D" w:rsidP="73765CD1" w:rsidRDefault="5D0F1583" w14:paraId="246097E6" w14:textId="01E834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339" w:type="dxa"/>
            <w:gridSpan w:val="2"/>
            <w:shd w:val="clear" w:color="auto" w:fill="E7E6E6" w:themeFill="background2"/>
            <w:tcMar/>
          </w:tcPr>
          <w:p w:rsidR="7AB84C72" w:rsidP="73765CD1" w:rsidRDefault="7265923F" w14:paraId="1704A7A0" w14:textId="3269317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27B21488" w14:textId="3508921E">
            <w:pPr>
              <w:spacing w:before="120" w:after="120"/>
              <w:rPr>
                <w:rFonts w:ascii="Times New Roman" w:hAnsi="Times New Roman" w:eastAsia="Times New Roman" w:cs="Times New Roman"/>
                <w:color w:val="000000" w:themeColor="text1"/>
              </w:rPr>
            </w:pPr>
          </w:p>
        </w:tc>
        <w:tc>
          <w:tcPr>
            <w:tcW w:w="3651" w:type="dxa"/>
            <w:gridSpan w:val="3"/>
            <w:shd w:val="clear" w:color="auto" w:fill="E7E6E6" w:themeFill="background2"/>
            <w:tcMar/>
          </w:tcPr>
          <w:p w:rsidR="5675B694" w:rsidP="73765CD1" w:rsidRDefault="74F13A7F" w14:paraId="6F5BA19C" w14:textId="44167B7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4515" w:type="dxa"/>
            <w:gridSpan w:val="2"/>
            <w:vMerge/>
            <w:tcMar/>
          </w:tcPr>
          <w:p w:rsidR="007C394B" w:rsidRDefault="007C394B" w14:paraId="62EA869E" w14:textId="77777777"/>
        </w:tc>
      </w:tr>
      <w:tr w:rsidR="7454F0C4" w:rsidTr="1E022778" w14:paraId="1BE50635" w14:textId="77777777">
        <w:trPr>
          <w:trHeight w:val="450"/>
        </w:trPr>
        <w:tc>
          <w:tcPr>
            <w:tcW w:w="18805" w:type="dxa"/>
            <w:gridSpan w:val="14"/>
            <w:shd w:val="clear" w:color="auto" w:fill="FFC000" w:themeFill="accent4"/>
            <w:tcMar/>
          </w:tcPr>
          <w:p w:rsidR="44C9A3C4" w:rsidP="73765CD1" w:rsidRDefault="63F7F9D7" w14:paraId="3E62BFB4" w14:textId="622AE834">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 Evaluation of Program Strengths, Viability and Areas for Improvement:</w:t>
            </w:r>
          </w:p>
        </w:tc>
      </w:tr>
      <w:tr w:rsidR="7454F0C4" w:rsidTr="1E022778" w14:paraId="76299D64" w14:textId="77777777">
        <w:trPr>
          <w:trHeight w:val="915"/>
        </w:trPr>
        <w:tc>
          <w:tcPr>
            <w:tcW w:w="7485" w:type="dxa"/>
            <w:gridSpan w:val="5"/>
            <w:vMerge w:val="restart"/>
            <w:tcMar/>
          </w:tcPr>
          <w:p w:rsidR="44C9A3C4" w:rsidP="2053EEB7" w:rsidRDefault="6E14E641" w14:paraId="109BC738" w14:textId="333E8AE6">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1. After completing the APR Self Study, identify areas of strength and areas for improvement in the program. Is the program still a viable program? Discuss the next steps for the program and Action Plan Ideas. </w:t>
            </w:r>
          </w:p>
          <w:p w:rsidR="7454F0C4" w:rsidP="73765CD1" w:rsidRDefault="7454F0C4" w14:paraId="12585684" w14:textId="129395D9">
            <w:pPr>
              <w:spacing w:before="120" w:after="120"/>
              <w:rPr>
                <w:rFonts w:ascii="Times New Roman" w:hAnsi="Times New Roman" w:eastAsia="Times New Roman" w:cs="Times New Roman"/>
                <w:b/>
                <w:bCs/>
                <w:color w:val="000000" w:themeColor="text1"/>
                <w:sz w:val="24"/>
                <w:szCs w:val="24"/>
              </w:rPr>
            </w:pPr>
          </w:p>
          <w:p w:rsidRPr="00C250BB" w:rsidR="7454F0C4" w:rsidP="73765CD1" w:rsidRDefault="00C250BB" w14:paraId="173FF7AC" w14:textId="34D5B070">
            <w:pPr>
              <w:spacing w:before="120" w:after="120"/>
              <w:rPr>
                <w:rFonts w:ascii="Calibri" w:hAnsi="Calibri" w:eastAsia="Calibri" w:cs="Calibri"/>
                <w:color w:val="000000" w:themeColor="text1"/>
                <w:sz w:val="24"/>
                <w:szCs w:val="24"/>
              </w:rPr>
            </w:pPr>
            <w:r w:rsidRPr="00C250BB">
              <w:rPr>
                <w:rFonts w:ascii="Calibri" w:hAnsi="Calibri" w:eastAsia="Calibri" w:cs="Calibri"/>
                <w:color w:val="000000" w:themeColor="text1"/>
                <w:sz w:val="24"/>
                <w:szCs w:val="24"/>
              </w:rPr>
              <w:t xml:space="preserve">Yes, the program is </w:t>
            </w:r>
            <w:r>
              <w:rPr>
                <w:rFonts w:ascii="Calibri" w:hAnsi="Calibri" w:eastAsia="Calibri" w:cs="Calibri"/>
                <w:color w:val="000000" w:themeColor="text1"/>
                <w:sz w:val="24"/>
                <w:szCs w:val="24"/>
              </w:rPr>
              <w:t xml:space="preserve">definitely </w:t>
            </w:r>
            <w:r w:rsidRPr="00C250BB">
              <w:rPr>
                <w:rFonts w:ascii="Calibri" w:hAnsi="Calibri" w:eastAsia="Calibri" w:cs="Calibri"/>
                <w:color w:val="000000" w:themeColor="text1"/>
                <w:sz w:val="24"/>
                <w:szCs w:val="24"/>
              </w:rPr>
              <w:t xml:space="preserve">viable. It has </w:t>
            </w:r>
            <w:r>
              <w:rPr>
                <w:rFonts w:ascii="Calibri" w:hAnsi="Calibri" w:eastAsia="Calibri" w:cs="Calibri"/>
                <w:color w:val="000000" w:themeColor="text1"/>
                <w:sz w:val="24"/>
                <w:szCs w:val="24"/>
              </w:rPr>
              <w:t xml:space="preserve">shown </w:t>
            </w:r>
            <w:r w:rsidRPr="00C250BB">
              <w:rPr>
                <w:rFonts w:ascii="Calibri" w:hAnsi="Calibri" w:eastAsia="Calibri" w:cs="Calibri"/>
                <w:color w:val="000000" w:themeColor="text1"/>
                <w:sz w:val="24"/>
                <w:szCs w:val="24"/>
              </w:rPr>
              <w:t xml:space="preserve">steadily increasing enrollment over the past 5 years </w:t>
            </w:r>
            <w:r>
              <w:rPr>
                <w:rFonts w:ascii="Calibri" w:hAnsi="Calibri" w:eastAsia="Calibri" w:cs="Calibri"/>
                <w:color w:val="000000" w:themeColor="text1"/>
                <w:sz w:val="24"/>
                <w:szCs w:val="24"/>
              </w:rPr>
              <w:t xml:space="preserve">and there is </w:t>
            </w:r>
            <w:r w:rsidR="00A90423">
              <w:rPr>
                <w:rFonts w:ascii="Calibri" w:hAnsi="Calibri" w:eastAsia="Calibri" w:cs="Calibri"/>
                <w:color w:val="000000" w:themeColor="text1"/>
                <w:sz w:val="24"/>
                <w:szCs w:val="24"/>
              </w:rPr>
              <w:t xml:space="preserve">still </w:t>
            </w:r>
            <w:r w:rsidRPr="00C250BB">
              <w:rPr>
                <w:rFonts w:ascii="Calibri" w:hAnsi="Calibri" w:eastAsia="Calibri" w:cs="Calibri"/>
                <w:color w:val="000000" w:themeColor="text1"/>
                <w:sz w:val="24"/>
                <w:szCs w:val="24"/>
              </w:rPr>
              <w:t>room for even more</w:t>
            </w:r>
            <w:r>
              <w:rPr>
                <w:rFonts w:ascii="Calibri" w:hAnsi="Calibri" w:eastAsia="Calibri" w:cs="Calibri"/>
                <w:color w:val="000000" w:themeColor="text1"/>
                <w:sz w:val="24"/>
                <w:szCs w:val="24"/>
              </w:rPr>
              <w:t xml:space="preserve"> growth</w:t>
            </w:r>
            <w:r w:rsidRPr="00C250BB">
              <w:rPr>
                <w:rFonts w:ascii="Calibri" w:hAnsi="Calibri" w:eastAsia="Calibri" w:cs="Calibri"/>
                <w:color w:val="000000" w:themeColor="text1"/>
                <w:sz w:val="24"/>
                <w:szCs w:val="24"/>
              </w:rPr>
              <w:t>. The area that will generate the most growth over the next 5 years is a gaming an</w:t>
            </w:r>
            <w:r>
              <w:rPr>
                <w:rFonts w:ascii="Calibri" w:hAnsi="Calibri" w:eastAsia="Calibri" w:cs="Calibri"/>
                <w:color w:val="000000" w:themeColor="text1"/>
                <w:sz w:val="24"/>
                <w:szCs w:val="24"/>
              </w:rPr>
              <w:t>d</w:t>
            </w:r>
            <w:r w:rsidRPr="00C250BB">
              <w:rPr>
                <w:rFonts w:ascii="Calibri" w:hAnsi="Calibri" w:eastAsia="Calibri" w:cs="Calibri"/>
                <w:color w:val="000000" w:themeColor="text1"/>
                <w:sz w:val="24"/>
                <w:szCs w:val="24"/>
              </w:rPr>
              <w:t xml:space="preserve"> animation track. Classes in these areas fill almost instantly at MCCD</w:t>
            </w:r>
            <w:r w:rsidR="00A90423">
              <w:rPr>
                <w:rFonts w:ascii="Calibri" w:hAnsi="Calibri" w:eastAsia="Calibri" w:cs="Calibri"/>
                <w:color w:val="000000" w:themeColor="text1"/>
                <w:sz w:val="24"/>
                <w:szCs w:val="24"/>
              </w:rPr>
              <w:t>,</w:t>
            </w:r>
            <w:r w:rsidRPr="00C250BB">
              <w:rPr>
                <w:rFonts w:ascii="Calibri" w:hAnsi="Calibri" w:eastAsia="Calibri" w:cs="Calibri"/>
                <w:color w:val="000000" w:themeColor="text1"/>
                <w:sz w:val="24"/>
                <w:szCs w:val="24"/>
              </w:rPr>
              <w:t xml:space="preserve"> </w:t>
            </w:r>
            <w:r>
              <w:rPr>
                <w:rFonts w:ascii="Calibri" w:hAnsi="Calibri" w:eastAsia="Calibri" w:cs="Calibri"/>
                <w:color w:val="000000" w:themeColor="text1"/>
                <w:sz w:val="24"/>
                <w:szCs w:val="24"/>
              </w:rPr>
              <w:t xml:space="preserve">and they can’t keep up with the demand, I know this from speaking with colleagues. Once we have hired an instructor in this field and developed the curriculum the DMA program will continue </w:t>
            </w:r>
            <w:r w:rsidR="00A90423">
              <w:rPr>
                <w:rFonts w:ascii="Calibri" w:hAnsi="Calibri" w:eastAsia="Calibri" w:cs="Calibri"/>
                <w:color w:val="000000" w:themeColor="text1"/>
                <w:sz w:val="24"/>
                <w:szCs w:val="24"/>
              </w:rPr>
              <w:t xml:space="preserve">to </w:t>
            </w:r>
            <w:proofErr w:type="gramStart"/>
            <w:r w:rsidR="00A90423">
              <w:rPr>
                <w:rFonts w:ascii="Calibri" w:hAnsi="Calibri" w:eastAsia="Calibri" w:cs="Calibri"/>
                <w:color w:val="000000" w:themeColor="text1"/>
                <w:sz w:val="24"/>
                <w:szCs w:val="24"/>
              </w:rPr>
              <w:t>grow</w:t>
            </w:r>
            <w:proofErr w:type="gramEnd"/>
            <w:r w:rsidR="00A90423">
              <w:rPr>
                <w:rFonts w:ascii="Calibri" w:hAnsi="Calibri" w:eastAsia="Calibri" w:cs="Calibri"/>
                <w:color w:val="000000" w:themeColor="text1"/>
                <w:sz w:val="24"/>
                <w:szCs w:val="24"/>
              </w:rPr>
              <w:t xml:space="preserve"> its enrollment. Establishing a fully online program will also help the program with </w:t>
            </w:r>
            <w:proofErr w:type="spellStart"/>
            <w:proofErr w:type="gramStart"/>
            <w:r w:rsidR="00A90423">
              <w:rPr>
                <w:rFonts w:ascii="Calibri" w:hAnsi="Calibri" w:eastAsia="Calibri" w:cs="Calibri"/>
                <w:color w:val="000000" w:themeColor="text1"/>
                <w:sz w:val="24"/>
                <w:szCs w:val="24"/>
              </w:rPr>
              <w:t>it’s</w:t>
            </w:r>
            <w:proofErr w:type="spellEnd"/>
            <w:r w:rsidR="00A90423">
              <w:rPr>
                <w:rFonts w:ascii="Calibri" w:hAnsi="Calibri" w:eastAsia="Calibri" w:cs="Calibri"/>
                <w:color w:val="000000" w:themeColor="text1"/>
                <w:sz w:val="24"/>
                <w:szCs w:val="24"/>
              </w:rPr>
              <w:t xml:space="preserve"> continued</w:t>
            </w:r>
            <w:proofErr w:type="gramEnd"/>
            <w:r w:rsidR="00A90423">
              <w:rPr>
                <w:rFonts w:ascii="Calibri" w:hAnsi="Calibri" w:eastAsia="Calibri" w:cs="Calibri"/>
                <w:color w:val="000000" w:themeColor="text1"/>
                <w:sz w:val="24"/>
                <w:szCs w:val="24"/>
              </w:rPr>
              <w:t xml:space="preserve"> growth.</w:t>
            </w:r>
          </w:p>
          <w:p w:rsidR="7454F0C4" w:rsidP="73765CD1" w:rsidRDefault="7454F0C4" w14:paraId="7B519B69" w14:textId="1FBEE8B7">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6D6661E5" w14:textId="1EFAD04F">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40289852" w14:textId="3DF57A3B">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5583A2DC" w14:textId="0C078021">
            <w:pPr>
              <w:spacing w:before="120" w:after="120"/>
              <w:rPr>
                <w:sz w:val="24"/>
                <w:szCs w:val="24"/>
              </w:rPr>
            </w:pPr>
          </w:p>
        </w:tc>
        <w:tc>
          <w:tcPr>
            <w:tcW w:w="6805" w:type="dxa"/>
            <w:gridSpan w:val="7"/>
            <w:shd w:val="clear" w:color="auto" w:fill="3B3838" w:themeFill="background2" w:themeFillShade="40"/>
            <w:tcMar/>
          </w:tcPr>
          <w:p w:rsidR="0E07CE37" w:rsidP="2053EEB7" w:rsidRDefault="4265F4AE" w14:paraId="04B09DC7" w14:textId="7F42516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Were areas of strength and areas for improvement identified? Is an evaluation provided on whether the program is still viable? Were the next steps for the program and action plans identified?</w:t>
            </w:r>
          </w:p>
          <w:p w:rsidR="0E07CE37" w:rsidP="73765CD1" w:rsidRDefault="0E07CE37" w14:paraId="056F6EA7" w14:textId="21D4C73E">
            <w:pPr>
              <w:spacing w:before="120" w:after="120"/>
              <w:rPr>
                <w:rFonts w:ascii="Times New Roman" w:hAnsi="Times New Roman" w:eastAsia="Times New Roman" w:cs="Times New Roman"/>
                <w:b/>
                <w:bCs/>
                <w:color w:val="FFFFFF" w:themeColor="background1"/>
              </w:rPr>
            </w:pPr>
          </w:p>
        </w:tc>
        <w:tc>
          <w:tcPr>
            <w:tcW w:w="4515" w:type="dxa"/>
            <w:gridSpan w:val="2"/>
            <w:vMerge w:val="restart"/>
            <w:shd w:val="clear" w:color="auto" w:fill="E7E6E6" w:themeFill="background2"/>
            <w:tcMar/>
          </w:tcPr>
          <w:p w:rsidR="67B6B2A0" w:rsidP="73765CD1" w:rsidRDefault="7BF4DF80" w14:paraId="40208EF7" w14:textId="7E7BE76E">
            <w:pPr>
              <w:spacing w:before="120" w:after="120" w:line="259" w:lineRule="auto"/>
              <w:rPr>
                <w:rFonts w:ascii="Times New Roman" w:hAnsi="Times New Roman" w:eastAsia="Times New Roman" w:cs="Times New Roman"/>
                <w:b/>
                <w:bCs/>
                <w:color w:val="000000" w:themeColor="text1"/>
                <w:sz w:val="24"/>
                <w:szCs w:val="24"/>
              </w:rPr>
            </w:pPr>
            <w:r w:rsidRPr="2855FEE3">
              <w:rPr>
                <w:rFonts w:ascii="Times New Roman" w:hAnsi="Times New Roman" w:eastAsia="Times New Roman" w:cs="Times New Roman"/>
                <w:b/>
                <w:bCs/>
                <w:color w:val="000000" w:themeColor="text1"/>
                <w:sz w:val="24"/>
                <w:szCs w:val="24"/>
              </w:rPr>
              <w:t>Peer Review Feedback:</w:t>
            </w:r>
          </w:p>
          <w:p w:rsidR="040EF5AE" w:rsidP="2855FEE3" w:rsidRDefault="040EF5AE" w14:paraId="1E6DB980" w14:textId="01897225">
            <w:pPr>
              <w:spacing w:before="120" w:after="120" w:line="259" w:lineRule="auto"/>
              <w:rPr>
                <w:rFonts w:ascii="Times New Roman" w:hAnsi="Times New Roman" w:eastAsia="Times New Roman" w:cs="Times New Roman"/>
                <w:color w:val="000000" w:themeColor="text1"/>
                <w:sz w:val="24"/>
                <w:szCs w:val="24"/>
              </w:rPr>
            </w:pPr>
            <w:r w:rsidRPr="2855FEE3">
              <w:rPr>
                <w:rFonts w:ascii="Times New Roman" w:hAnsi="Times New Roman" w:eastAsia="Times New Roman" w:cs="Times New Roman"/>
                <w:color w:val="000000" w:themeColor="text1"/>
                <w:sz w:val="24"/>
                <w:szCs w:val="24"/>
              </w:rPr>
              <w:t xml:space="preserve">Creating a fully online program would </w:t>
            </w:r>
            <w:proofErr w:type="gramStart"/>
            <w:r w:rsidRPr="2855FEE3">
              <w:rPr>
                <w:rFonts w:ascii="Times New Roman" w:hAnsi="Times New Roman" w:eastAsia="Times New Roman" w:cs="Times New Roman"/>
                <w:color w:val="000000" w:themeColor="text1"/>
                <w:sz w:val="24"/>
                <w:szCs w:val="24"/>
              </w:rPr>
              <w:t>definitely make</w:t>
            </w:r>
            <w:proofErr w:type="gramEnd"/>
            <w:r w:rsidRPr="2855FEE3">
              <w:rPr>
                <w:rFonts w:ascii="Times New Roman" w:hAnsi="Times New Roman" w:eastAsia="Times New Roman" w:cs="Times New Roman"/>
                <w:color w:val="000000" w:themeColor="text1"/>
                <w:sz w:val="24"/>
                <w:szCs w:val="24"/>
              </w:rPr>
              <w:t xml:space="preserve"> the program more accessible for remote students. </w:t>
            </w:r>
          </w:p>
          <w:p w:rsidR="7454F0C4" w:rsidP="73765CD1" w:rsidRDefault="7454F0C4" w14:paraId="3E613659"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6B77EEC3" w14:textId="116608CE">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20B51286"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6234A101" w14:textId="70EB0327">
            <w:pPr>
              <w:spacing w:before="120" w:after="120"/>
              <w:rPr>
                <w:rFonts w:ascii="Times New Roman" w:hAnsi="Times New Roman" w:eastAsia="Times New Roman" w:cs="Times New Roman"/>
                <w:color w:val="000000" w:themeColor="text1"/>
                <w:sz w:val="24"/>
                <w:szCs w:val="24"/>
              </w:rPr>
            </w:pPr>
          </w:p>
        </w:tc>
      </w:tr>
      <w:tr w:rsidR="7454F0C4" w:rsidTr="1E022778" w14:paraId="05F574DE" w14:textId="77777777">
        <w:tc>
          <w:tcPr>
            <w:tcW w:w="7485" w:type="dxa"/>
            <w:gridSpan w:val="5"/>
            <w:vMerge/>
            <w:tcMar/>
          </w:tcPr>
          <w:p w:rsidR="007C394B" w:rsidRDefault="007C394B" w14:paraId="1E50AA4A" w14:textId="77777777"/>
        </w:tc>
        <w:tc>
          <w:tcPr>
            <w:tcW w:w="2424" w:type="dxa"/>
            <w:gridSpan w:val="3"/>
            <w:shd w:val="clear" w:color="auto" w:fill="92D050"/>
            <w:tcMar/>
          </w:tcPr>
          <w:p w:rsidR="0A5C988C" w:rsidP="73765CD1" w:rsidRDefault="48D6FBC3" w14:paraId="7FF57C6D" w14:textId="2A55A9F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825" w:type="dxa"/>
            <w:gridSpan w:val="2"/>
            <w:shd w:val="clear" w:color="auto" w:fill="E7E6E6" w:themeFill="background2"/>
            <w:tcMar/>
          </w:tcPr>
          <w:p w:rsidR="0A5C988C" w:rsidP="73765CD1" w:rsidRDefault="48D6FBC3" w14:paraId="48DB5DEE" w14:textId="6E43B0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556" w:type="dxa"/>
            <w:gridSpan w:val="2"/>
            <w:shd w:val="clear" w:color="auto" w:fill="E7E6E6" w:themeFill="background2"/>
            <w:tcMar/>
          </w:tcPr>
          <w:p w:rsidR="0A5C988C" w:rsidP="73765CD1" w:rsidRDefault="73765CD1" w14:paraId="626E29D2" w14:textId="2F18FBA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4515" w:type="dxa"/>
            <w:gridSpan w:val="2"/>
            <w:vMerge/>
            <w:tcMar/>
          </w:tcPr>
          <w:p w:rsidR="007C394B" w:rsidRDefault="007C394B" w14:paraId="5C65C161" w14:textId="77777777"/>
        </w:tc>
      </w:tr>
      <w:tr w:rsidR="7454F0C4" w:rsidTr="1E022778" w14:paraId="4891A98E" w14:textId="77777777">
        <w:trPr>
          <w:trHeight w:val="495"/>
        </w:trPr>
        <w:tc>
          <w:tcPr>
            <w:tcW w:w="18805" w:type="dxa"/>
            <w:gridSpan w:val="14"/>
            <w:shd w:val="clear" w:color="auto" w:fill="A8D08D" w:themeFill="accent6" w:themeFillTint="99"/>
            <w:tcMar/>
          </w:tcPr>
          <w:p w:rsidR="0A5C988C" w:rsidP="73765CD1" w:rsidRDefault="48D6FBC3" w14:paraId="34D39CD9" w14:textId="4AD0220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XI. Overall Evaluation of the APR Self Study</w:t>
            </w:r>
          </w:p>
        </w:tc>
      </w:tr>
      <w:tr w:rsidR="7454F0C4" w:rsidTr="1E022778" w14:paraId="3E7E3C39" w14:textId="77777777">
        <w:trPr>
          <w:trHeight w:val="540"/>
        </w:trPr>
        <w:tc>
          <w:tcPr>
            <w:tcW w:w="6300" w:type="dxa"/>
            <w:gridSpan w:val="4"/>
            <w:shd w:val="clear" w:color="auto" w:fill="3B3838" w:themeFill="background2" w:themeFillShade="40"/>
            <w:tcMar/>
          </w:tcPr>
          <w:p w:rsidR="0A5C988C" w:rsidP="73765CD1" w:rsidRDefault="48D6FBC3" w14:paraId="6508C3A9" w14:textId="3E3C23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key findings that arose from the analysis and review process clearly presented?</w:t>
            </w:r>
          </w:p>
          <w:p w:rsidR="0A5C988C" w:rsidP="73765CD1" w:rsidRDefault="0A5C988C" w14:paraId="4A78174A" w14:textId="25753D3C">
            <w:pPr>
              <w:spacing w:before="120" w:after="120"/>
              <w:rPr>
                <w:rFonts w:ascii="Times New Roman" w:hAnsi="Times New Roman" w:eastAsia="Times New Roman" w:cs="Times New Roman"/>
                <w:b/>
                <w:bCs/>
                <w:color w:val="FFFFFF" w:themeColor="background1"/>
              </w:rPr>
            </w:pPr>
          </w:p>
        </w:tc>
        <w:tc>
          <w:tcPr>
            <w:tcW w:w="12505" w:type="dxa"/>
            <w:gridSpan w:val="10"/>
            <w:vMerge w:val="restart"/>
            <w:shd w:val="clear" w:color="auto" w:fill="E7E6E6" w:themeFill="background2"/>
            <w:tcMar/>
          </w:tcPr>
          <w:p w:rsidR="3F2909DF" w:rsidP="73765CD1" w:rsidRDefault="5A531E7B" w14:paraId="132B9352" w14:textId="0F7FCBE4">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3765CD1" w:rsidRDefault="7454F0C4" w14:paraId="1CE270DA"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7F3CFDDF" w14:textId="5346E5B9">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77AD538D" w14:textId="3E3F256C">
            <w:pPr>
              <w:spacing w:before="120" w:after="120"/>
              <w:rPr>
                <w:rFonts w:ascii="Times New Roman" w:hAnsi="Times New Roman" w:eastAsia="Times New Roman" w:cs="Times New Roman"/>
                <w:color w:val="000000" w:themeColor="text1"/>
                <w:sz w:val="24"/>
                <w:szCs w:val="24"/>
              </w:rPr>
            </w:pPr>
          </w:p>
        </w:tc>
      </w:tr>
      <w:tr w:rsidR="7454F0C4" w:rsidTr="1E022778" w14:paraId="15A486F8" w14:textId="77777777">
        <w:trPr>
          <w:trHeight w:val="780"/>
        </w:trPr>
        <w:tc>
          <w:tcPr>
            <w:tcW w:w="1185" w:type="dxa"/>
            <w:shd w:val="clear" w:color="auto" w:fill="92D050"/>
            <w:tcMar/>
          </w:tcPr>
          <w:p w:rsidR="0A5C988C" w:rsidP="73765CD1" w:rsidRDefault="48D6FBC3" w14:paraId="17E98202" w14:textId="0D7C4379">
            <w:pPr>
              <w:spacing w:before="120" w:after="120"/>
              <w:jc w:val="center"/>
              <w:rPr>
                <w:rFonts w:ascii="Calibri" w:hAnsi="Calibri" w:eastAsia="Calibri" w:cs="Calibri"/>
              </w:rPr>
            </w:pPr>
            <w:r w:rsidRPr="3638D8BA">
              <w:rPr>
                <w:rFonts w:ascii="Times New Roman" w:hAnsi="Times New Roman" w:eastAsia="Times New Roman" w:cs="Times New Roman"/>
                <w:color w:val="000000" w:themeColor="text1"/>
              </w:rPr>
              <w:t>Exempla</w:t>
            </w:r>
            <w:r w:rsidRPr="3638D8BA" w:rsidR="79B3DA5B">
              <w:rPr>
                <w:rFonts w:ascii="Times New Roman" w:hAnsi="Times New Roman" w:eastAsia="Times New Roman" w:cs="Times New Roman"/>
                <w:color w:val="000000" w:themeColor="text1"/>
              </w:rPr>
              <w:t>r</w:t>
            </w:r>
            <w:r w:rsidRPr="3638D8BA">
              <w:rPr>
                <w:rFonts w:ascii="Times New Roman" w:hAnsi="Times New Roman" w:eastAsia="Times New Roman" w:cs="Times New Roman"/>
                <w:color w:val="000000" w:themeColor="text1"/>
              </w:rPr>
              <w:t>y 3</w:t>
            </w:r>
          </w:p>
        </w:tc>
        <w:tc>
          <w:tcPr>
            <w:tcW w:w="3555" w:type="dxa"/>
            <w:gridSpan w:val="2"/>
            <w:shd w:val="clear" w:color="auto" w:fill="E7E6E6" w:themeFill="background2"/>
            <w:tcMar/>
          </w:tcPr>
          <w:p w:rsidR="0A5C988C" w:rsidP="73765CD1" w:rsidRDefault="48D6FBC3" w14:paraId="2A9E2D82" w14:textId="4905CF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560" w:type="dxa"/>
            <w:shd w:val="clear" w:color="auto" w:fill="E7E6E6" w:themeFill="background2"/>
            <w:tcMar/>
          </w:tcPr>
          <w:p w:rsidR="0A5C988C" w:rsidP="73765CD1" w:rsidRDefault="73765CD1" w14:paraId="1DD9D8E9" w14:textId="0FC171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12505" w:type="dxa"/>
            <w:gridSpan w:val="10"/>
            <w:vMerge/>
            <w:tcMar/>
          </w:tcPr>
          <w:p w:rsidR="007C394B" w:rsidRDefault="007C394B" w14:paraId="28BB9241" w14:textId="77777777"/>
        </w:tc>
      </w:tr>
      <w:tr w:rsidR="7454F0C4" w:rsidTr="1E022778" w14:paraId="1DE96B9A" w14:textId="77777777">
        <w:trPr>
          <w:trHeight w:val="840"/>
        </w:trPr>
        <w:tc>
          <w:tcPr>
            <w:tcW w:w="6300" w:type="dxa"/>
            <w:gridSpan w:val="4"/>
            <w:shd w:val="clear" w:color="auto" w:fill="3B3838" w:themeFill="background2" w:themeFillShade="40"/>
            <w:tcMar/>
          </w:tcPr>
          <w:p w:rsidR="0A5C988C" w:rsidP="73765CD1" w:rsidRDefault="48D6FBC3" w14:paraId="7115B269" w14:textId="4CB7B42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review provide a clear direction and vision for the program moving forward?</w:t>
            </w:r>
          </w:p>
        </w:tc>
        <w:tc>
          <w:tcPr>
            <w:tcW w:w="12505" w:type="dxa"/>
            <w:gridSpan w:val="10"/>
            <w:vMerge w:val="restart"/>
            <w:shd w:val="clear" w:color="auto" w:fill="E7E6E6" w:themeFill="background2"/>
            <w:tcMar/>
          </w:tcPr>
          <w:p w:rsidR="7454F0C4" w:rsidP="73765CD1" w:rsidRDefault="7454F0C4" w14:paraId="5C94796A" w14:textId="21B57D13">
            <w:pPr>
              <w:spacing w:before="120" w:after="120"/>
              <w:rPr>
                <w:rFonts w:ascii="Times New Roman" w:hAnsi="Times New Roman" w:eastAsia="Times New Roman" w:cs="Times New Roman"/>
                <w:b/>
                <w:bCs/>
                <w:color w:val="000000" w:themeColor="text1"/>
                <w:sz w:val="24"/>
                <w:szCs w:val="24"/>
              </w:rPr>
            </w:pPr>
          </w:p>
        </w:tc>
      </w:tr>
      <w:tr w:rsidR="7454F0C4" w:rsidTr="1E022778" w14:paraId="065003FD" w14:textId="77777777">
        <w:tc>
          <w:tcPr>
            <w:tcW w:w="1185" w:type="dxa"/>
            <w:shd w:val="clear" w:color="auto" w:fill="92D050"/>
            <w:tcMar/>
          </w:tcPr>
          <w:p w:rsidR="0A5C988C" w:rsidP="73765CD1" w:rsidRDefault="48D6FBC3" w14:paraId="32C3B091" w14:textId="736545C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Exemplary 3 </w:t>
            </w:r>
          </w:p>
          <w:p w:rsidR="7454F0C4" w:rsidP="73765CD1" w:rsidRDefault="7454F0C4" w14:paraId="2F782329" w14:textId="7158C5A0">
            <w:pPr>
              <w:spacing w:before="120" w:after="120"/>
              <w:rPr>
                <w:rFonts w:ascii="Times New Roman" w:hAnsi="Times New Roman" w:eastAsia="Times New Roman" w:cs="Times New Roman"/>
                <w:color w:val="000000" w:themeColor="text1"/>
              </w:rPr>
            </w:pPr>
          </w:p>
        </w:tc>
        <w:tc>
          <w:tcPr>
            <w:tcW w:w="3555" w:type="dxa"/>
            <w:gridSpan w:val="2"/>
            <w:shd w:val="clear" w:color="auto" w:fill="E7E6E6" w:themeFill="background2"/>
            <w:tcMar/>
          </w:tcPr>
          <w:p w:rsidR="0A5C988C" w:rsidP="73765CD1" w:rsidRDefault="48D6FBC3" w14:paraId="532ACC95" w14:textId="12642A9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825889B" w14:textId="7088FCF0">
            <w:pPr>
              <w:spacing w:before="120" w:after="120"/>
              <w:rPr>
                <w:rFonts w:ascii="Times New Roman" w:hAnsi="Times New Roman" w:eastAsia="Times New Roman" w:cs="Times New Roman"/>
                <w:color w:val="000000" w:themeColor="text1"/>
              </w:rPr>
            </w:pPr>
          </w:p>
        </w:tc>
        <w:tc>
          <w:tcPr>
            <w:tcW w:w="1560" w:type="dxa"/>
            <w:shd w:val="clear" w:color="auto" w:fill="E7E6E6" w:themeFill="background2"/>
            <w:tcMar/>
          </w:tcPr>
          <w:p w:rsidR="0A5C988C" w:rsidP="73765CD1" w:rsidRDefault="73765CD1" w14:paraId="24022B2A" w14:textId="7E2CF3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0A5C988C" w:rsidP="73765CD1" w:rsidRDefault="0A5C988C" w14:paraId="1EE566B6" w14:textId="1221A58C">
            <w:pPr>
              <w:spacing w:before="120" w:after="120"/>
              <w:jc w:val="center"/>
              <w:rPr>
                <w:rFonts w:ascii="Times New Roman" w:hAnsi="Times New Roman" w:eastAsia="Times New Roman" w:cs="Times New Roman"/>
                <w:color w:val="000000" w:themeColor="text1"/>
              </w:rPr>
            </w:pPr>
          </w:p>
        </w:tc>
        <w:tc>
          <w:tcPr>
            <w:tcW w:w="12505" w:type="dxa"/>
            <w:gridSpan w:val="10"/>
            <w:vMerge/>
            <w:tcMar/>
          </w:tcPr>
          <w:p w:rsidR="007C394B" w:rsidRDefault="007C394B" w14:paraId="183BF62E" w14:textId="77777777"/>
        </w:tc>
      </w:tr>
      <w:tr w:rsidR="7454F0C4" w:rsidTr="1E022778" w14:paraId="3E294962" w14:textId="77777777">
        <w:tc>
          <w:tcPr>
            <w:tcW w:w="6300" w:type="dxa"/>
            <w:gridSpan w:val="4"/>
            <w:shd w:val="clear" w:color="auto" w:fill="3B3838" w:themeFill="background2" w:themeFillShade="40"/>
            <w:tcMar/>
          </w:tcPr>
          <w:p w:rsidR="0A5C988C" w:rsidP="73765CD1" w:rsidRDefault="48D6FBC3" w14:paraId="15A2B1D7" w14:textId="021A145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Does the review present specific strategies and recommendations for moving the program forward? </w:t>
            </w:r>
          </w:p>
          <w:p w:rsidR="0A5C988C" w:rsidP="73765CD1" w:rsidRDefault="0A5C988C" w14:paraId="34B2DA4D" w14:textId="4A018070">
            <w:pPr>
              <w:spacing w:before="120" w:after="120"/>
              <w:rPr>
                <w:rFonts w:ascii="Times New Roman" w:hAnsi="Times New Roman" w:eastAsia="Times New Roman" w:cs="Times New Roman"/>
                <w:b/>
                <w:bCs/>
                <w:color w:val="FFFFFF" w:themeColor="background1"/>
              </w:rPr>
            </w:pPr>
          </w:p>
        </w:tc>
        <w:tc>
          <w:tcPr>
            <w:tcW w:w="12505" w:type="dxa"/>
            <w:gridSpan w:val="10"/>
            <w:vMerge w:val="restart"/>
            <w:shd w:val="clear" w:color="auto" w:fill="E7E6E6" w:themeFill="background2"/>
            <w:tcMar/>
          </w:tcPr>
          <w:p w:rsidR="7454F0C4" w:rsidP="73765CD1" w:rsidRDefault="7454F0C4" w14:paraId="3244647D" w14:textId="7A1A635F">
            <w:pPr>
              <w:spacing w:before="120" w:after="120"/>
              <w:rPr>
                <w:rFonts w:ascii="Times New Roman" w:hAnsi="Times New Roman" w:eastAsia="Times New Roman" w:cs="Times New Roman"/>
                <w:b/>
                <w:bCs/>
                <w:color w:val="000000" w:themeColor="text1"/>
                <w:sz w:val="24"/>
                <w:szCs w:val="24"/>
              </w:rPr>
            </w:pPr>
          </w:p>
        </w:tc>
      </w:tr>
      <w:tr w:rsidR="7454F0C4" w:rsidTr="1E022778" w14:paraId="39224D1C" w14:textId="77777777">
        <w:trPr>
          <w:trHeight w:val="690"/>
        </w:trPr>
        <w:tc>
          <w:tcPr>
            <w:tcW w:w="1185" w:type="dxa"/>
            <w:shd w:val="clear" w:color="auto" w:fill="92D050"/>
            <w:tcMar/>
          </w:tcPr>
          <w:p w:rsidR="0A5C988C" w:rsidP="73765CD1" w:rsidRDefault="48D6FBC3" w14:paraId="6C6A94D7" w14:textId="0E889B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4961BBDE" w14:textId="4E65AE72">
            <w:pPr>
              <w:spacing w:before="120" w:after="120"/>
              <w:rPr>
                <w:rFonts w:ascii="Times New Roman" w:hAnsi="Times New Roman" w:eastAsia="Times New Roman" w:cs="Times New Roman"/>
                <w:color w:val="000000" w:themeColor="text1"/>
              </w:rPr>
            </w:pPr>
          </w:p>
        </w:tc>
        <w:tc>
          <w:tcPr>
            <w:tcW w:w="3555" w:type="dxa"/>
            <w:gridSpan w:val="2"/>
            <w:shd w:val="clear" w:color="auto" w:fill="E7E6E6" w:themeFill="background2"/>
            <w:tcMar/>
          </w:tcPr>
          <w:p w:rsidR="0A5C988C" w:rsidP="73765CD1" w:rsidRDefault="48D6FBC3" w14:paraId="7A4B7691" w14:textId="2CAA998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437FD11" w14:textId="68C39AA7">
            <w:pPr>
              <w:spacing w:before="120" w:after="120"/>
              <w:rPr>
                <w:rFonts w:ascii="Times New Roman" w:hAnsi="Times New Roman" w:eastAsia="Times New Roman" w:cs="Times New Roman"/>
                <w:color w:val="000000" w:themeColor="text1"/>
              </w:rPr>
            </w:pPr>
          </w:p>
        </w:tc>
        <w:tc>
          <w:tcPr>
            <w:tcW w:w="1560" w:type="dxa"/>
            <w:shd w:val="clear" w:color="auto" w:fill="E7E6E6" w:themeFill="background2"/>
            <w:tcMar/>
          </w:tcPr>
          <w:p w:rsidR="0A5C988C" w:rsidP="73765CD1" w:rsidRDefault="73765CD1" w14:paraId="78AD812D" w14:textId="6A7C3B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12505" w:type="dxa"/>
            <w:gridSpan w:val="10"/>
            <w:vMerge/>
            <w:tcMar/>
          </w:tcPr>
          <w:p w:rsidR="007C394B" w:rsidRDefault="007C394B" w14:paraId="0A7DDC68" w14:textId="77777777"/>
        </w:tc>
      </w:tr>
      <w:tr w:rsidR="7454F0C4" w:rsidTr="1E022778" w14:paraId="0ED55010" w14:textId="77777777">
        <w:trPr>
          <w:trHeight w:val="495"/>
        </w:trPr>
        <w:tc>
          <w:tcPr>
            <w:tcW w:w="18805" w:type="dxa"/>
            <w:gridSpan w:val="14"/>
            <w:shd w:val="clear" w:color="auto" w:fill="A8D08D" w:themeFill="accent6" w:themeFillTint="99"/>
            <w:tcMar/>
          </w:tcPr>
          <w:p w:rsidR="6177DDEB" w:rsidP="73765CD1" w:rsidRDefault="72E18AF8" w14:paraId="47D8E6D1" w14:textId="1E7F5637">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Scoring Rubric</w:t>
            </w:r>
          </w:p>
          <w:p w:rsidR="608251F3" w:rsidP="73765CD1" w:rsidRDefault="5796C173" w14:paraId="29D76F24" w14:textId="2A3DF278">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If all sections were applicable:</w:t>
            </w:r>
          </w:p>
        </w:tc>
      </w:tr>
      <w:tr w:rsidR="7454F0C4" w:rsidTr="1E022778" w14:paraId="76D5E6EC" w14:textId="77777777">
        <w:trPr>
          <w:trHeight w:val="555"/>
        </w:trPr>
        <w:tc>
          <w:tcPr>
            <w:tcW w:w="3555" w:type="dxa"/>
            <w:gridSpan w:val="2"/>
            <w:shd w:val="clear" w:color="auto" w:fill="92D050"/>
            <w:tcMar/>
          </w:tcPr>
          <w:p w:rsidR="346CFC8C" w:rsidP="73765CD1" w:rsidRDefault="154CCA85" w14:paraId="40F96906" w14:textId="1CB04EA6">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rPr>
              <w:t>Exemplary 99 - 84 (85% and above)</w:t>
            </w:r>
            <w:r w:rsidR="346CFC8C">
              <w:br/>
            </w:r>
            <w:r w:rsidRPr="73765CD1" w:rsidR="24353603">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0958D600" w14:textId="34FE4993">
            <w:pPr>
              <w:spacing w:before="120" w:after="120"/>
              <w:rPr>
                <w:rFonts w:ascii="Times New Roman" w:hAnsi="Times New Roman" w:eastAsia="Times New Roman" w:cs="Times New Roman"/>
                <w:color w:val="000000" w:themeColor="text1"/>
              </w:rPr>
            </w:pPr>
          </w:p>
          <w:p w:rsidR="30FDF397" w:rsidP="73765CD1" w:rsidRDefault="0CB430A6" w14:paraId="36A70D5E" w14:textId="35C3D4A6">
            <w:pPr>
              <w:spacing w:before="120" w:after="120"/>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The program self-study fully addressed the core criteria in the self-study and review process. It discussed how goals and objectives are linked to the college mission and strategic goals. The program's student learning outcomes, curriculum comparison and assessment results have informed changes in</w:t>
            </w:r>
            <w:r w:rsidRPr="73765CD1" w:rsidR="03A6FF27">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curriculum, pedagogy, and instructional resources. Action Plans for improvement were identified based on the results of the self-study process.</w:t>
            </w:r>
          </w:p>
          <w:p w:rsidR="7454F0C4" w:rsidP="73765CD1" w:rsidRDefault="7454F0C4" w14:paraId="6FABE72A" w14:textId="5B4749F1">
            <w:pPr>
              <w:spacing w:before="120" w:after="120"/>
              <w:rPr>
                <w:rFonts w:ascii="Times New Roman" w:hAnsi="Times New Roman" w:eastAsia="Times New Roman" w:cs="Times New Roman"/>
                <w:color w:val="000000" w:themeColor="text1"/>
              </w:rPr>
            </w:pPr>
          </w:p>
        </w:tc>
        <w:tc>
          <w:tcPr>
            <w:tcW w:w="5015" w:type="dxa"/>
            <w:gridSpan w:val="4"/>
            <w:shd w:val="clear" w:color="auto" w:fill="E7E6E6" w:themeFill="background2"/>
            <w:tcMar/>
          </w:tcPr>
          <w:p w:rsidR="346CFC8C" w:rsidP="73765CD1" w:rsidRDefault="154CCA85" w14:paraId="421D484D" w14:textId="129D2DA5">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Good 83 - 69 (70 – 84%)</w:t>
            </w:r>
          </w:p>
          <w:p w:rsidR="3351F2D9" w:rsidP="73765CD1" w:rsidRDefault="25352A79" w14:paraId="5799150A" w14:textId="257EA1C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F924192" w14:textId="0BBFA6E1">
            <w:pPr>
              <w:spacing w:before="120" w:after="120"/>
              <w:rPr>
                <w:rFonts w:ascii="Times New Roman" w:hAnsi="Times New Roman" w:eastAsia="Times New Roman" w:cs="Times New Roman"/>
                <w:color w:val="000000" w:themeColor="text1"/>
              </w:rPr>
            </w:pPr>
          </w:p>
          <w:p w:rsidR="346CFC8C" w:rsidP="73765CD1" w:rsidRDefault="154CCA85" w14:paraId="6456ACF3" w14:textId="10D49452">
            <w:pPr>
              <w:spacing w:before="120" w:after="120"/>
              <w:rPr>
                <w:rFonts w:ascii="Times New Roman" w:hAnsi="Times New Roman" w:eastAsia="Times New Roman" w:cs="Times New Roman"/>
              </w:rPr>
            </w:pPr>
            <w:r w:rsidRPr="73765CD1">
              <w:rPr>
                <w:rFonts w:ascii="Times New Roman" w:hAnsi="Times New Roman" w:eastAsia="Times New Roman" w:cs="Times New Roman"/>
                <w:color w:val="000000" w:themeColor="text1"/>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assessment were given but specific</w:t>
            </w:r>
            <w:r w:rsidRPr="73765CD1" w:rsidR="7ED40D08">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information on how it would affect pedagogy and instructional resources was not provided.</w:t>
            </w:r>
          </w:p>
          <w:p w:rsidR="346CFC8C" w:rsidP="73765CD1" w:rsidRDefault="346CFC8C" w14:paraId="4168105C" w14:textId="5C11E870">
            <w:pPr>
              <w:spacing w:before="120" w:after="120"/>
              <w:rPr>
                <w:rFonts w:ascii="Times New Roman" w:hAnsi="Times New Roman" w:eastAsia="Times New Roman" w:cs="Times New Roman"/>
                <w:color w:val="000000" w:themeColor="text1"/>
              </w:rPr>
            </w:pPr>
          </w:p>
        </w:tc>
        <w:tc>
          <w:tcPr>
            <w:tcW w:w="6065" w:type="dxa"/>
            <w:gridSpan w:val="7"/>
            <w:shd w:val="clear" w:color="auto" w:fill="E7E6E6" w:themeFill="background2"/>
            <w:tcMar/>
          </w:tcPr>
          <w:p w:rsidR="346CFC8C" w:rsidP="73765CD1" w:rsidRDefault="73765CD1" w14:paraId="3CFF852F" w14:textId="3FED11B6">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Opportunity for Improvement</w:t>
            </w:r>
            <w:r w:rsidRPr="73765CD1" w:rsidR="154CCA85">
              <w:rPr>
                <w:rFonts w:ascii="Times New Roman" w:hAnsi="Times New Roman" w:eastAsia="Times New Roman" w:cs="Times New Roman"/>
                <w:b/>
                <w:bCs/>
                <w:color w:val="000000" w:themeColor="text1"/>
              </w:rPr>
              <w:t xml:space="preserve"> 68 and less (69% and below)</w:t>
            </w:r>
          </w:p>
          <w:p w:rsidR="047A3A84" w:rsidP="73765CD1" w:rsidRDefault="35FD5684" w14:paraId="18575925" w14:textId="5254BA6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81749BF" w14:textId="76B0A66C">
            <w:pPr>
              <w:spacing w:before="120" w:after="120"/>
              <w:rPr>
                <w:rFonts w:ascii="Times New Roman" w:hAnsi="Times New Roman" w:eastAsia="Times New Roman" w:cs="Times New Roman"/>
                <w:color w:val="000000" w:themeColor="text1"/>
              </w:rPr>
            </w:pPr>
          </w:p>
          <w:p w:rsidR="0F8CD048" w:rsidP="73765CD1" w:rsidRDefault="29294DE3" w14:paraId="3049ACE5" w14:textId="6CE66C66">
            <w:pPr>
              <w:spacing w:before="120" w:after="120"/>
              <w:rPr>
                <w:rFonts w:ascii="Times New Roman" w:hAnsi="Times New Roman" w:eastAsia="Times New Roman" w:cs="Times New Roman"/>
              </w:rPr>
            </w:pPr>
            <w:r w:rsidRPr="2053EEB7">
              <w:rPr>
                <w:rFonts w:ascii="Times New Roman" w:hAnsi="Times New Roman" w:eastAsia="Times New Roman" w:cs="Times New Roman"/>
                <w:color w:val="000000" w:themeColor="text1"/>
              </w:rPr>
              <w:t xml:space="preserve">Not all the core criteria were addressed and there was information and statistics missing in many of the </w:t>
            </w:r>
            <w:r w:rsidRPr="2053EEB7" w:rsidR="551A068B">
              <w:rPr>
                <w:rFonts w:ascii="Times New Roman" w:hAnsi="Times New Roman" w:eastAsia="Times New Roman" w:cs="Times New Roman"/>
                <w:color w:val="000000" w:themeColor="text1"/>
              </w:rPr>
              <w:t>self-study</w:t>
            </w:r>
            <w:r w:rsidRPr="2053EEB7">
              <w:rPr>
                <w:rFonts w:ascii="Times New Roman" w:hAnsi="Times New Roman" w:eastAsia="Times New Roman" w:cs="Times New Roman"/>
                <w:color w:val="000000" w:themeColor="text1"/>
              </w:rPr>
              <w:t xml:space="preserve"> areas. A reflection of how </w:t>
            </w:r>
            <w:proofErr w:type="gramStart"/>
            <w:r w:rsidRPr="2053EEB7">
              <w:rPr>
                <w:rFonts w:ascii="Times New Roman" w:hAnsi="Times New Roman" w:eastAsia="Times New Roman" w:cs="Times New Roman"/>
                <w:color w:val="000000" w:themeColor="text1"/>
              </w:rPr>
              <w:t>the self</w:t>
            </w:r>
            <w:proofErr w:type="gramEnd"/>
            <w:r w:rsidRPr="2053EEB7" w:rsidR="262BBDF5">
              <w:rPr>
                <w:rFonts w:ascii="Times New Roman" w:hAnsi="Times New Roman" w:eastAsia="Times New Roman" w:cs="Times New Roman"/>
                <w:color w:val="000000" w:themeColor="text1"/>
              </w:rPr>
              <w:t>-study</w:t>
            </w:r>
            <w:r w:rsidRPr="2053EEB7">
              <w:rPr>
                <w:rFonts w:ascii="Times New Roman" w:hAnsi="Times New Roman" w:eastAsia="Times New Roman" w:cs="Times New Roman"/>
                <w:color w:val="000000" w:themeColor="text1"/>
              </w:rPr>
              <w:t xml:space="preserve"> will lead to an Action Plan for improvement was not provided. </w:t>
            </w:r>
          </w:p>
        </w:tc>
        <w:tc>
          <w:tcPr>
            <w:tcW w:w="4170" w:type="dxa"/>
            <w:shd w:val="clear" w:color="auto" w:fill="E7E6E6" w:themeFill="background2"/>
            <w:tcMar/>
          </w:tcPr>
          <w:p w:rsidR="02982B47" w:rsidP="2855FEE3" w:rsidRDefault="4FE0DD38" w14:paraId="519FFFE8" w14:textId="56607C12">
            <w:pPr>
              <w:tabs>
                <w:tab w:val="left" w:pos="14130"/>
              </w:tabs>
              <w:spacing w:before="120" w:after="120" w:line="259" w:lineRule="auto"/>
              <w:rPr>
                <w:rFonts w:ascii="Times New Roman" w:hAnsi="Times New Roman" w:eastAsia="Times New Roman" w:cs="Times New Roman"/>
                <w:b w:val="1"/>
                <w:bCs w:val="1"/>
                <w:color w:val="000000" w:themeColor="text1"/>
                <w:sz w:val="24"/>
                <w:szCs w:val="24"/>
              </w:rPr>
            </w:pPr>
            <w:r w:rsidRPr="1E022778" w:rsidR="4FE0DD38">
              <w:rPr>
                <w:rFonts w:ascii="Times New Roman" w:hAnsi="Times New Roman" w:eastAsia="Times New Roman" w:cs="Times New Roman"/>
                <w:b w:val="1"/>
                <w:bCs w:val="1"/>
                <w:color w:val="000000" w:themeColor="text1" w:themeTint="FF" w:themeShade="FF"/>
                <w:sz w:val="24"/>
                <w:szCs w:val="24"/>
              </w:rPr>
              <w:t xml:space="preserve">Peer Review </w:t>
            </w:r>
            <w:r>
              <w:br/>
            </w:r>
            <w:r w:rsidRPr="1E022778" w:rsidR="4FE0DD38">
              <w:rPr>
                <w:rFonts w:ascii="Times New Roman" w:hAnsi="Times New Roman" w:eastAsia="Times New Roman" w:cs="Times New Roman"/>
                <w:b w:val="1"/>
                <w:bCs w:val="1"/>
                <w:color w:val="000000" w:themeColor="text1" w:themeTint="FF" w:themeShade="FF"/>
                <w:sz w:val="24"/>
                <w:szCs w:val="24"/>
              </w:rPr>
              <w:t>Feedback:</w:t>
            </w:r>
            <w:r w:rsidRPr="1E022778" w:rsidR="5A449C45">
              <w:rPr>
                <w:rFonts w:ascii="Times New Roman" w:hAnsi="Times New Roman" w:eastAsia="Times New Roman" w:cs="Times New Roman"/>
                <w:b w:val="1"/>
                <w:bCs w:val="1"/>
                <w:color w:val="000000" w:themeColor="text1" w:themeTint="FF" w:themeShade="FF"/>
                <w:sz w:val="24"/>
                <w:szCs w:val="24"/>
              </w:rPr>
              <w:t xml:space="preserve"> This self-study is reflective of an </w:t>
            </w:r>
            <w:r w:rsidRPr="1E022778" w:rsidR="2AA3994D">
              <w:rPr>
                <w:rFonts w:ascii="Times New Roman" w:hAnsi="Times New Roman" w:eastAsia="Times New Roman" w:cs="Times New Roman"/>
                <w:b w:val="1"/>
                <w:bCs w:val="1"/>
                <w:color w:val="000000" w:themeColor="text1" w:themeTint="FF" w:themeShade="FF"/>
                <w:sz w:val="24"/>
                <w:szCs w:val="24"/>
              </w:rPr>
              <w:t>exemplary</w:t>
            </w:r>
            <w:r w:rsidRPr="1E022778" w:rsidR="5A449C45">
              <w:rPr>
                <w:rFonts w:ascii="Times New Roman" w:hAnsi="Times New Roman" w:eastAsia="Times New Roman" w:cs="Times New Roman"/>
                <w:b w:val="1"/>
                <w:bCs w:val="1"/>
                <w:color w:val="000000" w:themeColor="text1" w:themeTint="FF" w:themeShade="FF"/>
                <w:sz w:val="24"/>
                <w:szCs w:val="24"/>
              </w:rPr>
              <w:t xml:space="preserve"> APR Self-Study</w:t>
            </w:r>
          </w:p>
        </w:tc>
      </w:tr>
      <w:tr w:rsidR="7454F0C4" w:rsidTr="1E022778" w14:paraId="20C034C2" w14:textId="77777777">
        <w:trPr>
          <w:trHeight w:val="555"/>
        </w:trPr>
        <w:tc>
          <w:tcPr>
            <w:tcW w:w="18805" w:type="dxa"/>
            <w:gridSpan w:val="14"/>
            <w:shd w:val="clear" w:color="auto" w:fill="A8D08D" w:themeFill="accent6" w:themeFillTint="99"/>
            <w:tcMar/>
          </w:tcPr>
          <w:p w:rsidR="30644A08" w:rsidP="73765CD1" w:rsidRDefault="59DB4456" w14:paraId="5AFD3C56" w14:textId="44840361">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If 2 of the sections were not applicable:</w:t>
            </w:r>
          </w:p>
        </w:tc>
      </w:tr>
      <w:tr w:rsidR="7454F0C4" w:rsidTr="1E022778" w14:paraId="37484F63" w14:textId="77777777">
        <w:trPr>
          <w:trHeight w:val="555"/>
        </w:trPr>
        <w:tc>
          <w:tcPr>
            <w:tcW w:w="3555" w:type="dxa"/>
            <w:gridSpan w:val="2"/>
            <w:shd w:val="clear" w:color="auto" w:fill="E7E6E6" w:themeFill="background2"/>
            <w:tcMar/>
          </w:tcPr>
          <w:p w:rsidR="30644A08" w:rsidP="73765CD1" w:rsidRDefault="59DB4456" w14:paraId="31457385" w14:textId="10376B99">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Exemplary 102 – 87 (85% and above) Same criteria as above</w:t>
            </w:r>
          </w:p>
          <w:p w:rsidR="30644A08" w:rsidP="73765CD1" w:rsidRDefault="30644A08" w14:paraId="2B77F4D2" w14:textId="6D1F0673">
            <w:pPr>
              <w:spacing w:before="120" w:after="120"/>
              <w:jc w:val="center"/>
              <w:rPr>
                <w:rFonts w:ascii="Times New Roman" w:hAnsi="Times New Roman" w:eastAsia="Times New Roman" w:cs="Times New Roman"/>
                <w:color w:val="000000" w:themeColor="text1"/>
              </w:rPr>
            </w:pPr>
          </w:p>
        </w:tc>
        <w:tc>
          <w:tcPr>
            <w:tcW w:w="5015" w:type="dxa"/>
            <w:gridSpan w:val="4"/>
            <w:shd w:val="clear" w:color="auto" w:fill="E7E6E6" w:themeFill="background2"/>
            <w:tcMar/>
          </w:tcPr>
          <w:p w:rsidR="30644A08" w:rsidP="73765CD1" w:rsidRDefault="59DB4456" w14:paraId="3E51F9F9" w14:textId="464BD293">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Good 86 - 71 (70 – 85%) Same criteria as above</w:t>
            </w:r>
          </w:p>
        </w:tc>
        <w:tc>
          <w:tcPr>
            <w:tcW w:w="6065" w:type="dxa"/>
            <w:gridSpan w:val="7"/>
            <w:shd w:val="clear" w:color="auto" w:fill="E7E6E6" w:themeFill="background2"/>
            <w:tcMar/>
          </w:tcPr>
          <w:p w:rsidR="30644A08" w:rsidP="73765CD1" w:rsidRDefault="73765CD1" w14:paraId="11AECECC" w14:textId="642BEC1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 xml:space="preserve">Opportunity for Improvement </w:t>
            </w:r>
            <w:r w:rsidRPr="73765CD1" w:rsidR="59DB4456">
              <w:rPr>
                <w:rFonts w:ascii="Times New Roman" w:hAnsi="Times New Roman" w:eastAsia="Times New Roman" w:cs="Times New Roman"/>
                <w:color w:val="000000" w:themeColor="text1"/>
              </w:rPr>
              <w:t>70 - Below (69% and below) Same criteria as above</w:t>
            </w:r>
          </w:p>
          <w:p w:rsidR="30644A08" w:rsidP="73765CD1" w:rsidRDefault="30644A08" w14:paraId="29456F48" w14:textId="7C6B5F24">
            <w:pPr>
              <w:spacing w:before="120" w:after="120"/>
              <w:jc w:val="center"/>
              <w:rPr>
                <w:rFonts w:ascii="Times New Roman" w:hAnsi="Times New Roman" w:eastAsia="Times New Roman" w:cs="Times New Roman"/>
                <w:color w:val="000000" w:themeColor="text1"/>
              </w:rPr>
            </w:pPr>
          </w:p>
        </w:tc>
        <w:tc>
          <w:tcPr>
            <w:tcW w:w="4170" w:type="dxa"/>
            <w:shd w:val="clear" w:color="auto" w:fill="E7E6E6" w:themeFill="background2"/>
            <w:tcMar/>
          </w:tcPr>
          <w:p w:rsidR="7454F0C4" w:rsidP="73765CD1" w:rsidRDefault="7454F0C4" w14:paraId="57B5FD8F" w14:textId="5BB679CD">
            <w:pPr>
              <w:spacing w:before="120" w:after="120" w:line="259" w:lineRule="auto"/>
              <w:rPr>
                <w:rFonts w:ascii="Times New Roman" w:hAnsi="Times New Roman" w:eastAsia="Times New Roman" w:cs="Times New Roman"/>
                <w:b/>
                <w:bCs/>
                <w:color w:val="000000" w:themeColor="text1"/>
                <w:sz w:val="24"/>
                <w:szCs w:val="24"/>
              </w:rPr>
            </w:pPr>
          </w:p>
        </w:tc>
      </w:tr>
      <w:tr w:rsidR="7454F0C4" w:rsidTr="1E022778" w14:paraId="521165C6" w14:textId="77777777">
        <w:trPr>
          <w:trHeight w:val="495"/>
        </w:trPr>
        <w:tc>
          <w:tcPr>
            <w:tcW w:w="18805" w:type="dxa"/>
            <w:gridSpan w:val="14"/>
            <w:shd w:val="clear" w:color="auto" w:fill="A8D08D" w:themeFill="accent6" w:themeFillTint="99"/>
            <w:tcMar/>
          </w:tcPr>
          <w:p w:rsidR="7CC0FBAF" w:rsidP="73765CD1" w:rsidRDefault="5F687FD1" w14:paraId="7BA2871F" w14:textId="516AADF9">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Identified Strengths and Recommendation for Program Action Plan:</w:t>
            </w:r>
          </w:p>
        </w:tc>
      </w:tr>
      <w:tr w:rsidR="7454F0C4" w:rsidTr="1E022778" w14:paraId="3DDDF9B8" w14:textId="77777777">
        <w:trPr>
          <w:trHeight w:val="555"/>
        </w:trPr>
        <w:tc>
          <w:tcPr>
            <w:tcW w:w="18805" w:type="dxa"/>
            <w:gridSpan w:val="14"/>
            <w:shd w:val="clear" w:color="auto" w:fill="E7E6E6" w:themeFill="background2"/>
            <w:tcMar/>
          </w:tcPr>
          <w:p w:rsidR="0BB8F99B" w:rsidP="2053EEB7" w:rsidRDefault="1138BF9A" w14:paraId="71196F13" w14:textId="44135524">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The reviewers noted the strengths of the </w:t>
            </w:r>
            <w:r w:rsidRPr="2053EEB7" w:rsidR="3640B2DD">
              <w:rPr>
                <w:rFonts w:ascii="Times New Roman" w:hAnsi="Times New Roman" w:eastAsia="Times New Roman" w:cs="Times New Roman"/>
                <w:b/>
                <w:bCs/>
                <w:color w:val="000000" w:themeColor="text1"/>
                <w:sz w:val="24"/>
                <w:szCs w:val="24"/>
              </w:rPr>
              <w:t>program and</w:t>
            </w:r>
            <w:r w:rsidRPr="2053EEB7">
              <w:rPr>
                <w:rFonts w:ascii="Times New Roman" w:hAnsi="Times New Roman" w:eastAsia="Times New Roman" w:cs="Times New Roman"/>
                <w:b/>
                <w:bCs/>
                <w:color w:val="000000" w:themeColor="text1"/>
                <w:sz w:val="24"/>
                <w:szCs w:val="24"/>
              </w:rPr>
              <w:t xml:space="preserve"> would like to recommend the following actions to be considered when working with the dean to develop an action plan </w:t>
            </w:r>
            <w:proofErr w:type="gramStart"/>
            <w:r w:rsidRPr="2053EEB7">
              <w:rPr>
                <w:rFonts w:ascii="Times New Roman" w:hAnsi="Times New Roman" w:eastAsia="Times New Roman" w:cs="Times New Roman"/>
                <w:b/>
                <w:bCs/>
                <w:color w:val="000000" w:themeColor="text1"/>
                <w:sz w:val="24"/>
                <w:szCs w:val="24"/>
              </w:rPr>
              <w:t>as a result of</w:t>
            </w:r>
            <w:proofErr w:type="gramEnd"/>
            <w:r w:rsidRPr="2053EEB7">
              <w:rPr>
                <w:rFonts w:ascii="Times New Roman" w:hAnsi="Times New Roman" w:eastAsia="Times New Roman" w:cs="Times New Roman"/>
                <w:b/>
                <w:bCs/>
                <w:color w:val="000000" w:themeColor="text1"/>
                <w:sz w:val="24"/>
                <w:szCs w:val="24"/>
              </w:rPr>
              <w:t xml:space="preserve"> the Academic Program Review process.</w:t>
            </w:r>
          </w:p>
          <w:p w:rsidR="7454F0C4" w:rsidP="73765CD1" w:rsidRDefault="7454F0C4" w14:paraId="4909DF46" w14:textId="34B373A8">
            <w:pPr>
              <w:spacing w:before="120" w:after="120" w:line="259" w:lineRule="auto"/>
              <w:rPr>
                <w:rFonts w:ascii="Times New Roman" w:hAnsi="Times New Roman" w:eastAsia="Times New Roman" w:cs="Times New Roman"/>
                <w:b/>
                <w:bCs/>
                <w:color w:val="000000" w:themeColor="text1"/>
              </w:rPr>
            </w:pPr>
          </w:p>
          <w:p w:rsidR="11832E69" w:rsidP="73765CD1" w:rsidRDefault="2B0AD18C" w14:paraId="54BDE733" w14:textId="77649BE2">
            <w:pPr>
              <w:spacing w:before="120" w:after="120"/>
              <w:rPr>
                <w:rFonts w:ascii="Times New Roman" w:hAnsi="Times New Roman" w:eastAsia="Times New Roman" w:cs="Times New Roman"/>
                <w:b/>
                <w:bCs/>
                <w:color w:val="000000" w:themeColor="text1"/>
                <w:sz w:val="24"/>
                <w:szCs w:val="24"/>
              </w:rPr>
            </w:pPr>
            <w:r w:rsidRPr="3638D8BA">
              <w:rPr>
                <w:rFonts w:ascii="Times New Roman" w:hAnsi="Times New Roman" w:eastAsia="Times New Roman" w:cs="Times New Roman"/>
                <w:b/>
                <w:bCs/>
                <w:color w:val="000000" w:themeColor="text1"/>
                <w:sz w:val="24"/>
                <w:szCs w:val="24"/>
              </w:rPr>
              <w:t>Strengths:</w:t>
            </w:r>
          </w:p>
          <w:p w:rsidR="7454F0C4" w:rsidP="2855FEE3" w:rsidRDefault="31A03C08" w14:paraId="7AF0C99C" w14:textId="177DF65D">
            <w:pPr>
              <w:pStyle w:val="ListParagraph"/>
              <w:numPr>
                <w:ilvl w:val="0"/>
                <w:numId w:val="2"/>
              </w:numPr>
              <w:spacing w:before="120" w:after="120"/>
              <w:rPr>
                <w:rFonts w:ascii="Times New Roman" w:hAnsi="Times New Roman" w:eastAsia="Times New Roman" w:cs="Times New Roman"/>
                <w:color w:val="000000" w:themeColor="text1"/>
              </w:rPr>
            </w:pPr>
            <w:r w:rsidRPr="2855FEE3">
              <w:rPr>
                <w:rFonts w:ascii="Times New Roman" w:hAnsi="Times New Roman" w:eastAsia="Times New Roman" w:cs="Times New Roman"/>
              </w:rPr>
              <w:t>The growth in enrollment and graduation trends is impressive.</w:t>
            </w:r>
          </w:p>
          <w:p w:rsidR="7454F0C4" w:rsidP="2855FEE3" w:rsidRDefault="31A03C08" w14:paraId="00778180" w14:textId="70B71B09">
            <w:pPr>
              <w:pStyle w:val="ListParagraph"/>
              <w:numPr>
                <w:ilvl w:val="0"/>
                <w:numId w:val="2"/>
              </w:numPr>
              <w:spacing w:before="120" w:after="120"/>
              <w:rPr>
                <w:rFonts w:ascii="Times New Roman" w:hAnsi="Times New Roman" w:eastAsia="Times New Roman" w:cs="Times New Roman"/>
                <w:color w:val="000000" w:themeColor="text1"/>
              </w:rPr>
            </w:pPr>
            <w:r w:rsidRPr="2855FEE3">
              <w:rPr>
                <w:rFonts w:ascii="Times New Roman" w:hAnsi="Times New Roman" w:eastAsia="Times New Roman" w:cs="Times New Roman"/>
              </w:rPr>
              <w:t xml:space="preserve">Excellent articulation plans are in place with </w:t>
            </w:r>
            <w:r w:rsidRPr="2855FEE3" w:rsidR="6A062F7E">
              <w:rPr>
                <w:rFonts w:ascii="Times New Roman" w:hAnsi="Times New Roman" w:eastAsia="Times New Roman" w:cs="Times New Roman"/>
              </w:rPr>
              <w:t xml:space="preserve">ASU – GIT Programs - </w:t>
            </w:r>
          </w:p>
          <w:p w:rsidR="7454F0C4" w:rsidP="2855FEE3" w:rsidRDefault="6A062F7E" w14:paraId="54C34E36" w14:textId="51FCFE61">
            <w:pPr>
              <w:pStyle w:val="ListParagraph"/>
              <w:numPr>
                <w:ilvl w:val="0"/>
                <w:numId w:val="2"/>
              </w:numPr>
              <w:spacing w:before="120" w:after="120"/>
              <w:rPr>
                <w:rFonts w:ascii="Times New Roman" w:hAnsi="Times New Roman" w:eastAsia="Times New Roman" w:cs="Times New Roman"/>
                <w:color w:val="000000" w:themeColor="text1"/>
              </w:rPr>
            </w:pPr>
            <w:r w:rsidRPr="2855FEE3">
              <w:rPr>
                <w:rFonts w:ascii="Times New Roman" w:hAnsi="Times New Roman" w:eastAsia="Times New Roman" w:cs="Times New Roman"/>
              </w:rPr>
              <w:t xml:space="preserve">Curriculum and the degree have been extensively revamped to become more </w:t>
            </w:r>
            <w:proofErr w:type="gramStart"/>
            <w:r w:rsidRPr="2855FEE3">
              <w:rPr>
                <w:rFonts w:ascii="Times New Roman" w:hAnsi="Times New Roman" w:eastAsia="Times New Roman" w:cs="Times New Roman"/>
              </w:rPr>
              <w:t>relevant</w:t>
            </w:r>
            <w:proofErr w:type="gramEnd"/>
          </w:p>
          <w:p w:rsidR="7454F0C4" w:rsidP="2855FEE3" w:rsidRDefault="674FF9E1" w14:paraId="108DE0B9" w14:textId="07101396">
            <w:pPr>
              <w:pStyle w:val="ListParagraph"/>
              <w:numPr>
                <w:ilvl w:val="0"/>
                <w:numId w:val="2"/>
              </w:numPr>
              <w:spacing w:before="120" w:after="120"/>
              <w:rPr>
                <w:rFonts w:ascii="Times New Roman" w:hAnsi="Times New Roman" w:eastAsia="Times New Roman" w:cs="Times New Roman"/>
                <w:color w:val="385623" w:themeColor="accent6" w:themeShade="80"/>
              </w:rPr>
            </w:pPr>
            <w:r w:rsidRPr="2855FEE3">
              <w:rPr>
                <w:rFonts w:ascii="Times New Roman" w:hAnsi="Times New Roman" w:eastAsia="Times New Roman" w:cs="Times New Roman"/>
              </w:rPr>
              <w:t>Great</w:t>
            </w:r>
            <w:r w:rsidRPr="2855FEE3" w:rsidR="6A062F7E">
              <w:rPr>
                <w:rFonts w:ascii="Times New Roman" w:hAnsi="Times New Roman" w:eastAsia="Times New Roman" w:cs="Times New Roman"/>
              </w:rPr>
              <w:t xml:space="preserve"> future goals and </w:t>
            </w:r>
            <w:r w:rsidRPr="2855FEE3" w:rsidR="60E9637D">
              <w:rPr>
                <w:rFonts w:ascii="Times New Roman" w:hAnsi="Times New Roman" w:eastAsia="Times New Roman" w:cs="Times New Roman"/>
              </w:rPr>
              <w:t xml:space="preserve">Action Plans are </w:t>
            </w:r>
            <w:proofErr w:type="gramStart"/>
            <w:r w:rsidRPr="2855FEE3" w:rsidR="60E9637D">
              <w:rPr>
                <w:rFonts w:ascii="Times New Roman" w:hAnsi="Times New Roman" w:eastAsia="Times New Roman" w:cs="Times New Roman"/>
              </w:rPr>
              <w:t>identified</w:t>
            </w:r>
            <w:proofErr w:type="gramEnd"/>
          </w:p>
          <w:p w:rsidR="7454F0C4" w:rsidP="2855FEE3" w:rsidRDefault="60E9637D" w14:paraId="4F1CAAE4" w14:textId="44CD578D">
            <w:pPr>
              <w:pStyle w:val="ListParagraph"/>
              <w:numPr>
                <w:ilvl w:val="0"/>
                <w:numId w:val="2"/>
              </w:numPr>
              <w:spacing w:before="120" w:after="120"/>
              <w:rPr>
                <w:rFonts w:ascii="Times New Roman" w:hAnsi="Times New Roman" w:eastAsia="Times New Roman" w:cs="Times New Roman"/>
                <w:color w:val="385623" w:themeColor="accent6" w:themeShade="80"/>
              </w:rPr>
            </w:pPr>
            <w:r w:rsidRPr="2855FEE3">
              <w:rPr>
                <w:rFonts w:ascii="Times New Roman" w:hAnsi="Times New Roman" w:eastAsia="Times New Roman" w:cs="Times New Roman"/>
              </w:rPr>
              <w:t>DMA Gaming &amp; Animation track</w:t>
            </w:r>
            <w:r w:rsidRPr="2855FEE3" w:rsidR="7636FAC8">
              <w:rPr>
                <w:rFonts w:ascii="Times New Roman" w:hAnsi="Times New Roman" w:eastAsia="Times New Roman" w:cs="Times New Roman"/>
              </w:rPr>
              <w:t xml:space="preserve"> will enhance the </w:t>
            </w:r>
            <w:proofErr w:type="gramStart"/>
            <w:r w:rsidRPr="2855FEE3" w:rsidR="2BD74355">
              <w:rPr>
                <w:rFonts w:ascii="Times New Roman" w:hAnsi="Times New Roman" w:eastAsia="Times New Roman" w:cs="Times New Roman"/>
              </w:rPr>
              <w:t>program</w:t>
            </w:r>
            <w:proofErr w:type="gramEnd"/>
          </w:p>
          <w:p w:rsidR="15BD52D2" w:rsidP="2855FEE3" w:rsidRDefault="15BD52D2" w14:paraId="59BF6828" w14:textId="1CC98B58">
            <w:pPr>
              <w:pStyle w:val="ListParagraph"/>
              <w:numPr>
                <w:ilvl w:val="0"/>
                <w:numId w:val="2"/>
              </w:numPr>
              <w:spacing w:before="120" w:after="120"/>
              <w:rPr>
                <w:rFonts w:ascii="Times New Roman" w:hAnsi="Times New Roman" w:eastAsia="Times New Roman" w:cs="Times New Roman"/>
              </w:rPr>
            </w:pPr>
            <w:r w:rsidRPr="2855FEE3">
              <w:rPr>
                <w:rFonts w:ascii="Times New Roman" w:hAnsi="Times New Roman" w:eastAsia="Times New Roman" w:cs="Times New Roman"/>
              </w:rPr>
              <w:t xml:space="preserve">Offering the programs completely online as an option will make it more accessible to remote students. </w:t>
            </w:r>
          </w:p>
          <w:p w:rsidR="11832E69" w:rsidP="73765CD1" w:rsidRDefault="2B0AD18C" w14:paraId="478BA670" w14:textId="2FBB3483">
            <w:pPr>
              <w:spacing w:before="120" w:after="120" w:line="259" w:lineRule="auto"/>
              <w:rPr>
                <w:rFonts w:ascii="Times New Roman" w:hAnsi="Times New Roman" w:eastAsia="Times New Roman" w:cs="Times New Roman"/>
                <w:b/>
                <w:bCs/>
                <w:color w:val="000000" w:themeColor="text1"/>
                <w:sz w:val="24"/>
                <w:szCs w:val="24"/>
              </w:rPr>
            </w:pPr>
            <w:r w:rsidRPr="3638D8BA">
              <w:rPr>
                <w:rFonts w:ascii="Times New Roman" w:hAnsi="Times New Roman" w:eastAsia="Times New Roman" w:cs="Times New Roman"/>
                <w:b/>
                <w:bCs/>
                <w:color w:val="000000" w:themeColor="text1"/>
                <w:sz w:val="24"/>
                <w:szCs w:val="24"/>
              </w:rPr>
              <w:t>Action Plan</w:t>
            </w:r>
            <w:r w:rsidRPr="3638D8BA" w:rsidR="47113524">
              <w:rPr>
                <w:rFonts w:ascii="Times New Roman" w:hAnsi="Times New Roman" w:eastAsia="Times New Roman" w:cs="Times New Roman"/>
                <w:b/>
                <w:bCs/>
                <w:color w:val="000000" w:themeColor="text1"/>
                <w:sz w:val="24"/>
                <w:szCs w:val="24"/>
              </w:rPr>
              <w:t xml:space="preserve"> and/or Program</w:t>
            </w:r>
            <w:r w:rsidRPr="3638D8BA">
              <w:rPr>
                <w:rFonts w:ascii="Times New Roman" w:hAnsi="Times New Roman" w:eastAsia="Times New Roman" w:cs="Times New Roman"/>
                <w:b/>
                <w:bCs/>
                <w:color w:val="000000" w:themeColor="text1"/>
                <w:sz w:val="24"/>
                <w:szCs w:val="24"/>
              </w:rPr>
              <w:t xml:space="preserve"> Recommendations:</w:t>
            </w:r>
          </w:p>
          <w:p w:rsidR="25D67772" w:rsidP="2855FEE3" w:rsidRDefault="25D67772" w14:paraId="3692DA53" w14:textId="7A318B3B">
            <w:pPr>
              <w:pStyle w:val="ListParagraph"/>
              <w:numPr>
                <w:ilvl w:val="0"/>
                <w:numId w:val="1"/>
              </w:numPr>
              <w:spacing w:before="120" w:after="120" w:line="259" w:lineRule="auto"/>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The creation of an adv</w:t>
            </w:r>
            <w:r w:rsidRPr="2855FEE3" w:rsidR="65472933">
              <w:rPr>
                <w:rFonts w:ascii="Times New Roman" w:hAnsi="Times New Roman" w:eastAsia="Times New Roman" w:cs="Times New Roman"/>
                <w:sz w:val="24"/>
                <w:szCs w:val="24"/>
              </w:rPr>
              <w:t>isory board</w:t>
            </w:r>
          </w:p>
          <w:p w:rsidR="65472933" w:rsidP="2855FEE3" w:rsidRDefault="65472933" w14:paraId="01CA2685" w14:textId="547CA59A">
            <w:pPr>
              <w:pStyle w:val="ListParagraph"/>
              <w:numPr>
                <w:ilvl w:val="0"/>
                <w:numId w:val="1"/>
              </w:numPr>
              <w:spacing w:before="120" w:after="120" w:line="259" w:lineRule="auto"/>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Add to the program description to identify the entry level jobs it prepares graduates for</w:t>
            </w:r>
            <w:r w:rsidRPr="2855FEE3" w:rsidR="00DF8783">
              <w:rPr>
                <w:rFonts w:ascii="Times New Roman" w:hAnsi="Times New Roman" w:eastAsia="Times New Roman" w:cs="Times New Roman"/>
                <w:sz w:val="24"/>
                <w:szCs w:val="24"/>
              </w:rPr>
              <w:t xml:space="preserve"> skills that will be learned. </w:t>
            </w:r>
          </w:p>
          <w:p w:rsidR="00DF8783" w:rsidP="2855FEE3" w:rsidRDefault="00DF8783" w14:paraId="7C9754B9" w14:textId="6224DEDE">
            <w:pPr>
              <w:pStyle w:val="ListParagraph"/>
              <w:numPr>
                <w:ilvl w:val="0"/>
                <w:numId w:val="1"/>
              </w:numPr>
              <w:spacing w:before="120" w:after="120" w:line="259" w:lineRule="auto"/>
              <w:rPr>
                <w:rFonts w:ascii="Times New Roman" w:hAnsi="Times New Roman" w:eastAsia="Times New Roman" w:cs="Times New Roman"/>
                <w:color w:val="385623" w:themeColor="accent6" w:themeShade="80"/>
                <w:sz w:val="24"/>
                <w:szCs w:val="24"/>
              </w:rPr>
            </w:pPr>
            <w:r w:rsidRPr="2855FEE3">
              <w:rPr>
                <w:rFonts w:ascii="Times New Roman" w:hAnsi="Times New Roman" w:eastAsia="Times New Roman" w:cs="Times New Roman"/>
                <w:sz w:val="24"/>
                <w:szCs w:val="24"/>
              </w:rPr>
              <w:t>Creation of a shorter mission statement</w:t>
            </w:r>
          </w:p>
          <w:p w:rsidR="4B456C02" w:rsidP="2855FEE3" w:rsidRDefault="4B456C02" w14:paraId="5987C756" w14:textId="4D76C344">
            <w:pPr>
              <w:pStyle w:val="ListParagraph"/>
              <w:numPr>
                <w:ilvl w:val="0"/>
                <w:numId w:val="1"/>
              </w:numPr>
              <w:spacing w:before="120" w:after="120" w:line="259" w:lineRule="auto"/>
              <w:rPr>
                <w:rFonts w:ascii="Times New Roman" w:hAnsi="Times New Roman" w:eastAsia="Times New Roman" w:cs="Times New Roman"/>
                <w:sz w:val="24"/>
                <w:szCs w:val="24"/>
              </w:rPr>
            </w:pPr>
            <w:r w:rsidRPr="2855FEE3">
              <w:rPr>
                <w:rFonts w:ascii="Times New Roman" w:hAnsi="Times New Roman" w:eastAsia="Times New Roman" w:cs="Times New Roman"/>
                <w:sz w:val="24"/>
                <w:szCs w:val="24"/>
              </w:rPr>
              <w:t xml:space="preserve">Explore strategies to increase graduation rates. We realize many students take </w:t>
            </w:r>
            <w:r w:rsidRPr="2855FEE3" w:rsidR="3D476FA5">
              <w:rPr>
                <w:rFonts w:ascii="Times New Roman" w:hAnsi="Times New Roman" w:eastAsia="Times New Roman" w:cs="Times New Roman"/>
                <w:sz w:val="24"/>
                <w:szCs w:val="24"/>
              </w:rPr>
              <w:t>a class</w:t>
            </w:r>
            <w:r w:rsidRPr="2855FEE3">
              <w:rPr>
                <w:rFonts w:ascii="Times New Roman" w:hAnsi="Times New Roman" w:eastAsia="Times New Roman" w:cs="Times New Roman"/>
                <w:sz w:val="24"/>
                <w:szCs w:val="24"/>
              </w:rPr>
              <w:t xml:space="preserve"> for professional development rather than to pursue getting a certificate or </w:t>
            </w:r>
            <w:proofErr w:type="gramStart"/>
            <w:r w:rsidRPr="2855FEE3">
              <w:rPr>
                <w:rFonts w:ascii="Times New Roman" w:hAnsi="Times New Roman" w:eastAsia="Times New Roman" w:cs="Times New Roman"/>
                <w:sz w:val="24"/>
                <w:szCs w:val="24"/>
              </w:rPr>
              <w:t>degree</w:t>
            </w:r>
            <w:proofErr w:type="gramEnd"/>
          </w:p>
          <w:p w:rsidR="7454F0C4" w:rsidP="3638D8BA" w:rsidRDefault="7454F0C4" w14:paraId="33C7B93B" w14:textId="4C2DC22A">
            <w:pPr>
              <w:spacing w:before="120" w:after="120" w:line="259" w:lineRule="auto"/>
              <w:rPr>
                <w:rFonts w:ascii="Times New Roman" w:hAnsi="Times New Roman" w:eastAsia="Times New Roman" w:cs="Times New Roman"/>
                <w:color w:val="000000" w:themeColor="text1"/>
              </w:rPr>
            </w:pPr>
          </w:p>
        </w:tc>
      </w:tr>
      <w:tr w:rsidR="7454F0C4" w:rsidTr="1E022778" w14:paraId="63E32D28" w14:textId="77777777">
        <w:trPr>
          <w:trHeight w:val="555"/>
        </w:trPr>
        <w:tc>
          <w:tcPr>
            <w:tcW w:w="18805" w:type="dxa"/>
            <w:gridSpan w:val="14"/>
            <w:shd w:val="clear" w:color="auto" w:fill="FFC000" w:themeFill="accent4"/>
            <w:tcMar/>
          </w:tcPr>
          <w:p w:rsidR="49AEDB1D" w:rsidP="73765CD1" w:rsidRDefault="338C3DFD" w14:paraId="6BD12C11" w14:textId="601970A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Academic Review Process Insight Statement</w:t>
            </w:r>
          </w:p>
          <w:p w:rsidR="49AEDB1D" w:rsidP="2053EEB7" w:rsidRDefault="338C3DFD" w14:paraId="491B9A4F" w14:textId="25924B91">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color w:val="000000" w:themeColor="text1"/>
                <w:sz w:val="24"/>
                <w:szCs w:val="24"/>
              </w:rPr>
              <w:t>Take moment to reflect how this process has helped guide the direction of your program.</w:t>
            </w:r>
          </w:p>
        </w:tc>
      </w:tr>
      <w:tr w:rsidR="7454F0C4" w:rsidTr="1E022778" w14:paraId="0B0AC4A0" w14:textId="77777777">
        <w:trPr>
          <w:trHeight w:val="555"/>
        </w:trPr>
        <w:tc>
          <w:tcPr>
            <w:tcW w:w="18805" w:type="dxa"/>
            <w:gridSpan w:val="14"/>
            <w:shd w:val="clear" w:color="auto" w:fill="FFFFFF" w:themeFill="background1"/>
            <w:tcMar/>
          </w:tcPr>
          <w:p w:rsidRPr="00687002" w:rsidR="7454F0C4" w:rsidP="3638D8BA" w:rsidRDefault="00A90423" w14:paraId="61C787EC" w14:textId="67DE4EE3">
            <w:pPr>
              <w:spacing w:before="120" w:after="120" w:line="259" w:lineRule="auto"/>
              <w:rPr>
                <w:rFonts w:eastAsia="Times New Roman"/>
                <w:b/>
                <w:bCs/>
                <w:color w:val="000000" w:themeColor="text1"/>
                <w:sz w:val="24"/>
                <w:szCs w:val="24"/>
              </w:rPr>
            </w:pPr>
            <w:r w:rsidRPr="3638D8BA">
              <w:rPr>
                <w:rFonts w:eastAsia="Times New Roman"/>
                <w:b/>
                <w:bCs/>
                <w:color w:val="000000" w:themeColor="text1"/>
                <w:sz w:val="24"/>
                <w:szCs w:val="24"/>
              </w:rPr>
              <w:t xml:space="preserve">I was already aware of the direction the program needed to take with adding gaming and animation. However, looking at the numbers was helpful, although again, I already knew the exponential growth the program has experienced over the past 3 years. The program has gone from offering one section of the 100 level classes once per year to offering </w:t>
            </w:r>
            <w:r w:rsidRPr="3638D8BA" w:rsidR="7B9B2113">
              <w:rPr>
                <w:rFonts w:eastAsia="Times New Roman"/>
                <w:b/>
                <w:bCs/>
                <w:color w:val="000000" w:themeColor="text1"/>
                <w:sz w:val="24"/>
                <w:szCs w:val="24"/>
              </w:rPr>
              <w:t>2 or sometimes</w:t>
            </w:r>
            <w:r w:rsidRPr="3638D8BA">
              <w:rPr>
                <w:rFonts w:eastAsia="Times New Roman"/>
                <w:b/>
                <w:bCs/>
                <w:color w:val="000000" w:themeColor="text1"/>
                <w:sz w:val="24"/>
                <w:szCs w:val="24"/>
              </w:rPr>
              <w:t xml:space="preserve"> 3 sections twice a year. I did find reflecting on how I can better track graduates and help more students to completion, and these are areas I will continue to give further attention to.</w:t>
            </w:r>
          </w:p>
          <w:p w:rsidR="7454F0C4" w:rsidP="73765CD1" w:rsidRDefault="7454F0C4" w14:paraId="1B8DDE52" w14:textId="56A6DAF8">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F031D50" w14:textId="204A5E0D">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7F54C770" w14:textId="091C1F19">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6C74F8E" w14:textId="7AC99E27">
            <w:pPr>
              <w:spacing w:before="120" w:after="120" w:line="259" w:lineRule="auto"/>
              <w:rPr>
                <w:rFonts w:ascii="Times New Roman" w:hAnsi="Times New Roman" w:eastAsia="Times New Roman" w:cs="Times New Roman"/>
                <w:b/>
                <w:bCs/>
                <w:color w:val="000000" w:themeColor="text1"/>
                <w:sz w:val="24"/>
                <w:szCs w:val="24"/>
              </w:rPr>
            </w:pPr>
          </w:p>
        </w:tc>
      </w:tr>
    </w:tbl>
    <w:p w:rsidR="7454F0C4" w:rsidP="73765CD1" w:rsidRDefault="7454F0C4" w14:paraId="37567F01" w14:textId="6FCB420C">
      <w:pPr>
        <w:spacing w:before="120" w:after="120"/>
      </w:pPr>
    </w:p>
    <w:tbl>
      <w:tblPr>
        <w:tblStyle w:val="TableGrid"/>
        <w:tblW w:w="18825" w:type="dxa"/>
        <w:tblLook w:val="06A0" w:firstRow="1" w:lastRow="0" w:firstColumn="1" w:lastColumn="0" w:noHBand="1" w:noVBand="1"/>
      </w:tblPr>
      <w:tblGrid>
        <w:gridCol w:w="4710"/>
        <w:gridCol w:w="4050"/>
        <w:gridCol w:w="10065"/>
      </w:tblGrid>
      <w:tr w:rsidR="7454F0C4" w:rsidTr="498B3A2C" w14:paraId="020F0D43" w14:textId="77777777">
        <w:tc>
          <w:tcPr>
            <w:tcW w:w="18825" w:type="dxa"/>
            <w:gridSpan w:val="3"/>
            <w:shd w:val="clear" w:color="auto" w:fill="000000" w:themeFill="text1"/>
          </w:tcPr>
          <w:p w:rsidR="54C838B4" w:rsidP="73765CD1" w:rsidRDefault="53945DAE" w14:paraId="2ACF9E61" w14:textId="773619C1">
            <w:pPr>
              <w:spacing w:before="120" w:after="120" w:line="259" w:lineRule="auto"/>
              <w:jc w:val="center"/>
            </w:pPr>
            <w:r>
              <w:rPr>
                <w:noProof/>
              </w:rPr>
              <w:drawing>
                <wp:inline distT="0" distB="0" distL="0" distR="0" wp14:anchorId="76868A36" wp14:editId="28D395C1">
                  <wp:extent cx="8982078" cy="987689"/>
                  <wp:effectExtent l="0" t="0" r="0" b="0"/>
                  <wp:docPr id="180282999" name="Picture 18028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8982078" cy="987689"/>
                          </a:xfrm>
                          <a:prstGeom prst="rect">
                            <a:avLst/>
                          </a:prstGeom>
                        </pic:spPr>
                      </pic:pic>
                    </a:graphicData>
                  </a:graphic>
                </wp:inline>
              </w:drawing>
            </w:r>
          </w:p>
        </w:tc>
      </w:tr>
      <w:tr w:rsidR="7454F0C4" w:rsidTr="498B3A2C" w14:paraId="55EF1B49" w14:textId="77777777">
        <w:tc>
          <w:tcPr>
            <w:tcW w:w="18825" w:type="dxa"/>
            <w:gridSpan w:val="3"/>
          </w:tcPr>
          <w:p w:rsidR="0A5C988C" w:rsidP="73765CD1" w:rsidRDefault="48D6FBC3" w14:paraId="7BB7764A" w14:textId="1BE98F5C">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w:t>
            </w:r>
            <w:r w:rsidRPr="73765CD1" w:rsidR="4F5AEEF4">
              <w:rPr>
                <w:rFonts w:ascii="Times New Roman" w:hAnsi="Times New Roman" w:eastAsia="Times New Roman" w:cs="Times New Roman"/>
                <w:color w:val="000000" w:themeColor="text1"/>
                <w:sz w:val="24"/>
                <w:szCs w:val="24"/>
              </w:rPr>
              <w:t xml:space="preserve"> In this form, program directors along with the appropriate Dean should indicate any goals or action plans for program improvement over the next 5 years, which have been identified </w:t>
            </w:r>
            <w:proofErr w:type="gramStart"/>
            <w:r w:rsidRPr="73765CD1" w:rsidR="4F5AEEF4">
              <w:rPr>
                <w:rFonts w:ascii="Times New Roman" w:hAnsi="Times New Roman" w:eastAsia="Times New Roman" w:cs="Times New Roman"/>
                <w:color w:val="000000" w:themeColor="text1"/>
                <w:sz w:val="24"/>
                <w:szCs w:val="24"/>
              </w:rPr>
              <w:t>as a result of</w:t>
            </w:r>
            <w:proofErr w:type="gramEnd"/>
            <w:r w:rsidRPr="73765CD1" w:rsidR="4F5AEEF4">
              <w:rPr>
                <w:rFonts w:ascii="Times New Roman" w:hAnsi="Times New Roman" w:eastAsia="Times New Roman" w:cs="Times New Roman"/>
                <w:color w:val="000000" w:themeColor="text1"/>
                <w:sz w:val="24"/>
                <w:szCs w:val="24"/>
              </w:rPr>
              <w:t xml:space="preserve"> the academic program review process.</w:t>
            </w:r>
          </w:p>
          <w:p w:rsidR="7454F0C4" w:rsidP="73765CD1" w:rsidRDefault="7454F0C4" w14:paraId="662DBC46" w14:textId="431C87F9">
            <w:pPr>
              <w:spacing w:before="120" w:after="120" w:line="259" w:lineRule="auto"/>
              <w:rPr>
                <w:rFonts w:ascii="Times New Roman" w:hAnsi="Times New Roman" w:eastAsia="Times New Roman" w:cs="Times New Roman"/>
                <w:color w:val="000000" w:themeColor="text1"/>
                <w:sz w:val="24"/>
                <w:szCs w:val="24"/>
              </w:rPr>
            </w:pPr>
          </w:p>
        </w:tc>
      </w:tr>
      <w:tr w:rsidR="7454F0C4" w:rsidTr="498B3A2C" w14:paraId="0E013A0D" w14:textId="77777777">
        <w:trPr>
          <w:trHeight w:val="495"/>
        </w:trPr>
        <w:tc>
          <w:tcPr>
            <w:tcW w:w="18825" w:type="dxa"/>
            <w:gridSpan w:val="3"/>
            <w:shd w:val="clear" w:color="auto" w:fill="385623" w:themeFill="accent6" w:themeFillShade="80"/>
          </w:tcPr>
          <w:p w:rsidRPr="0077756F" w:rsidR="18035CD6" w:rsidP="73765CD1" w:rsidRDefault="4F5AEEF4" w14:paraId="1A8A3EDB" w14:textId="6B7BDA24">
            <w:pPr>
              <w:spacing w:before="120" w:after="120" w:line="259" w:lineRule="auto"/>
              <w:rPr>
                <w:rFonts w:eastAsia="Times New Roman" w:cstheme="minorHAnsi"/>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1: </w:t>
            </w:r>
            <w:r w:rsidRPr="73765CD1" w:rsidR="0877BAD5">
              <w:rPr>
                <w:rFonts w:ascii="Times New Roman" w:hAnsi="Times New Roman" w:eastAsia="Times New Roman" w:cs="Times New Roman"/>
                <w:b/>
                <w:bCs/>
                <w:color w:val="FFFFFF" w:themeColor="background1"/>
                <w:sz w:val="30"/>
                <w:szCs w:val="30"/>
              </w:rPr>
              <w:t>(</w:t>
            </w:r>
            <w:r w:rsidRPr="73765CD1">
              <w:rPr>
                <w:rFonts w:ascii="Times New Roman" w:hAnsi="Times New Roman" w:eastAsia="Times New Roman" w:cs="Times New Roman"/>
                <w:color w:val="FFFFFF" w:themeColor="background1"/>
                <w:sz w:val="30"/>
                <w:szCs w:val="30"/>
              </w:rPr>
              <w:t>Type your goal here.</w:t>
            </w:r>
            <w:r w:rsidRPr="73765CD1" w:rsidR="3D1F28F6">
              <w:rPr>
                <w:rFonts w:ascii="Times New Roman" w:hAnsi="Times New Roman" w:eastAsia="Times New Roman" w:cs="Times New Roman"/>
                <w:color w:val="FFFFFF" w:themeColor="background1"/>
                <w:sz w:val="30"/>
                <w:szCs w:val="30"/>
              </w:rPr>
              <w:t>)</w:t>
            </w:r>
            <w:r w:rsidR="00A90423">
              <w:rPr>
                <w:rFonts w:ascii="Times New Roman" w:hAnsi="Times New Roman" w:eastAsia="Times New Roman" w:cs="Times New Roman"/>
                <w:color w:val="FFFFFF" w:themeColor="background1"/>
                <w:sz w:val="30"/>
                <w:szCs w:val="30"/>
              </w:rPr>
              <w:t xml:space="preserve"> </w:t>
            </w:r>
            <w:r w:rsidRPr="0077756F" w:rsidR="00A90423">
              <w:rPr>
                <w:rFonts w:eastAsia="Times New Roman" w:cstheme="minorHAnsi"/>
                <w:b/>
                <w:bCs/>
                <w:color w:val="FFFFFF" w:themeColor="background1"/>
                <w:sz w:val="30"/>
                <w:szCs w:val="30"/>
              </w:rPr>
              <w:t>Hire a new faculty member (Professor of Digital Media) to start Fall 2024, with experience in animation and gaming.</w:t>
            </w:r>
          </w:p>
          <w:p w:rsidR="1F606E9E" w:rsidP="73765CD1" w:rsidRDefault="5D11B9B9" w14:paraId="3E196D11" w14:textId="219AAB1D">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Pr="0077756F" w:rsidR="7454F0C4" w:rsidP="73765CD1" w:rsidRDefault="0077756F" w14:paraId="14EA225A" w14:textId="7BCBED79">
            <w:pPr>
              <w:spacing w:before="120" w:after="120" w:line="259" w:lineRule="auto"/>
              <w:rPr>
                <w:rFonts w:eastAsia="Times New Roman" w:cstheme="minorHAnsi"/>
                <w:b/>
                <w:bCs/>
                <w:color w:val="000000" w:themeColor="text1"/>
                <w:sz w:val="30"/>
                <w:szCs w:val="30"/>
              </w:rPr>
            </w:pPr>
            <w:r w:rsidRPr="0077756F">
              <w:rPr>
                <w:rFonts w:eastAsia="Times New Roman" w:cstheme="minorHAnsi"/>
                <w:b/>
                <w:bCs/>
                <w:color w:val="FFFFFF" w:themeColor="background1"/>
                <w:sz w:val="30"/>
                <w:szCs w:val="30"/>
              </w:rPr>
              <w:t xml:space="preserve">Student Success, Access, </w:t>
            </w:r>
          </w:p>
        </w:tc>
      </w:tr>
      <w:tr w:rsidR="7454F0C4" w:rsidTr="498B3A2C" w14:paraId="73449363" w14:textId="77777777">
        <w:trPr>
          <w:trHeight w:val="1320"/>
        </w:trPr>
        <w:tc>
          <w:tcPr>
            <w:tcW w:w="4710" w:type="dxa"/>
            <w:shd w:val="clear" w:color="auto" w:fill="FFFFFF" w:themeFill="background1"/>
          </w:tcPr>
          <w:p w:rsidR="18035CD6" w:rsidP="73765CD1" w:rsidRDefault="4F5AEEF4" w14:paraId="268B0979" w14:textId="51CD9AB1">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r w:rsidR="18035CD6">
              <w:br/>
            </w:r>
            <w:r w:rsidR="00A90423">
              <w:rPr>
                <w:rFonts w:ascii="Times New Roman" w:hAnsi="Times New Roman" w:eastAsia="Times New Roman" w:cs="Times New Roman"/>
                <w:b/>
                <w:bCs/>
                <w:color w:val="000000" w:themeColor="text1"/>
                <w:sz w:val="24"/>
                <w:szCs w:val="24"/>
              </w:rPr>
              <w:t>Budgeted</w:t>
            </w:r>
          </w:p>
        </w:tc>
        <w:tc>
          <w:tcPr>
            <w:tcW w:w="4050" w:type="dxa"/>
            <w:shd w:val="clear" w:color="auto" w:fill="FFFFFF" w:themeFill="background1"/>
          </w:tcPr>
          <w:p w:rsidR="6C5B3013" w:rsidP="73765CD1" w:rsidRDefault="2A675D08" w14:paraId="718771FA" w14:textId="4AA6538C">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00A90423" w14:paraId="58E46D2C" w14:textId="6E6BE27F">
            <w:pPr>
              <w:spacing w:before="120" w:after="120"/>
              <w:rPr>
                <w:rFonts w:ascii="Times New Roman" w:hAnsi="Times New Roman" w:eastAsia="Times New Roman" w:cs="Times New Roman"/>
                <w:color w:val="000000" w:themeColor="text1"/>
                <w:sz w:val="24"/>
                <w:szCs w:val="24"/>
              </w:rPr>
            </w:pPr>
            <w:r w:rsidRPr="00A90423">
              <w:rPr>
                <w:rFonts w:ascii="Times New Roman" w:hAnsi="Times New Roman" w:eastAsia="Times New Roman" w:cs="Times New Roman"/>
                <w:b/>
                <w:bCs/>
                <w:color w:val="000000" w:themeColor="text1"/>
                <w:sz w:val="24"/>
                <w:szCs w:val="24"/>
              </w:rPr>
              <w:t>One year</w:t>
            </w:r>
            <w:r>
              <w:rPr>
                <w:rFonts w:ascii="Times New Roman" w:hAnsi="Times New Roman" w:eastAsia="Times New Roman" w:cs="Times New Roman"/>
                <w:color w:val="000000" w:themeColor="text1"/>
                <w:sz w:val="24"/>
                <w:szCs w:val="24"/>
              </w:rPr>
              <w:t>.</w:t>
            </w:r>
          </w:p>
          <w:p w:rsidR="7454F0C4" w:rsidP="73765CD1" w:rsidRDefault="7454F0C4" w14:paraId="7A457CF2" w14:textId="2075CF07">
            <w:pPr>
              <w:spacing w:before="120" w:after="120"/>
              <w:rPr>
                <w:rFonts w:ascii="Times New Roman" w:hAnsi="Times New Roman" w:eastAsia="Times New Roman" w:cs="Times New Roman"/>
                <w:color w:val="000000" w:themeColor="text1"/>
                <w:sz w:val="24"/>
                <w:szCs w:val="24"/>
              </w:rPr>
            </w:pPr>
          </w:p>
        </w:tc>
        <w:tc>
          <w:tcPr>
            <w:tcW w:w="10065" w:type="dxa"/>
            <w:shd w:val="clear" w:color="auto" w:fill="FFFFFF" w:themeFill="background1"/>
          </w:tcPr>
          <w:p w:rsidR="6C5B3013" w:rsidP="73765CD1" w:rsidRDefault="2A675D08" w14:paraId="054E2ACC" w14:textId="45145995">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Pr="00A90423" w:rsidR="7454F0C4" w:rsidP="73765CD1" w:rsidRDefault="00A90423" w14:paraId="42126976" w14:textId="26B7A619">
            <w:pPr>
              <w:spacing w:before="120" w:after="120"/>
              <w:rPr>
                <w:rFonts w:ascii="Times New Roman" w:hAnsi="Times New Roman" w:eastAsia="Times New Roman" w:cs="Times New Roman"/>
                <w:b/>
                <w:bCs/>
                <w:color w:val="000000" w:themeColor="text1"/>
                <w:sz w:val="24"/>
                <w:szCs w:val="24"/>
              </w:rPr>
            </w:pPr>
            <w:r w:rsidRPr="00A90423">
              <w:rPr>
                <w:rFonts w:ascii="Times New Roman" w:hAnsi="Times New Roman" w:eastAsia="Times New Roman" w:cs="Times New Roman"/>
                <w:b/>
                <w:bCs/>
                <w:color w:val="000000" w:themeColor="text1"/>
                <w:sz w:val="24"/>
                <w:szCs w:val="24"/>
              </w:rPr>
              <w:t xml:space="preserve">Faculty </w:t>
            </w:r>
            <w:proofErr w:type="gramStart"/>
            <w:r w:rsidRPr="00A90423">
              <w:rPr>
                <w:rFonts w:ascii="Times New Roman" w:hAnsi="Times New Roman" w:eastAsia="Times New Roman" w:cs="Times New Roman"/>
                <w:b/>
                <w:bCs/>
                <w:color w:val="000000" w:themeColor="text1"/>
                <w:sz w:val="24"/>
                <w:szCs w:val="24"/>
              </w:rPr>
              <w:t>hired</w:t>
            </w:r>
            <w:proofErr w:type="gramEnd"/>
          </w:p>
          <w:p w:rsidR="7454F0C4" w:rsidP="73765CD1" w:rsidRDefault="7454F0C4" w14:paraId="1EB2B3D8" w14:textId="5E70B5C5">
            <w:pPr>
              <w:spacing w:before="120" w:after="120"/>
              <w:rPr>
                <w:rFonts w:ascii="Times New Roman" w:hAnsi="Times New Roman" w:eastAsia="Times New Roman" w:cs="Times New Roman"/>
                <w:color w:val="000000" w:themeColor="text1"/>
                <w:sz w:val="24"/>
                <w:szCs w:val="24"/>
              </w:rPr>
            </w:pPr>
          </w:p>
        </w:tc>
      </w:tr>
      <w:tr w:rsidR="7454F0C4" w:rsidTr="498B3A2C" w14:paraId="23E1F977" w14:textId="77777777">
        <w:trPr>
          <w:trHeight w:val="1095"/>
        </w:trPr>
        <w:tc>
          <w:tcPr>
            <w:tcW w:w="18825" w:type="dxa"/>
            <w:gridSpan w:val="3"/>
            <w:shd w:val="clear" w:color="auto" w:fill="385623" w:themeFill="accent6" w:themeFillShade="80"/>
          </w:tcPr>
          <w:p w:rsidR="609216A9" w:rsidP="73765CD1" w:rsidRDefault="36F0ED54" w14:paraId="43989869" w14:textId="77D5D40C">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2: </w:t>
            </w:r>
            <w:r w:rsidRPr="0077756F" w:rsidR="0077756F">
              <w:rPr>
                <w:rFonts w:eastAsia="Times New Roman" w:cstheme="minorHAnsi"/>
                <w:b/>
                <w:bCs/>
                <w:color w:val="FFFFFF" w:themeColor="background1"/>
                <w:sz w:val="30"/>
                <w:szCs w:val="30"/>
              </w:rPr>
              <w:t xml:space="preserve">Develop </w:t>
            </w:r>
            <w:r w:rsidR="00687002">
              <w:rPr>
                <w:rFonts w:eastAsia="Times New Roman" w:cstheme="minorHAnsi"/>
                <w:b/>
                <w:bCs/>
                <w:color w:val="FFFFFF" w:themeColor="background1"/>
                <w:sz w:val="30"/>
                <w:szCs w:val="30"/>
              </w:rPr>
              <w:t>N</w:t>
            </w:r>
            <w:r w:rsidRPr="0077756F" w:rsidR="0077756F">
              <w:rPr>
                <w:rFonts w:eastAsia="Times New Roman" w:cstheme="minorHAnsi"/>
                <w:b/>
                <w:bCs/>
                <w:color w:val="FFFFFF" w:themeColor="background1"/>
                <w:sz w:val="30"/>
                <w:szCs w:val="30"/>
              </w:rPr>
              <w:t xml:space="preserve">ew </w:t>
            </w:r>
            <w:r w:rsidR="00687002">
              <w:rPr>
                <w:rFonts w:eastAsia="Times New Roman" w:cstheme="minorHAnsi"/>
                <w:b/>
                <w:bCs/>
                <w:color w:val="FFFFFF" w:themeColor="background1"/>
                <w:sz w:val="30"/>
                <w:szCs w:val="30"/>
              </w:rPr>
              <w:t>C</w:t>
            </w:r>
            <w:r w:rsidRPr="0077756F" w:rsidR="0077756F">
              <w:rPr>
                <w:rFonts w:eastAsia="Times New Roman" w:cstheme="minorHAnsi"/>
                <w:b/>
                <w:bCs/>
                <w:color w:val="FFFFFF" w:themeColor="background1"/>
                <w:sz w:val="30"/>
                <w:szCs w:val="30"/>
              </w:rPr>
              <w:t>urriculum for a DMA</w:t>
            </w:r>
            <w:r w:rsidR="00687002">
              <w:rPr>
                <w:rFonts w:eastAsia="Times New Roman" w:cstheme="minorHAnsi"/>
                <w:b/>
                <w:bCs/>
                <w:color w:val="FFFFFF" w:themeColor="background1"/>
                <w:sz w:val="30"/>
                <w:szCs w:val="30"/>
              </w:rPr>
              <w:t xml:space="preserve"> G</w:t>
            </w:r>
            <w:r w:rsidRPr="0077756F" w:rsidR="0077756F">
              <w:rPr>
                <w:rFonts w:eastAsia="Times New Roman" w:cstheme="minorHAnsi"/>
                <w:b/>
                <w:bCs/>
                <w:color w:val="FFFFFF" w:themeColor="background1"/>
                <w:sz w:val="30"/>
                <w:szCs w:val="30"/>
              </w:rPr>
              <w:t xml:space="preserve">aming </w:t>
            </w:r>
            <w:r w:rsidR="00687002">
              <w:rPr>
                <w:rFonts w:eastAsia="Times New Roman" w:cstheme="minorHAnsi"/>
                <w:b/>
                <w:bCs/>
                <w:color w:val="FFFFFF" w:themeColor="background1"/>
                <w:sz w:val="30"/>
                <w:szCs w:val="30"/>
              </w:rPr>
              <w:t>&amp; A</w:t>
            </w:r>
            <w:r w:rsidRPr="0077756F" w:rsidR="0077756F">
              <w:rPr>
                <w:rFonts w:eastAsia="Times New Roman" w:cstheme="minorHAnsi"/>
                <w:b/>
                <w:bCs/>
                <w:color w:val="FFFFFF" w:themeColor="background1"/>
                <w:sz w:val="30"/>
                <w:szCs w:val="30"/>
              </w:rPr>
              <w:t xml:space="preserve">nimation </w:t>
            </w:r>
            <w:proofErr w:type="gramStart"/>
            <w:r w:rsidRPr="0077756F" w:rsidR="0077756F">
              <w:rPr>
                <w:rFonts w:eastAsia="Times New Roman" w:cstheme="minorHAnsi"/>
                <w:b/>
                <w:bCs/>
                <w:color w:val="FFFFFF" w:themeColor="background1"/>
                <w:sz w:val="30"/>
                <w:szCs w:val="30"/>
              </w:rPr>
              <w:t>track</w:t>
            </w:r>
            <w:proofErr w:type="gramEnd"/>
          </w:p>
          <w:p w:rsidR="38F43EA7" w:rsidP="73765CD1" w:rsidRDefault="4514F6A4" w14:paraId="4F57A957" w14:textId="116F704C">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Pr="0077756F" w:rsidR="7454F0C4" w:rsidP="73765CD1" w:rsidRDefault="0077756F" w14:paraId="291CC999" w14:textId="16088F40">
            <w:pPr>
              <w:spacing w:before="120" w:after="120" w:line="259" w:lineRule="auto"/>
              <w:rPr>
                <w:rFonts w:eastAsia="Times New Roman" w:cstheme="minorHAnsi"/>
                <w:b/>
                <w:bCs/>
                <w:color w:val="000000" w:themeColor="text1"/>
                <w:sz w:val="30"/>
                <w:szCs w:val="30"/>
              </w:rPr>
            </w:pPr>
            <w:r w:rsidRPr="0077756F">
              <w:rPr>
                <w:rFonts w:eastAsia="Times New Roman" w:cstheme="minorHAnsi"/>
                <w:b/>
                <w:bCs/>
                <w:color w:val="FFFFFF" w:themeColor="background1"/>
                <w:sz w:val="30"/>
                <w:szCs w:val="30"/>
              </w:rPr>
              <w:t xml:space="preserve">Student Success, Access, Workforce, </w:t>
            </w:r>
            <w:r w:rsidR="00C4568E">
              <w:rPr>
                <w:rFonts w:eastAsia="Times New Roman" w:cstheme="minorHAnsi"/>
                <w:b/>
                <w:bCs/>
                <w:color w:val="FFFFFF" w:themeColor="background1"/>
                <w:sz w:val="30"/>
                <w:szCs w:val="30"/>
              </w:rPr>
              <w:t xml:space="preserve">Stewardship, </w:t>
            </w:r>
            <w:r w:rsidRPr="0077756F">
              <w:rPr>
                <w:rFonts w:eastAsia="Times New Roman" w:cstheme="minorHAnsi"/>
                <w:b/>
                <w:bCs/>
                <w:color w:val="FFFFFF" w:themeColor="background1"/>
                <w:sz w:val="30"/>
                <w:szCs w:val="30"/>
              </w:rPr>
              <w:t>Infrastructure</w:t>
            </w:r>
          </w:p>
        </w:tc>
      </w:tr>
      <w:tr w:rsidR="7454F0C4" w:rsidTr="498B3A2C" w14:paraId="0B91F237" w14:textId="77777777">
        <w:trPr>
          <w:trHeight w:val="645"/>
        </w:trPr>
        <w:tc>
          <w:tcPr>
            <w:tcW w:w="4710" w:type="dxa"/>
            <w:shd w:val="clear" w:color="auto" w:fill="FFFFFF" w:themeFill="background1"/>
          </w:tcPr>
          <w:p w:rsidR="53ADDE5D" w:rsidP="73765CD1" w:rsidRDefault="08885D09" w14:paraId="5FCDF826" w14:textId="55B36745">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0077756F" w14:paraId="0A0AB81B" w14:textId="41C5913C">
            <w:pPr>
              <w:spacing w:before="120" w:after="120" w:line="259"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New Instructor required, </w:t>
            </w:r>
            <w:proofErr w:type="gramStart"/>
            <w:r>
              <w:rPr>
                <w:rFonts w:ascii="Times New Roman" w:hAnsi="Times New Roman" w:eastAsia="Times New Roman" w:cs="Times New Roman"/>
                <w:color w:val="000000" w:themeColor="text1"/>
                <w:sz w:val="24"/>
                <w:szCs w:val="24"/>
              </w:rPr>
              <w:t>budgeted</w:t>
            </w:r>
            <w:proofErr w:type="gramEnd"/>
          </w:p>
          <w:p w:rsidR="7454F0C4" w:rsidP="73765CD1" w:rsidRDefault="7454F0C4" w14:paraId="42AEA388" w14:textId="0663F3E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1B13A3BF" w14:textId="1487CB0B">
            <w:pPr>
              <w:spacing w:before="120" w:after="120" w:line="259" w:lineRule="auto"/>
              <w:rPr>
                <w:rFonts w:ascii="Times New Roman" w:hAnsi="Times New Roman" w:eastAsia="Times New Roman" w:cs="Times New Roman"/>
                <w:color w:val="000000" w:themeColor="text1"/>
                <w:sz w:val="24"/>
                <w:szCs w:val="24"/>
              </w:rPr>
            </w:pPr>
          </w:p>
        </w:tc>
        <w:tc>
          <w:tcPr>
            <w:tcW w:w="4050" w:type="dxa"/>
            <w:shd w:val="clear" w:color="auto" w:fill="FFFFFF" w:themeFill="background1"/>
          </w:tcPr>
          <w:p w:rsidR="53ADDE5D" w:rsidP="73765CD1" w:rsidRDefault="08885D09" w14:paraId="7FD7261A"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0077756F" w14:paraId="5FF41BBB" w14:textId="1414D982">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Two years</w:t>
            </w:r>
          </w:p>
          <w:p w:rsidR="7454F0C4" w:rsidP="73765CD1" w:rsidRDefault="7454F0C4" w14:paraId="4ECCC447" w14:textId="798A5225">
            <w:pPr>
              <w:spacing w:before="120" w:after="120"/>
              <w:rPr>
                <w:rFonts w:ascii="Times New Roman" w:hAnsi="Times New Roman" w:eastAsia="Times New Roman" w:cs="Times New Roman"/>
                <w:color w:val="000000" w:themeColor="text1"/>
                <w:sz w:val="24"/>
                <w:szCs w:val="24"/>
              </w:rPr>
            </w:pPr>
          </w:p>
        </w:tc>
        <w:tc>
          <w:tcPr>
            <w:tcW w:w="10065" w:type="dxa"/>
            <w:shd w:val="clear" w:color="auto" w:fill="FFFFFF" w:themeFill="background1"/>
          </w:tcPr>
          <w:p w:rsidR="53ADDE5D" w:rsidP="73765CD1" w:rsidRDefault="08885D09" w14:paraId="0BCC9B99"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0077756F" w14:paraId="518B6A58" w14:textId="622EE5F3">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Fall 2025/maybe 2026, new DMA classes in animation and gaming </w:t>
            </w:r>
            <w:proofErr w:type="gramStart"/>
            <w:r>
              <w:rPr>
                <w:rFonts w:ascii="Times New Roman" w:hAnsi="Times New Roman" w:eastAsia="Times New Roman" w:cs="Times New Roman"/>
                <w:color w:val="000000" w:themeColor="text1"/>
                <w:sz w:val="24"/>
                <w:szCs w:val="24"/>
              </w:rPr>
              <w:t>available</w:t>
            </w:r>
            <w:proofErr w:type="gramEnd"/>
          </w:p>
          <w:p w:rsidR="7454F0C4" w:rsidP="73765CD1" w:rsidRDefault="7454F0C4" w14:paraId="5CB6BD7E" w14:textId="63D2417C">
            <w:pPr>
              <w:spacing w:before="120" w:after="120"/>
              <w:rPr>
                <w:rFonts w:ascii="Times New Roman" w:hAnsi="Times New Roman" w:eastAsia="Times New Roman" w:cs="Times New Roman"/>
                <w:color w:val="000000" w:themeColor="text1"/>
                <w:sz w:val="24"/>
                <w:szCs w:val="24"/>
              </w:rPr>
            </w:pPr>
          </w:p>
        </w:tc>
      </w:tr>
      <w:tr w:rsidR="7454F0C4" w:rsidTr="498B3A2C" w14:paraId="544F1E4B" w14:textId="77777777">
        <w:trPr>
          <w:trHeight w:val="645"/>
        </w:trPr>
        <w:tc>
          <w:tcPr>
            <w:tcW w:w="18825" w:type="dxa"/>
            <w:gridSpan w:val="3"/>
            <w:shd w:val="clear" w:color="auto" w:fill="385623" w:themeFill="accent6" w:themeFillShade="80"/>
          </w:tcPr>
          <w:p w:rsidR="1416A4CD" w:rsidP="73765CD1" w:rsidRDefault="7FF9A394" w14:paraId="6F6C1223" w14:textId="5A0E18B3">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3: </w:t>
            </w:r>
            <w:r w:rsidRPr="0077756F" w:rsidR="0077756F">
              <w:rPr>
                <w:rFonts w:eastAsia="Times New Roman" w:cstheme="minorHAnsi"/>
                <w:b/>
                <w:bCs/>
                <w:color w:val="FFFFFF" w:themeColor="background1"/>
                <w:sz w:val="30"/>
                <w:szCs w:val="30"/>
              </w:rPr>
              <w:t>Offer the DMA Graphic Design Track Fully Online</w:t>
            </w:r>
          </w:p>
          <w:p w:rsidR="73D3D264" w:rsidP="73765CD1" w:rsidRDefault="0DA6E906" w14:paraId="7F28BB88" w14:textId="31D25C78">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0077756F" w14:paraId="6B4AD7D7" w14:textId="3C873DA4">
            <w:pPr>
              <w:spacing w:before="120" w:after="120" w:line="259" w:lineRule="auto"/>
              <w:rPr>
                <w:rFonts w:ascii="Times New Roman" w:hAnsi="Times New Roman" w:eastAsia="Times New Roman" w:cs="Times New Roman"/>
                <w:color w:val="000000" w:themeColor="text1"/>
                <w:sz w:val="30"/>
                <w:szCs w:val="30"/>
              </w:rPr>
            </w:pPr>
            <w:r w:rsidRPr="0077756F">
              <w:rPr>
                <w:rFonts w:eastAsia="Times New Roman" w:cstheme="minorHAnsi"/>
                <w:b/>
                <w:bCs/>
                <w:color w:val="FFFFFF" w:themeColor="background1"/>
                <w:sz w:val="30"/>
                <w:szCs w:val="30"/>
              </w:rPr>
              <w:t>Student Success, Access, Workforce</w:t>
            </w:r>
            <w:r w:rsidR="00C4568E">
              <w:rPr>
                <w:rFonts w:eastAsia="Times New Roman" w:cstheme="minorHAnsi"/>
                <w:b/>
                <w:bCs/>
                <w:color w:val="FFFFFF" w:themeColor="background1"/>
                <w:sz w:val="30"/>
                <w:szCs w:val="30"/>
              </w:rPr>
              <w:t>, Stewardship</w:t>
            </w:r>
          </w:p>
        </w:tc>
      </w:tr>
      <w:tr w:rsidR="7454F0C4" w:rsidTr="498B3A2C" w14:paraId="5CA60C75" w14:textId="77777777">
        <w:trPr>
          <w:trHeight w:val="645"/>
        </w:trPr>
        <w:tc>
          <w:tcPr>
            <w:tcW w:w="4710" w:type="dxa"/>
            <w:shd w:val="clear" w:color="auto" w:fill="FFFFFF" w:themeFill="background1"/>
          </w:tcPr>
          <w:p w:rsidR="53ADDE5D" w:rsidP="73765CD1" w:rsidRDefault="08885D09" w14:paraId="3B883D88" w14:textId="7D7CBAA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0077756F" w14:paraId="1DA959EA" w14:textId="4BE26DC1">
            <w:pPr>
              <w:spacing w:before="120" w:after="120" w:line="259"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No cost or resources required other than time, curriculum and class </w:t>
            </w:r>
            <w:proofErr w:type="gramStart"/>
            <w:r>
              <w:rPr>
                <w:rFonts w:ascii="Times New Roman" w:hAnsi="Times New Roman" w:eastAsia="Times New Roman" w:cs="Times New Roman"/>
                <w:color w:val="000000" w:themeColor="text1"/>
                <w:sz w:val="24"/>
                <w:szCs w:val="24"/>
              </w:rPr>
              <w:t>building</w:t>
            </w:r>
            <w:proofErr w:type="gramEnd"/>
          </w:p>
          <w:p w:rsidR="7454F0C4" w:rsidP="73765CD1" w:rsidRDefault="7454F0C4" w14:paraId="0B36BB85" w14:textId="7C49432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47F95179" w14:textId="7569D273">
            <w:pPr>
              <w:spacing w:before="120" w:after="120" w:line="259" w:lineRule="auto"/>
              <w:rPr>
                <w:rFonts w:ascii="Times New Roman" w:hAnsi="Times New Roman" w:eastAsia="Times New Roman" w:cs="Times New Roman"/>
                <w:color w:val="000000" w:themeColor="text1"/>
                <w:sz w:val="24"/>
                <w:szCs w:val="24"/>
              </w:rPr>
            </w:pPr>
          </w:p>
        </w:tc>
        <w:tc>
          <w:tcPr>
            <w:tcW w:w="4050" w:type="dxa"/>
            <w:shd w:val="clear" w:color="auto" w:fill="FFFFFF" w:themeFill="background1"/>
          </w:tcPr>
          <w:p w:rsidR="53ADDE5D" w:rsidP="73765CD1" w:rsidRDefault="08885D09" w14:paraId="7249D74C"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0077756F" w14:paraId="0D23062D" w14:textId="48996253">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One-two years</w:t>
            </w:r>
          </w:p>
          <w:p w:rsidR="7454F0C4" w:rsidP="73765CD1" w:rsidRDefault="7454F0C4" w14:paraId="39937FFC" w14:textId="59F151D6">
            <w:pPr>
              <w:spacing w:before="120" w:after="120"/>
              <w:rPr>
                <w:rFonts w:ascii="Times New Roman" w:hAnsi="Times New Roman" w:eastAsia="Times New Roman" w:cs="Times New Roman"/>
                <w:color w:val="000000" w:themeColor="text1"/>
                <w:sz w:val="24"/>
                <w:szCs w:val="24"/>
              </w:rPr>
            </w:pPr>
          </w:p>
        </w:tc>
        <w:tc>
          <w:tcPr>
            <w:tcW w:w="10065" w:type="dxa"/>
            <w:shd w:val="clear" w:color="auto" w:fill="FFFFFF" w:themeFill="background1"/>
          </w:tcPr>
          <w:p w:rsidR="53ADDE5D" w:rsidP="73765CD1" w:rsidRDefault="08885D09" w14:paraId="7A43651F"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0077756F" w14:paraId="0824CDCD" w14:textId="475D5519">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Fall 2024/25 all classes in the DMA Graphic Design track are available as online only classes.</w:t>
            </w:r>
          </w:p>
          <w:p w:rsidR="7454F0C4" w:rsidP="73765CD1" w:rsidRDefault="7454F0C4" w14:paraId="745677B2" w14:textId="27FFD0FE">
            <w:pPr>
              <w:spacing w:before="120" w:after="120"/>
              <w:rPr>
                <w:rFonts w:ascii="Times New Roman" w:hAnsi="Times New Roman" w:eastAsia="Times New Roman" w:cs="Times New Roman"/>
                <w:color w:val="000000" w:themeColor="text1"/>
                <w:sz w:val="24"/>
                <w:szCs w:val="24"/>
              </w:rPr>
            </w:pPr>
          </w:p>
        </w:tc>
      </w:tr>
      <w:tr w:rsidR="7454F0C4" w:rsidTr="498B3A2C" w14:paraId="3231F56B" w14:textId="77777777">
        <w:trPr>
          <w:trHeight w:val="645"/>
        </w:trPr>
        <w:tc>
          <w:tcPr>
            <w:tcW w:w="18825" w:type="dxa"/>
            <w:gridSpan w:val="3"/>
            <w:shd w:val="clear" w:color="auto" w:fill="385623" w:themeFill="accent6" w:themeFillShade="80"/>
          </w:tcPr>
          <w:p w:rsidRPr="00687002" w:rsidR="1416A4CD" w:rsidP="73765CD1" w:rsidRDefault="7FF9A394" w14:paraId="2B82BBF0" w14:textId="0AD77F9B">
            <w:pPr>
              <w:spacing w:before="120" w:after="120" w:line="259" w:lineRule="auto"/>
              <w:rPr>
                <w:rFonts w:eastAsia="Times New Roman" w:cstheme="minorHAnsi"/>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4: </w:t>
            </w:r>
            <w:r w:rsidRPr="00687002" w:rsidR="0077756F">
              <w:rPr>
                <w:rFonts w:eastAsia="Times New Roman" w:cstheme="minorHAnsi"/>
                <w:b/>
                <w:bCs/>
                <w:color w:val="FFFFFF" w:themeColor="background1"/>
                <w:sz w:val="30"/>
                <w:szCs w:val="30"/>
              </w:rPr>
              <w:t xml:space="preserve">Increase DMA </w:t>
            </w:r>
            <w:r w:rsidR="00687002">
              <w:rPr>
                <w:rFonts w:eastAsia="Times New Roman" w:cstheme="minorHAnsi"/>
                <w:b/>
                <w:bCs/>
                <w:color w:val="FFFFFF" w:themeColor="background1"/>
                <w:sz w:val="30"/>
                <w:szCs w:val="30"/>
              </w:rPr>
              <w:t>P</w:t>
            </w:r>
            <w:r w:rsidRPr="00687002" w:rsidR="0077756F">
              <w:rPr>
                <w:rFonts w:eastAsia="Times New Roman" w:cstheme="minorHAnsi"/>
                <w:b/>
                <w:bCs/>
                <w:color w:val="FFFFFF" w:themeColor="background1"/>
                <w:sz w:val="30"/>
                <w:szCs w:val="30"/>
              </w:rPr>
              <w:t xml:space="preserve">rogram </w:t>
            </w:r>
            <w:r w:rsidR="00687002">
              <w:rPr>
                <w:rFonts w:eastAsia="Times New Roman" w:cstheme="minorHAnsi"/>
                <w:b/>
                <w:bCs/>
                <w:color w:val="FFFFFF" w:themeColor="background1"/>
                <w:sz w:val="30"/>
                <w:szCs w:val="30"/>
              </w:rPr>
              <w:t>E</w:t>
            </w:r>
            <w:r w:rsidRPr="00687002" w:rsidR="0077756F">
              <w:rPr>
                <w:rFonts w:eastAsia="Times New Roman" w:cstheme="minorHAnsi"/>
                <w:b/>
                <w:bCs/>
                <w:color w:val="FFFFFF" w:themeColor="background1"/>
                <w:sz w:val="30"/>
                <w:szCs w:val="30"/>
              </w:rPr>
              <w:t>nrollment to 200</w:t>
            </w:r>
            <w:r w:rsidRPr="00687002" w:rsidR="00C4568E">
              <w:rPr>
                <w:rFonts w:eastAsia="Times New Roman" w:cstheme="minorHAnsi"/>
                <w:b/>
                <w:bCs/>
                <w:color w:val="FFFFFF" w:themeColor="background1"/>
                <w:sz w:val="30"/>
                <w:szCs w:val="30"/>
              </w:rPr>
              <w:t>-250</w:t>
            </w:r>
            <w:r w:rsidRPr="00687002" w:rsidR="0077756F">
              <w:rPr>
                <w:rFonts w:eastAsia="Times New Roman" w:cstheme="minorHAnsi"/>
                <w:b/>
                <w:bCs/>
                <w:color w:val="FFFFFF" w:themeColor="background1"/>
                <w:sz w:val="30"/>
                <w:szCs w:val="30"/>
              </w:rPr>
              <w:t xml:space="preserve"> students</w:t>
            </w:r>
            <w:r w:rsidRPr="00687002" w:rsidR="00C4568E">
              <w:rPr>
                <w:rFonts w:eastAsia="Times New Roman" w:cstheme="minorHAnsi"/>
                <w:b/>
                <w:bCs/>
                <w:color w:val="FFFFFF" w:themeColor="background1"/>
                <w:sz w:val="30"/>
                <w:szCs w:val="30"/>
              </w:rPr>
              <w:t xml:space="preserve"> </w:t>
            </w:r>
          </w:p>
          <w:p w:rsidR="39E4DF98" w:rsidP="73765CD1" w:rsidRDefault="56AF8291" w14:paraId="20CB8673" w14:textId="7B60C802">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00C4568E" w14:paraId="27E0A750" w14:textId="55AAFE98">
            <w:pPr>
              <w:spacing w:before="120" w:after="120" w:line="259" w:lineRule="auto"/>
              <w:rPr>
                <w:rFonts w:ascii="Times New Roman" w:hAnsi="Times New Roman" w:eastAsia="Times New Roman" w:cs="Times New Roman"/>
                <w:color w:val="000000" w:themeColor="text1"/>
                <w:sz w:val="30"/>
                <w:szCs w:val="30"/>
              </w:rPr>
            </w:pPr>
            <w:r w:rsidRPr="0077756F">
              <w:rPr>
                <w:rFonts w:eastAsia="Times New Roman" w:cstheme="minorHAnsi"/>
                <w:b/>
                <w:bCs/>
                <w:color w:val="FFFFFF" w:themeColor="background1"/>
                <w:sz w:val="30"/>
                <w:szCs w:val="30"/>
              </w:rPr>
              <w:t>Student Success, Access, Workforce</w:t>
            </w:r>
            <w:r>
              <w:rPr>
                <w:rFonts w:eastAsia="Times New Roman" w:cstheme="minorHAnsi"/>
                <w:b/>
                <w:bCs/>
                <w:color w:val="FFFFFF" w:themeColor="background1"/>
                <w:sz w:val="30"/>
                <w:szCs w:val="30"/>
              </w:rPr>
              <w:t>, Community, Environment, Stewardship</w:t>
            </w:r>
          </w:p>
        </w:tc>
      </w:tr>
      <w:tr w:rsidR="7454F0C4" w:rsidTr="498B3A2C" w14:paraId="0E0EE435" w14:textId="77777777">
        <w:trPr>
          <w:trHeight w:val="645"/>
        </w:trPr>
        <w:tc>
          <w:tcPr>
            <w:tcW w:w="4710" w:type="dxa"/>
            <w:shd w:val="clear" w:color="auto" w:fill="FFFFFF" w:themeFill="background1"/>
          </w:tcPr>
          <w:p w:rsidR="53ADDE5D" w:rsidP="73765CD1" w:rsidRDefault="08885D09" w14:paraId="6E6DAD39" w14:textId="77777777">
            <w:pPr>
              <w:spacing w:before="120" w:after="120" w:line="259" w:lineRule="auto"/>
              <w:rPr>
                <w:rFonts w:ascii="Times New Roman" w:hAnsi="Times New Roman" w:eastAsia="Times New Roman" w:cs="Times New Roman"/>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00C4568E" w:rsidP="73765CD1" w:rsidRDefault="00C4568E" w14:paraId="4554265E" w14:textId="78CDBEA0">
            <w:pPr>
              <w:spacing w:before="120" w:after="120" w:line="259"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Increase in cost of adjunct wages due to more classes being offered, </w:t>
            </w:r>
            <w:r w:rsidR="00687002">
              <w:rPr>
                <w:rFonts w:ascii="Times New Roman" w:hAnsi="Times New Roman" w:eastAsia="Times New Roman" w:cs="Times New Roman"/>
                <w:b/>
                <w:bCs/>
                <w:color w:val="000000" w:themeColor="text1"/>
                <w:sz w:val="24"/>
                <w:szCs w:val="24"/>
              </w:rPr>
              <w:t>possibly</w:t>
            </w:r>
            <w:r>
              <w:rPr>
                <w:rFonts w:ascii="Times New Roman" w:hAnsi="Times New Roman" w:eastAsia="Times New Roman" w:cs="Times New Roman"/>
                <w:b/>
                <w:bCs/>
                <w:color w:val="000000" w:themeColor="text1"/>
                <w:sz w:val="24"/>
                <w:szCs w:val="24"/>
              </w:rPr>
              <w:t xml:space="preserve"> the need for another full-time faculty member.</w:t>
            </w:r>
          </w:p>
        </w:tc>
        <w:tc>
          <w:tcPr>
            <w:tcW w:w="4050" w:type="dxa"/>
            <w:shd w:val="clear" w:color="auto" w:fill="FFFFFF" w:themeFill="background1"/>
          </w:tcPr>
          <w:p w:rsidR="53ADDE5D" w:rsidP="73765CD1" w:rsidRDefault="08885D09" w14:paraId="6C9AD271"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00C4568E" w14:paraId="0B43D9EF" w14:textId="1ED0AF86">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Three years</w:t>
            </w:r>
          </w:p>
          <w:p w:rsidR="7454F0C4" w:rsidP="73765CD1" w:rsidRDefault="7454F0C4" w14:paraId="1E3A1A35" w14:textId="3756591A">
            <w:pPr>
              <w:spacing w:before="120" w:after="120"/>
              <w:rPr>
                <w:rFonts w:ascii="Times New Roman" w:hAnsi="Times New Roman" w:eastAsia="Times New Roman" w:cs="Times New Roman"/>
                <w:color w:val="000000" w:themeColor="text1"/>
                <w:sz w:val="24"/>
                <w:szCs w:val="24"/>
              </w:rPr>
            </w:pPr>
          </w:p>
        </w:tc>
        <w:tc>
          <w:tcPr>
            <w:tcW w:w="10065" w:type="dxa"/>
            <w:shd w:val="clear" w:color="auto" w:fill="FFFFFF" w:themeFill="background1"/>
          </w:tcPr>
          <w:p w:rsidR="53ADDE5D" w:rsidP="73765CD1" w:rsidRDefault="08885D09" w14:paraId="1441C16B"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00C4568E" w14:paraId="681682AC" w14:textId="35793953">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Increased enrollment to above 200 students</w:t>
            </w:r>
          </w:p>
          <w:p w:rsidR="7454F0C4" w:rsidP="73765CD1" w:rsidRDefault="7454F0C4" w14:paraId="1E50F0AE" w14:textId="535284B2">
            <w:pPr>
              <w:spacing w:before="120" w:after="120"/>
              <w:rPr>
                <w:rFonts w:ascii="Times New Roman" w:hAnsi="Times New Roman" w:eastAsia="Times New Roman" w:cs="Times New Roman"/>
                <w:color w:val="000000" w:themeColor="text1"/>
                <w:sz w:val="24"/>
                <w:szCs w:val="24"/>
              </w:rPr>
            </w:pPr>
          </w:p>
          <w:p w:rsidR="7454F0C4" w:rsidP="73765CD1" w:rsidRDefault="7454F0C4" w14:paraId="5193F98F" w14:textId="4FFF336E">
            <w:pPr>
              <w:spacing w:before="120" w:after="120"/>
              <w:rPr>
                <w:rFonts w:ascii="Times New Roman" w:hAnsi="Times New Roman" w:eastAsia="Times New Roman" w:cs="Times New Roman"/>
                <w:color w:val="000000" w:themeColor="text1"/>
                <w:sz w:val="24"/>
                <w:szCs w:val="24"/>
              </w:rPr>
            </w:pPr>
          </w:p>
        </w:tc>
      </w:tr>
      <w:tr w:rsidR="7454F0C4" w:rsidTr="498B3A2C" w14:paraId="39B5ED8D" w14:textId="77777777">
        <w:trPr>
          <w:trHeight w:val="645"/>
        </w:trPr>
        <w:tc>
          <w:tcPr>
            <w:tcW w:w="18825" w:type="dxa"/>
            <w:gridSpan w:val="3"/>
            <w:shd w:val="clear" w:color="auto" w:fill="FFC000" w:themeFill="accent4"/>
          </w:tcPr>
          <w:p w:rsidR="3F23D8F5" w:rsidP="73765CD1" w:rsidRDefault="786FFD28" w14:paraId="369EE0EE" w14:textId="0FD5BC9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One Year Action Plan Update</w:t>
            </w:r>
          </w:p>
          <w:p w:rsidR="3F23D8F5" w:rsidP="73765CD1" w:rsidRDefault="786FFD28" w14:paraId="74F554F9" w14:textId="7E56770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To be completed each December and submitted to appropriate Dean and Academic Program Review Coordinator</w:t>
            </w:r>
          </w:p>
        </w:tc>
      </w:tr>
      <w:tr w:rsidR="7454F0C4" w:rsidTr="498B3A2C" w14:paraId="16905C03" w14:textId="77777777">
        <w:trPr>
          <w:trHeight w:val="645"/>
        </w:trPr>
        <w:tc>
          <w:tcPr>
            <w:tcW w:w="18825" w:type="dxa"/>
            <w:gridSpan w:val="3"/>
            <w:shd w:val="clear" w:color="auto" w:fill="FFFFFF" w:themeFill="background1"/>
          </w:tcPr>
          <w:p w:rsidR="3F23D8F5" w:rsidP="73765CD1" w:rsidRDefault="786FFD28" w14:paraId="0F594FF5"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6DD3AB4C"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62C4986"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95276EA"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F75FC1D"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7FB7A1D" w14:textId="747EB37D">
            <w:pPr>
              <w:spacing w:before="120" w:after="120" w:line="259" w:lineRule="auto"/>
              <w:rPr>
                <w:rFonts w:ascii="Times New Roman" w:hAnsi="Times New Roman" w:eastAsia="Times New Roman" w:cs="Times New Roman"/>
                <w:color w:val="000000" w:themeColor="text1"/>
                <w:sz w:val="30"/>
                <w:szCs w:val="30"/>
              </w:rPr>
            </w:pPr>
          </w:p>
          <w:p w:rsidR="3F23D8F5" w:rsidP="73765CD1" w:rsidRDefault="786FFD28" w14:paraId="3F683C8E" w14:textId="1C21E540">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w:t>
            </w:r>
            <w:r w:rsidRPr="73765CD1" w:rsidR="63F83ECA">
              <w:rPr>
                <w:rFonts w:ascii="Times New Roman" w:hAnsi="Times New Roman" w:eastAsia="Times New Roman" w:cs="Times New Roman"/>
                <w:color w:val="000000" w:themeColor="text1"/>
                <w:sz w:val="30"/>
                <w:szCs w:val="30"/>
              </w:rPr>
              <w:t>e by Fall 2023</w:t>
            </w:r>
          </w:p>
        </w:tc>
      </w:tr>
      <w:tr w:rsidR="7454F0C4" w:rsidTr="498B3A2C" w14:paraId="356EBA84" w14:textId="77777777">
        <w:trPr>
          <w:trHeight w:val="645"/>
        </w:trPr>
        <w:tc>
          <w:tcPr>
            <w:tcW w:w="18825" w:type="dxa"/>
            <w:gridSpan w:val="3"/>
            <w:shd w:val="clear" w:color="auto" w:fill="FFC000" w:themeFill="accent4"/>
          </w:tcPr>
          <w:p w:rsidR="51E4AFF7" w:rsidP="73765CD1" w:rsidRDefault="63F83ECA" w14:paraId="2FC2F9D1" w14:textId="4A964F6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Two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498B3A2C" w14:paraId="693E31FB" w14:textId="77777777">
        <w:trPr>
          <w:trHeight w:val="645"/>
        </w:trPr>
        <w:tc>
          <w:tcPr>
            <w:tcW w:w="18825" w:type="dxa"/>
            <w:gridSpan w:val="3"/>
            <w:shd w:val="clear" w:color="auto" w:fill="FFFFFF" w:themeFill="background1"/>
          </w:tcPr>
          <w:p w:rsidR="3843E237" w:rsidP="73765CD1" w:rsidRDefault="23FF17AD" w14:paraId="7229D038"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4097173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4CC9FA3"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87C66D"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0C4FFDB"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29F03CC" w14:textId="747EB37D">
            <w:pPr>
              <w:spacing w:before="120" w:after="120" w:line="259" w:lineRule="auto"/>
              <w:rPr>
                <w:rFonts w:ascii="Times New Roman" w:hAnsi="Times New Roman" w:eastAsia="Times New Roman" w:cs="Times New Roman"/>
                <w:color w:val="000000" w:themeColor="text1"/>
                <w:sz w:val="30"/>
                <w:szCs w:val="30"/>
              </w:rPr>
            </w:pPr>
          </w:p>
          <w:p w:rsidR="3A844636" w:rsidP="73765CD1" w:rsidRDefault="386D2FFA" w14:paraId="627B4DEE" w14:textId="5BE75BB1">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1911265E">
              <w:rPr>
                <w:rFonts w:ascii="Times New Roman" w:hAnsi="Times New Roman" w:eastAsia="Times New Roman" w:cs="Times New Roman"/>
                <w:color w:val="000000" w:themeColor="text1"/>
                <w:sz w:val="30"/>
                <w:szCs w:val="30"/>
              </w:rPr>
              <w:t>4</w:t>
            </w:r>
          </w:p>
        </w:tc>
      </w:tr>
      <w:tr w:rsidR="7454F0C4" w:rsidTr="498B3A2C" w14:paraId="2234B460" w14:textId="77777777">
        <w:trPr>
          <w:trHeight w:val="645"/>
        </w:trPr>
        <w:tc>
          <w:tcPr>
            <w:tcW w:w="18825" w:type="dxa"/>
            <w:gridSpan w:val="3"/>
            <w:shd w:val="clear" w:color="auto" w:fill="FFC000" w:themeFill="accent4"/>
          </w:tcPr>
          <w:p w:rsidR="51E4AFF7" w:rsidP="73765CD1" w:rsidRDefault="63F83ECA" w14:paraId="7B2B8567" w14:textId="507AC033">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Three </w:t>
            </w:r>
            <w:r w:rsidRPr="73765CD1" w:rsidR="3A21CC00">
              <w:rPr>
                <w:rFonts w:ascii="Times New Roman" w:hAnsi="Times New Roman" w:eastAsia="Times New Roman" w:cs="Times New Roman"/>
                <w:b/>
                <w:bCs/>
                <w:color w:val="000000" w:themeColor="text1"/>
                <w:sz w:val="30"/>
                <w:szCs w:val="30"/>
              </w:rPr>
              <w:t xml:space="preserve">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sidR="3A21CC00">
              <w:rPr>
                <w:rFonts w:ascii="Times New Roman" w:hAnsi="Times New Roman" w:eastAsia="Times New Roman" w:cs="Times New Roman"/>
                <w:b/>
                <w:bCs/>
                <w:color w:val="000000" w:themeColor="text1"/>
                <w:sz w:val="30"/>
                <w:szCs w:val="30"/>
              </w:rPr>
              <w:t>Update</w:t>
            </w:r>
          </w:p>
        </w:tc>
      </w:tr>
      <w:tr w:rsidR="7454F0C4" w:rsidTr="498B3A2C" w14:paraId="65750704" w14:textId="77777777">
        <w:trPr>
          <w:trHeight w:val="645"/>
        </w:trPr>
        <w:tc>
          <w:tcPr>
            <w:tcW w:w="18825" w:type="dxa"/>
            <w:gridSpan w:val="3"/>
            <w:shd w:val="clear" w:color="auto" w:fill="FFFFFF" w:themeFill="background1"/>
          </w:tcPr>
          <w:p w:rsidR="143474AF" w:rsidP="73765CD1" w:rsidRDefault="0BE8F219" w14:paraId="7FC2A624"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5A9828F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A2E4052"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A41ABE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3811583"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59EC48F"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23F6E3DC" w14:textId="1234EBA9">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54AF38C7">
              <w:rPr>
                <w:rFonts w:ascii="Times New Roman" w:hAnsi="Times New Roman" w:eastAsia="Times New Roman" w:cs="Times New Roman"/>
                <w:color w:val="000000" w:themeColor="text1"/>
                <w:sz w:val="30"/>
                <w:szCs w:val="30"/>
              </w:rPr>
              <w:t>5</w:t>
            </w:r>
          </w:p>
        </w:tc>
      </w:tr>
      <w:tr w:rsidR="7454F0C4" w:rsidTr="498B3A2C" w14:paraId="6D33C48C" w14:textId="77777777">
        <w:trPr>
          <w:trHeight w:val="645"/>
        </w:trPr>
        <w:tc>
          <w:tcPr>
            <w:tcW w:w="18825" w:type="dxa"/>
            <w:gridSpan w:val="3"/>
            <w:shd w:val="clear" w:color="auto" w:fill="FFC000" w:themeFill="accent4"/>
          </w:tcPr>
          <w:p w:rsidR="143474AF" w:rsidP="73765CD1" w:rsidRDefault="0BE8F219" w14:paraId="0B7E9517" w14:textId="684CB9BD">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Four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498B3A2C" w14:paraId="24A10650" w14:textId="77777777">
        <w:trPr>
          <w:trHeight w:val="645"/>
        </w:trPr>
        <w:tc>
          <w:tcPr>
            <w:tcW w:w="18825" w:type="dxa"/>
            <w:gridSpan w:val="3"/>
            <w:shd w:val="clear" w:color="auto" w:fill="FFFFFF" w:themeFill="background1"/>
          </w:tcPr>
          <w:p w:rsidR="143474AF" w:rsidP="73765CD1" w:rsidRDefault="0BE8F219" w14:paraId="314DD440"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273EBB7F"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04F04A"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FB90B0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3B8A13A"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6FA5E55"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40D751AA" w14:textId="094D423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02CD6755">
              <w:rPr>
                <w:rFonts w:ascii="Times New Roman" w:hAnsi="Times New Roman" w:eastAsia="Times New Roman" w:cs="Times New Roman"/>
                <w:color w:val="000000" w:themeColor="text1"/>
                <w:sz w:val="30"/>
                <w:szCs w:val="30"/>
              </w:rPr>
              <w:t>6</w:t>
            </w:r>
          </w:p>
        </w:tc>
      </w:tr>
    </w:tbl>
    <w:p w:rsidR="7454F0C4" w:rsidP="73765CD1" w:rsidRDefault="7454F0C4" w14:paraId="11DA82AF" w14:textId="2B9B9914">
      <w:pPr>
        <w:spacing w:before="120"/>
        <w:rPr>
          <w:rFonts w:ascii="Times New Roman" w:hAnsi="Times New Roman" w:eastAsia="Times New Roman" w:cs="Times New Roman"/>
          <w:b/>
          <w:bCs/>
          <w:color w:val="000000" w:themeColor="text1"/>
          <w:sz w:val="30"/>
          <w:szCs w:val="30"/>
        </w:rPr>
      </w:pPr>
    </w:p>
    <w:p w:rsidR="7454F0C4" w:rsidP="73765CD1" w:rsidRDefault="7454F0C4" w14:paraId="437CFAAE" w14:textId="6A346973">
      <w:pPr>
        <w:spacing w:before="120"/>
        <w:rPr>
          <w:rFonts w:ascii="Times New Roman" w:hAnsi="Times New Roman" w:eastAsia="Times New Roman" w:cs="Times New Roman"/>
          <w:b/>
          <w:bCs/>
          <w:color w:val="000000" w:themeColor="text1"/>
          <w:sz w:val="30"/>
          <w:szCs w:val="30"/>
        </w:rPr>
      </w:pPr>
    </w:p>
    <w:p w:rsidR="7454F0C4" w:rsidP="73765CD1" w:rsidRDefault="7454F0C4" w14:paraId="1B5B8BEF" w14:textId="065DCE38">
      <w:pPr>
        <w:spacing w:before="120"/>
        <w:rPr>
          <w:rFonts w:ascii="Times New Roman" w:hAnsi="Times New Roman" w:eastAsia="Times New Roman" w:cs="Times New Roman"/>
          <w:b/>
          <w:bCs/>
          <w:color w:val="000000" w:themeColor="text1"/>
          <w:sz w:val="30"/>
          <w:szCs w:val="30"/>
        </w:rPr>
      </w:pPr>
    </w:p>
    <w:sectPr w:rsidR="7454F0C4">
      <w:headerReference w:type="default" r:id="rId22"/>
      <w:footerReference w:type="default" r:id="rId23"/>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0508" w:rsidRDefault="00F00508" w14:paraId="3C87B3A7" w14:textId="77777777">
      <w:pPr>
        <w:spacing w:after="0" w:line="240" w:lineRule="auto"/>
      </w:pPr>
      <w:r>
        <w:separator/>
      </w:r>
    </w:p>
  </w:endnote>
  <w:endnote w:type="continuationSeparator" w:id="0">
    <w:p w:rsidR="00F00508" w:rsidRDefault="00F00508" w14:paraId="586B0831" w14:textId="77777777">
      <w:pPr>
        <w:spacing w:after="0" w:line="240" w:lineRule="auto"/>
      </w:pPr>
      <w:r>
        <w:continuationSeparator/>
      </w:r>
    </w:p>
  </w:endnote>
  <w:endnote w:type="continuationNotice" w:id="1">
    <w:p w:rsidR="00F00508" w:rsidRDefault="00F00508" w14:paraId="5CB4D7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2133FF" w:rsidTr="73765CD1" w14:paraId="2C0E9622" w14:textId="77777777">
      <w:tc>
        <w:tcPr>
          <w:tcW w:w="4800" w:type="dxa"/>
        </w:tcPr>
        <w:p w:rsidR="002133FF" w:rsidP="73765CD1" w:rsidRDefault="002133FF" w14:paraId="78331440" w14:textId="1ECACC96">
          <w:pPr>
            <w:pStyle w:val="Header"/>
            <w:ind w:left="-115"/>
          </w:pPr>
        </w:p>
      </w:tc>
      <w:tc>
        <w:tcPr>
          <w:tcW w:w="4800" w:type="dxa"/>
        </w:tcPr>
        <w:p w:rsidR="002133FF" w:rsidP="73765CD1" w:rsidRDefault="002133FF" w14:paraId="3695CBB1" w14:textId="611F934E">
          <w:pPr>
            <w:pStyle w:val="Header"/>
            <w:jc w:val="center"/>
          </w:pPr>
        </w:p>
      </w:tc>
      <w:tc>
        <w:tcPr>
          <w:tcW w:w="4800" w:type="dxa"/>
        </w:tcPr>
        <w:p w:rsidR="002133FF" w:rsidP="73765CD1" w:rsidRDefault="002133FF" w14:paraId="2FDA3E2A" w14:textId="62398D75">
          <w:pPr>
            <w:pStyle w:val="Header"/>
            <w:ind w:right="-115"/>
            <w:jc w:val="right"/>
          </w:pPr>
          <w:r>
            <w:t>Updated: 2/22/22</w:t>
          </w:r>
        </w:p>
      </w:tc>
    </w:tr>
  </w:tbl>
  <w:p w:rsidR="002133FF" w:rsidP="73765CD1" w:rsidRDefault="002133FF" w14:paraId="1526B426" w14:textId="31C1D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0508" w:rsidRDefault="00F00508" w14:paraId="2CCD069A" w14:textId="77777777">
      <w:pPr>
        <w:spacing w:after="0" w:line="240" w:lineRule="auto"/>
      </w:pPr>
      <w:r>
        <w:separator/>
      </w:r>
    </w:p>
  </w:footnote>
  <w:footnote w:type="continuationSeparator" w:id="0">
    <w:p w:rsidR="00F00508" w:rsidRDefault="00F00508" w14:paraId="4D41688F" w14:textId="77777777">
      <w:pPr>
        <w:spacing w:after="0" w:line="240" w:lineRule="auto"/>
      </w:pPr>
      <w:r>
        <w:continuationSeparator/>
      </w:r>
    </w:p>
  </w:footnote>
  <w:footnote w:type="continuationNotice" w:id="1">
    <w:p w:rsidR="00F00508" w:rsidRDefault="00F00508" w14:paraId="16E9CE7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2133FF" w:rsidTr="73765CD1" w14:paraId="3F40F7FF" w14:textId="77777777">
      <w:tc>
        <w:tcPr>
          <w:tcW w:w="4800" w:type="dxa"/>
        </w:tcPr>
        <w:p w:rsidR="002133FF" w:rsidP="73765CD1" w:rsidRDefault="002133FF" w14:paraId="42327D58" w14:textId="6FEBEC25">
          <w:pPr>
            <w:pStyle w:val="Header"/>
            <w:ind w:left="-115"/>
          </w:pPr>
        </w:p>
      </w:tc>
      <w:tc>
        <w:tcPr>
          <w:tcW w:w="4800" w:type="dxa"/>
        </w:tcPr>
        <w:p w:rsidR="002133FF" w:rsidP="73765CD1" w:rsidRDefault="002133FF" w14:paraId="54734AAF" w14:textId="07CE3480">
          <w:pPr>
            <w:pStyle w:val="Header"/>
            <w:jc w:val="center"/>
          </w:pPr>
        </w:p>
      </w:tc>
      <w:tc>
        <w:tcPr>
          <w:tcW w:w="4800" w:type="dxa"/>
        </w:tcPr>
        <w:p w:rsidR="002133FF" w:rsidP="73765CD1" w:rsidRDefault="002133FF" w14:paraId="26A3093A" w14:textId="2AB51F64">
          <w:pPr>
            <w:pStyle w:val="Header"/>
            <w:ind w:right="-115"/>
            <w:jc w:val="right"/>
          </w:pPr>
        </w:p>
      </w:tc>
    </w:tr>
  </w:tbl>
  <w:p w:rsidR="002133FF" w:rsidP="73765CD1" w:rsidRDefault="002133FF" w14:paraId="223380C7" w14:textId="48DB1802">
    <w:pPr>
      <w:pStyle w:val="Header"/>
    </w:pPr>
  </w:p>
</w:hdr>
</file>

<file path=word/intelligence2.xml><?xml version="1.0" encoding="utf-8"?>
<int2:intelligence xmlns:int2="http://schemas.microsoft.com/office/intelligence/2020/intelligence" xmlns:oel="http://schemas.microsoft.com/office/2019/extlst">
  <int2:observations>
    <int2:textHash int2:hashCode="mlWOm9+1wLJEQP" int2:id="XdLJ5Zy5">
      <int2:state int2:value="Rejected" int2:type="AugLoop_Text_Critique"/>
    </int2:textHash>
    <int2:textHash int2:hashCode="VRd/LyDcPFdCnc" int2:id="eoGX9B36">
      <int2:state int2:value="Rejected" int2:type="AugLoop_Text_Critique"/>
    </int2:textHash>
    <int2:textHash int2:hashCode="SGI1VCdE1AGHKY" int2:id="mfluMMPU">
      <int2:state int2:value="Rejected" int2:type="AugLoop_Acronyms_AcronymsCritique"/>
    </int2:textHash>
    <int2:textHash int2:hashCode="/4HpNBaRbVYtqo" int2:id="sqrOZwis">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DED"/>
    <w:multiLevelType w:val="multilevel"/>
    <w:tmpl w:val="65249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24991"/>
    <w:multiLevelType w:val="multilevel"/>
    <w:tmpl w:val="18909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73C12"/>
    <w:multiLevelType w:val="hybridMultilevel"/>
    <w:tmpl w:val="76A88298"/>
    <w:lvl w:ilvl="0" w:tplc="7302B5A2">
      <w:start w:val="1"/>
      <w:numFmt w:val="decimal"/>
      <w:lvlText w:val="%1."/>
      <w:lvlJc w:val="left"/>
      <w:pPr>
        <w:ind w:left="720" w:hanging="360"/>
      </w:pPr>
    </w:lvl>
    <w:lvl w:ilvl="1" w:tplc="ADD67432">
      <w:start w:val="1"/>
      <w:numFmt w:val="lowerLetter"/>
      <w:lvlText w:val="%2."/>
      <w:lvlJc w:val="left"/>
      <w:pPr>
        <w:ind w:left="1440" w:hanging="360"/>
      </w:pPr>
    </w:lvl>
    <w:lvl w:ilvl="2" w:tplc="426EC56C">
      <w:start w:val="1"/>
      <w:numFmt w:val="lowerRoman"/>
      <w:lvlText w:val="%3."/>
      <w:lvlJc w:val="right"/>
      <w:pPr>
        <w:ind w:left="2160" w:hanging="180"/>
      </w:pPr>
    </w:lvl>
    <w:lvl w:ilvl="3" w:tplc="38D83C0A">
      <w:start w:val="1"/>
      <w:numFmt w:val="decimal"/>
      <w:lvlText w:val="%4."/>
      <w:lvlJc w:val="left"/>
      <w:pPr>
        <w:ind w:left="2880" w:hanging="360"/>
      </w:pPr>
    </w:lvl>
    <w:lvl w:ilvl="4" w:tplc="AC1404AC">
      <w:start w:val="1"/>
      <w:numFmt w:val="lowerLetter"/>
      <w:lvlText w:val="%5."/>
      <w:lvlJc w:val="left"/>
      <w:pPr>
        <w:ind w:left="3600" w:hanging="360"/>
      </w:pPr>
    </w:lvl>
    <w:lvl w:ilvl="5" w:tplc="A7C246B6">
      <w:start w:val="1"/>
      <w:numFmt w:val="lowerRoman"/>
      <w:lvlText w:val="%6."/>
      <w:lvlJc w:val="right"/>
      <w:pPr>
        <w:ind w:left="4320" w:hanging="180"/>
      </w:pPr>
    </w:lvl>
    <w:lvl w:ilvl="6" w:tplc="080C0E2C">
      <w:start w:val="1"/>
      <w:numFmt w:val="decimal"/>
      <w:lvlText w:val="%7."/>
      <w:lvlJc w:val="left"/>
      <w:pPr>
        <w:ind w:left="5040" w:hanging="360"/>
      </w:pPr>
    </w:lvl>
    <w:lvl w:ilvl="7" w:tplc="2DAEF372">
      <w:start w:val="1"/>
      <w:numFmt w:val="lowerLetter"/>
      <w:lvlText w:val="%8."/>
      <w:lvlJc w:val="left"/>
      <w:pPr>
        <w:ind w:left="5760" w:hanging="360"/>
      </w:pPr>
    </w:lvl>
    <w:lvl w:ilvl="8" w:tplc="1200F2A0">
      <w:start w:val="1"/>
      <w:numFmt w:val="lowerRoman"/>
      <w:lvlText w:val="%9."/>
      <w:lvlJc w:val="right"/>
      <w:pPr>
        <w:ind w:left="6480" w:hanging="180"/>
      </w:pPr>
    </w:lvl>
  </w:abstractNum>
  <w:abstractNum w:abstractNumId="3" w15:restartNumberingAfterBreak="0">
    <w:nsid w:val="2511C87B"/>
    <w:multiLevelType w:val="hybridMultilevel"/>
    <w:tmpl w:val="229AB55E"/>
    <w:lvl w:ilvl="0" w:tplc="60AACF82">
      <w:start w:val="1"/>
      <w:numFmt w:val="bullet"/>
      <w:lvlText w:val="·"/>
      <w:lvlJc w:val="left"/>
      <w:pPr>
        <w:ind w:left="720" w:hanging="360"/>
      </w:pPr>
      <w:rPr>
        <w:rFonts w:hint="default" w:ascii="Symbol" w:hAnsi="Symbol"/>
      </w:rPr>
    </w:lvl>
    <w:lvl w:ilvl="1" w:tplc="55CA9624">
      <w:start w:val="1"/>
      <w:numFmt w:val="bullet"/>
      <w:lvlText w:val="o"/>
      <w:lvlJc w:val="left"/>
      <w:pPr>
        <w:ind w:left="1440" w:hanging="360"/>
      </w:pPr>
      <w:rPr>
        <w:rFonts w:hint="default" w:ascii="Courier New" w:hAnsi="Courier New"/>
      </w:rPr>
    </w:lvl>
    <w:lvl w:ilvl="2" w:tplc="74264CCE">
      <w:start w:val="1"/>
      <w:numFmt w:val="bullet"/>
      <w:lvlText w:val=""/>
      <w:lvlJc w:val="left"/>
      <w:pPr>
        <w:ind w:left="2160" w:hanging="360"/>
      </w:pPr>
      <w:rPr>
        <w:rFonts w:hint="default" w:ascii="Wingdings" w:hAnsi="Wingdings"/>
      </w:rPr>
    </w:lvl>
    <w:lvl w:ilvl="3" w:tplc="F7028FCA">
      <w:start w:val="1"/>
      <w:numFmt w:val="bullet"/>
      <w:lvlText w:val=""/>
      <w:lvlJc w:val="left"/>
      <w:pPr>
        <w:ind w:left="2880" w:hanging="360"/>
      </w:pPr>
      <w:rPr>
        <w:rFonts w:hint="default" w:ascii="Symbol" w:hAnsi="Symbol"/>
      </w:rPr>
    </w:lvl>
    <w:lvl w:ilvl="4" w:tplc="D3841BDE">
      <w:start w:val="1"/>
      <w:numFmt w:val="bullet"/>
      <w:lvlText w:val="o"/>
      <w:lvlJc w:val="left"/>
      <w:pPr>
        <w:ind w:left="3600" w:hanging="360"/>
      </w:pPr>
      <w:rPr>
        <w:rFonts w:hint="default" w:ascii="Courier New" w:hAnsi="Courier New"/>
      </w:rPr>
    </w:lvl>
    <w:lvl w:ilvl="5" w:tplc="8C622598">
      <w:start w:val="1"/>
      <w:numFmt w:val="bullet"/>
      <w:lvlText w:val=""/>
      <w:lvlJc w:val="left"/>
      <w:pPr>
        <w:ind w:left="4320" w:hanging="360"/>
      </w:pPr>
      <w:rPr>
        <w:rFonts w:hint="default" w:ascii="Wingdings" w:hAnsi="Wingdings"/>
      </w:rPr>
    </w:lvl>
    <w:lvl w:ilvl="6" w:tplc="9C7A6D6C">
      <w:start w:val="1"/>
      <w:numFmt w:val="bullet"/>
      <w:lvlText w:val=""/>
      <w:lvlJc w:val="left"/>
      <w:pPr>
        <w:ind w:left="5040" w:hanging="360"/>
      </w:pPr>
      <w:rPr>
        <w:rFonts w:hint="default" w:ascii="Symbol" w:hAnsi="Symbol"/>
      </w:rPr>
    </w:lvl>
    <w:lvl w:ilvl="7" w:tplc="4552B7A4">
      <w:start w:val="1"/>
      <w:numFmt w:val="bullet"/>
      <w:lvlText w:val="o"/>
      <w:lvlJc w:val="left"/>
      <w:pPr>
        <w:ind w:left="5760" w:hanging="360"/>
      </w:pPr>
      <w:rPr>
        <w:rFonts w:hint="default" w:ascii="Courier New" w:hAnsi="Courier New"/>
      </w:rPr>
    </w:lvl>
    <w:lvl w:ilvl="8" w:tplc="98E2A4F2">
      <w:start w:val="1"/>
      <w:numFmt w:val="bullet"/>
      <w:lvlText w:val=""/>
      <w:lvlJc w:val="left"/>
      <w:pPr>
        <w:ind w:left="6480" w:hanging="360"/>
      </w:pPr>
      <w:rPr>
        <w:rFonts w:hint="default" w:ascii="Wingdings" w:hAnsi="Wingdings"/>
      </w:rPr>
    </w:lvl>
  </w:abstractNum>
  <w:abstractNum w:abstractNumId="4" w15:restartNumberingAfterBreak="0">
    <w:nsid w:val="274D4235"/>
    <w:multiLevelType w:val="hybridMultilevel"/>
    <w:tmpl w:val="74BCC752"/>
    <w:lvl w:ilvl="0" w:tplc="18D4E9D8">
      <w:start w:val="1"/>
      <w:numFmt w:val="decimal"/>
      <w:lvlText w:val="%1."/>
      <w:lvlJc w:val="left"/>
      <w:pPr>
        <w:ind w:left="720" w:hanging="360"/>
      </w:pPr>
    </w:lvl>
    <w:lvl w:ilvl="1" w:tplc="C7ACB65C">
      <w:start w:val="1"/>
      <w:numFmt w:val="lowerLetter"/>
      <w:lvlText w:val="%2."/>
      <w:lvlJc w:val="left"/>
      <w:pPr>
        <w:ind w:left="1440" w:hanging="360"/>
      </w:pPr>
    </w:lvl>
    <w:lvl w:ilvl="2" w:tplc="567AF1A8">
      <w:start w:val="1"/>
      <w:numFmt w:val="lowerRoman"/>
      <w:lvlText w:val="%3."/>
      <w:lvlJc w:val="right"/>
      <w:pPr>
        <w:ind w:left="2160" w:hanging="180"/>
      </w:pPr>
    </w:lvl>
    <w:lvl w:ilvl="3" w:tplc="79063F6A">
      <w:start w:val="1"/>
      <w:numFmt w:val="decimal"/>
      <w:lvlText w:val="%4."/>
      <w:lvlJc w:val="left"/>
      <w:pPr>
        <w:ind w:left="2880" w:hanging="360"/>
      </w:pPr>
    </w:lvl>
    <w:lvl w:ilvl="4" w:tplc="13725E92">
      <w:start w:val="1"/>
      <w:numFmt w:val="lowerLetter"/>
      <w:lvlText w:val="%5."/>
      <w:lvlJc w:val="left"/>
      <w:pPr>
        <w:ind w:left="3600" w:hanging="360"/>
      </w:pPr>
    </w:lvl>
    <w:lvl w:ilvl="5" w:tplc="75884EB8">
      <w:start w:val="1"/>
      <w:numFmt w:val="lowerRoman"/>
      <w:lvlText w:val="%6."/>
      <w:lvlJc w:val="right"/>
      <w:pPr>
        <w:ind w:left="4320" w:hanging="180"/>
      </w:pPr>
    </w:lvl>
    <w:lvl w:ilvl="6" w:tplc="6E460182">
      <w:start w:val="1"/>
      <w:numFmt w:val="decimal"/>
      <w:lvlText w:val="%7."/>
      <w:lvlJc w:val="left"/>
      <w:pPr>
        <w:ind w:left="5040" w:hanging="360"/>
      </w:pPr>
    </w:lvl>
    <w:lvl w:ilvl="7" w:tplc="34DC638E">
      <w:start w:val="1"/>
      <w:numFmt w:val="lowerLetter"/>
      <w:lvlText w:val="%8."/>
      <w:lvlJc w:val="left"/>
      <w:pPr>
        <w:ind w:left="5760" w:hanging="360"/>
      </w:pPr>
    </w:lvl>
    <w:lvl w:ilvl="8" w:tplc="9E7C692E">
      <w:start w:val="1"/>
      <w:numFmt w:val="lowerRoman"/>
      <w:lvlText w:val="%9."/>
      <w:lvlJc w:val="right"/>
      <w:pPr>
        <w:ind w:left="6480" w:hanging="180"/>
      </w:pPr>
    </w:lvl>
  </w:abstractNum>
  <w:abstractNum w:abstractNumId="5" w15:restartNumberingAfterBreak="0">
    <w:nsid w:val="356111CA"/>
    <w:multiLevelType w:val="multilevel"/>
    <w:tmpl w:val="2AE2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B81F4"/>
    <w:multiLevelType w:val="hybridMultilevel"/>
    <w:tmpl w:val="19F8B40E"/>
    <w:lvl w:ilvl="0" w:tplc="32D0B2AC">
      <w:start w:val="1"/>
      <w:numFmt w:val="bullet"/>
      <w:lvlText w:val=""/>
      <w:lvlJc w:val="left"/>
      <w:pPr>
        <w:ind w:left="720" w:hanging="360"/>
      </w:pPr>
      <w:rPr>
        <w:rFonts w:hint="default" w:ascii="Symbol" w:hAnsi="Symbol"/>
      </w:rPr>
    </w:lvl>
    <w:lvl w:ilvl="1" w:tplc="FCF284A2">
      <w:start w:val="1"/>
      <w:numFmt w:val="bullet"/>
      <w:lvlText w:val="o"/>
      <w:lvlJc w:val="left"/>
      <w:pPr>
        <w:ind w:left="1440" w:hanging="360"/>
      </w:pPr>
      <w:rPr>
        <w:rFonts w:hint="default" w:ascii="Courier New" w:hAnsi="Courier New"/>
      </w:rPr>
    </w:lvl>
    <w:lvl w:ilvl="2" w:tplc="9FECA1B0">
      <w:start w:val="1"/>
      <w:numFmt w:val="bullet"/>
      <w:lvlText w:val=""/>
      <w:lvlJc w:val="left"/>
      <w:pPr>
        <w:ind w:left="2160" w:hanging="360"/>
      </w:pPr>
      <w:rPr>
        <w:rFonts w:hint="default" w:ascii="Wingdings" w:hAnsi="Wingdings"/>
      </w:rPr>
    </w:lvl>
    <w:lvl w:ilvl="3" w:tplc="4C34D1FA">
      <w:start w:val="1"/>
      <w:numFmt w:val="bullet"/>
      <w:lvlText w:val=""/>
      <w:lvlJc w:val="left"/>
      <w:pPr>
        <w:ind w:left="2880" w:hanging="360"/>
      </w:pPr>
      <w:rPr>
        <w:rFonts w:hint="default" w:ascii="Symbol" w:hAnsi="Symbol"/>
      </w:rPr>
    </w:lvl>
    <w:lvl w:ilvl="4" w:tplc="11D8C876">
      <w:start w:val="1"/>
      <w:numFmt w:val="bullet"/>
      <w:lvlText w:val="o"/>
      <w:lvlJc w:val="left"/>
      <w:pPr>
        <w:ind w:left="3600" w:hanging="360"/>
      </w:pPr>
      <w:rPr>
        <w:rFonts w:hint="default" w:ascii="Courier New" w:hAnsi="Courier New"/>
      </w:rPr>
    </w:lvl>
    <w:lvl w:ilvl="5" w:tplc="FAA40A5E">
      <w:start w:val="1"/>
      <w:numFmt w:val="bullet"/>
      <w:lvlText w:val=""/>
      <w:lvlJc w:val="left"/>
      <w:pPr>
        <w:ind w:left="4320" w:hanging="360"/>
      </w:pPr>
      <w:rPr>
        <w:rFonts w:hint="default" w:ascii="Wingdings" w:hAnsi="Wingdings"/>
      </w:rPr>
    </w:lvl>
    <w:lvl w:ilvl="6" w:tplc="092651D0">
      <w:start w:val="1"/>
      <w:numFmt w:val="bullet"/>
      <w:lvlText w:val=""/>
      <w:lvlJc w:val="left"/>
      <w:pPr>
        <w:ind w:left="5040" w:hanging="360"/>
      </w:pPr>
      <w:rPr>
        <w:rFonts w:hint="default" w:ascii="Symbol" w:hAnsi="Symbol"/>
      </w:rPr>
    </w:lvl>
    <w:lvl w:ilvl="7" w:tplc="02E217F2">
      <w:start w:val="1"/>
      <w:numFmt w:val="bullet"/>
      <w:lvlText w:val="o"/>
      <w:lvlJc w:val="left"/>
      <w:pPr>
        <w:ind w:left="5760" w:hanging="360"/>
      </w:pPr>
      <w:rPr>
        <w:rFonts w:hint="default" w:ascii="Courier New" w:hAnsi="Courier New"/>
      </w:rPr>
    </w:lvl>
    <w:lvl w:ilvl="8" w:tplc="06FA102C">
      <w:start w:val="1"/>
      <w:numFmt w:val="bullet"/>
      <w:lvlText w:val=""/>
      <w:lvlJc w:val="left"/>
      <w:pPr>
        <w:ind w:left="6480" w:hanging="360"/>
      </w:pPr>
      <w:rPr>
        <w:rFonts w:hint="default" w:ascii="Wingdings" w:hAnsi="Wingdings"/>
      </w:rPr>
    </w:lvl>
  </w:abstractNum>
  <w:abstractNum w:abstractNumId="7" w15:restartNumberingAfterBreak="0">
    <w:nsid w:val="4D4D4330"/>
    <w:multiLevelType w:val="multilevel"/>
    <w:tmpl w:val="6F92B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69662"/>
    <w:multiLevelType w:val="hybridMultilevel"/>
    <w:tmpl w:val="0AFE34FE"/>
    <w:lvl w:ilvl="0" w:tplc="4FACEB3C">
      <w:start w:val="1"/>
      <w:numFmt w:val="decimal"/>
      <w:lvlText w:val="%1."/>
      <w:lvlJc w:val="left"/>
      <w:pPr>
        <w:ind w:left="720" w:hanging="360"/>
      </w:pPr>
    </w:lvl>
    <w:lvl w:ilvl="1" w:tplc="E06068D6">
      <w:start w:val="1"/>
      <w:numFmt w:val="lowerLetter"/>
      <w:lvlText w:val="%2."/>
      <w:lvlJc w:val="left"/>
      <w:pPr>
        <w:ind w:left="1440" w:hanging="360"/>
      </w:pPr>
    </w:lvl>
    <w:lvl w:ilvl="2" w:tplc="7688AF34">
      <w:start w:val="1"/>
      <w:numFmt w:val="lowerRoman"/>
      <w:lvlText w:val="%3."/>
      <w:lvlJc w:val="right"/>
      <w:pPr>
        <w:ind w:left="2160" w:hanging="180"/>
      </w:pPr>
    </w:lvl>
    <w:lvl w:ilvl="3" w:tplc="0D642762">
      <w:start w:val="1"/>
      <w:numFmt w:val="decimal"/>
      <w:lvlText w:val="%4."/>
      <w:lvlJc w:val="left"/>
      <w:pPr>
        <w:ind w:left="2880" w:hanging="360"/>
      </w:pPr>
    </w:lvl>
    <w:lvl w:ilvl="4" w:tplc="38D23060">
      <w:start w:val="1"/>
      <w:numFmt w:val="lowerLetter"/>
      <w:lvlText w:val="%5."/>
      <w:lvlJc w:val="left"/>
      <w:pPr>
        <w:ind w:left="3600" w:hanging="360"/>
      </w:pPr>
    </w:lvl>
    <w:lvl w:ilvl="5" w:tplc="5082DE76">
      <w:start w:val="1"/>
      <w:numFmt w:val="lowerRoman"/>
      <w:lvlText w:val="%6."/>
      <w:lvlJc w:val="right"/>
      <w:pPr>
        <w:ind w:left="4320" w:hanging="180"/>
      </w:pPr>
    </w:lvl>
    <w:lvl w:ilvl="6" w:tplc="10C84ACA">
      <w:start w:val="1"/>
      <w:numFmt w:val="decimal"/>
      <w:lvlText w:val="%7."/>
      <w:lvlJc w:val="left"/>
      <w:pPr>
        <w:ind w:left="5040" w:hanging="360"/>
      </w:pPr>
    </w:lvl>
    <w:lvl w:ilvl="7" w:tplc="9B3CD64E">
      <w:start w:val="1"/>
      <w:numFmt w:val="lowerLetter"/>
      <w:lvlText w:val="%8."/>
      <w:lvlJc w:val="left"/>
      <w:pPr>
        <w:ind w:left="5760" w:hanging="360"/>
      </w:pPr>
    </w:lvl>
    <w:lvl w:ilvl="8" w:tplc="0B96DB0C">
      <w:start w:val="1"/>
      <w:numFmt w:val="lowerRoman"/>
      <w:lvlText w:val="%9."/>
      <w:lvlJc w:val="right"/>
      <w:pPr>
        <w:ind w:left="6480" w:hanging="180"/>
      </w:pPr>
    </w:lvl>
  </w:abstractNum>
  <w:abstractNum w:abstractNumId="9" w15:restartNumberingAfterBreak="0">
    <w:nsid w:val="70E33036"/>
    <w:multiLevelType w:val="hybridMultilevel"/>
    <w:tmpl w:val="88A49298"/>
    <w:lvl w:ilvl="0" w:tplc="384E549C">
      <w:start w:val="1"/>
      <w:numFmt w:val="bullet"/>
      <w:lvlText w:val=""/>
      <w:lvlJc w:val="left"/>
      <w:pPr>
        <w:ind w:left="720" w:hanging="360"/>
      </w:pPr>
      <w:rPr>
        <w:rFonts w:hint="default" w:ascii="Symbol" w:hAnsi="Symbol"/>
      </w:rPr>
    </w:lvl>
    <w:lvl w:ilvl="1" w:tplc="4102632E">
      <w:start w:val="1"/>
      <w:numFmt w:val="bullet"/>
      <w:lvlText w:val="o"/>
      <w:lvlJc w:val="left"/>
      <w:pPr>
        <w:ind w:left="1440" w:hanging="360"/>
      </w:pPr>
      <w:rPr>
        <w:rFonts w:hint="default" w:ascii="Courier New" w:hAnsi="Courier New"/>
      </w:rPr>
    </w:lvl>
    <w:lvl w:ilvl="2" w:tplc="6DFE2AD4">
      <w:start w:val="1"/>
      <w:numFmt w:val="bullet"/>
      <w:lvlText w:val=""/>
      <w:lvlJc w:val="left"/>
      <w:pPr>
        <w:ind w:left="2160" w:hanging="360"/>
      </w:pPr>
      <w:rPr>
        <w:rFonts w:hint="default" w:ascii="Wingdings" w:hAnsi="Wingdings"/>
      </w:rPr>
    </w:lvl>
    <w:lvl w:ilvl="3" w:tplc="78524752">
      <w:start w:val="1"/>
      <w:numFmt w:val="bullet"/>
      <w:lvlText w:val=""/>
      <w:lvlJc w:val="left"/>
      <w:pPr>
        <w:ind w:left="2880" w:hanging="360"/>
      </w:pPr>
      <w:rPr>
        <w:rFonts w:hint="default" w:ascii="Symbol" w:hAnsi="Symbol"/>
      </w:rPr>
    </w:lvl>
    <w:lvl w:ilvl="4" w:tplc="77429612">
      <w:start w:val="1"/>
      <w:numFmt w:val="bullet"/>
      <w:lvlText w:val="o"/>
      <w:lvlJc w:val="left"/>
      <w:pPr>
        <w:ind w:left="3600" w:hanging="360"/>
      </w:pPr>
      <w:rPr>
        <w:rFonts w:hint="default" w:ascii="Courier New" w:hAnsi="Courier New"/>
      </w:rPr>
    </w:lvl>
    <w:lvl w:ilvl="5" w:tplc="948A1D3E">
      <w:start w:val="1"/>
      <w:numFmt w:val="bullet"/>
      <w:lvlText w:val=""/>
      <w:lvlJc w:val="left"/>
      <w:pPr>
        <w:ind w:left="4320" w:hanging="360"/>
      </w:pPr>
      <w:rPr>
        <w:rFonts w:hint="default" w:ascii="Wingdings" w:hAnsi="Wingdings"/>
      </w:rPr>
    </w:lvl>
    <w:lvl w:ilvl="6" w:tplc="4D60E6E2">
      <w:start w:val="1"/>
      <w:numFmt w:val="bullet"/>
      <w:lvlText w:val=""/>
      <w:lvlJc w:val="left"/>
      <w:pPr>
        <w:ind w:left="5040" w:hanging="360"/>
      </w:pPr>
      <w:rPr>
        <w:rFonts w:hint="default" w:ascii="Symbol" w:hAnsi="Symbol"/>
      </w:rPr>
    </w:lvl>
    <w:lvl w:ilvl="7" w:tplc="282EC7C6">
      <w:start w:val="1"/>
      <w:numFmt w:val="bullet"/>
      <w:lvlText w:val="o"/>
      <w:lvlJc w:val="left"/>
      <w:pPr>
        <w:ind w:left="5760" w:hanging="360"/>
      </w:pPr>
      <w:rPr>
        <w:rFonts w:hint="default" w:ascii="Courier New" w:hAnsi="Courier New"/>
      </w:rPr>
    </w:lvl>
    <w:lvl w:ilvl="8" w:tplc="91C6E83A">
      <w:start w:val="1"/>
      <w:numFmt w:val="bullet"/>
      <w:lvlText w:val=""/>
      <w:lvlJc w:val="left"/>
      <w:pPr>
        <w:ind w:left="6480" w:hanging="360"/>
      </w:pPr>
      <w:rPr>
        <w:rFonts w:hint="default" w:ascii="Wingdings" w:hAnsi="Wingdings"/>
      </w:rPr>
    </w:lvl>
  </w:abstractNum>
  <w:abstractNum w:abstractNumId="10" w15:restartNumberingAfterBreak="0">
    <w:nsid w:val="7803D86C"/>
    <w:multiLevelType w:val="hybridMultilevel"/>
    <w:tmpl w:val="7522FA1C"/>
    <w:lvl w:ilvl="0" w:tplc="B4CEE604">
      <w:start w:val="3"/>
      <w:numFmt w:val="decimal"/>
      <w:lvlText w:val="%1."/>
      <w:lvlJc w:val="left"/>
      <w:pPr>
        <w:ind w:left="720" w:hanging="360"/>
      </w:pPr>
    </w:lvl>
    <w:lvl w:ilvl="1" w:tplc="E5A6A3D2">
      <w:start w:val="1"/>
      <w:numFmt w:val="lowerLetter"/>
      <w:lvlText w:val="%2."/>
      <w:lvlJc w:val="left"/>
      <w:pPr>
        <w:ind w:left="1440" w:hanging="360"/>
      </w:pPr>
    </w:lvl>
    <w:lvl w:ilvl="2" w:tplc="4ABC93C6">
      <w:start w:val="1"/>
      <w:numFmt w:val="lowerRoman"/>
      <w:lvlText w:val="%3."/>
      <w:lvlJc w:val="right"/>
      <w:pPr>
        <w:ind w:left="2160" w:hanging="180"/>
      </w:pPr>
    </w:lvl>
    <w:lvl w:ilvl="3" w:tplc="A650CFF2">
      <w:start w:val="1"/>
      <w:numFmt w:val="decimal"/>
      <w:lvlText w:val="%4."/>
      <w:lvlJc w:val="left"/>
      <w:pPr>
        <w:ind w:left="2880" w:hanging="360"/>
      </w:pPr>
    </w:lvl>
    <w:lvl w:ilvl="4" w:tplc="0992A678">
      <w:start w:val="1"/>
      <w:numFmt w:val="lowerLetter"/>
      <w:lvlText w:val="%5."/>
      <w:lvlJc w:val="left"/>
      <w:pPr>
        <w:ind w:left="3600" w:hanging="360"/>
      </w:pPr>
    </w:lvl>
    <w:lvl w:ilvl="5" w:tplc="F8744224">
      <w:start w:val="1"/>
      <w:numFmt w:val="lowerRoman"/>
      <w:lvlText w:val="%6."/>
      <w:lvlJc w:val="right"/>
      <w:pPr>
        <w:ind w:left="4320" w:hanging="180"/>
      </w:pPr>
    </w:lvl>
    <w:lvl w:ilvl="6" w:tplc="D802493A">
      <w:start w:val="1"/>
      <w:numFmt w:val="decimal"/>
      <w:lvlText w:val="%7."/>
      <w:lvlJc w:val="left"/>
      <w:pPr>
        <w:ind w:left="5040" w:hanging="360"/>
      </w:pPr>
    </w:lvl>
    <w:lvl w:ilvl="7" w:tplc="A0BE0446">
      <w:start w:val="1"/>
      <w:numFmt w:val="lowerLetter"/>
      <w:lvlText w:val="%8."/>
      <w:lvlJc w:val="left"/>
      <w:pPr>
        <w:ind w:left="5760" w:hanging="360"/>
      </w:pPr>
    </w:lvl>
    <w:lvl w:ilvl="8" w:tplc="5CD49496">
      <w:start w:val="1"/>
      <w:numFmt w:val="lowerRoman"/>
      <w:lvlText w:val="%9."/>
      <w:lvlJc w:val="right"/>
      <w:pPr>
        <w:ind w:left="6480" w:hanging="180"/>
      </w:pPr>
    </w:lvl>
  </w:abstractNum>
  <w:num w:numId="1" w16cid:durableId="791365582">
    <w:abstractNumId w:val="6"/>
  </w:num>
  <w:num w:numId="2" w16cid:durableId="303170232">
    <w:abstractNumId w:val="9"/>
  </w:num>
  <w:num w:numId="3" w16cid:durableId="2049143050">
    <w:abstractNumId w:val="8"/>
  </w:num>
  <w:num w:numId="4" w16cid:durableId="390888691">
    <w:abstractNumId w:val="3"/>
  </w:num>
  <w:num w:numId="5" w16cid:durableId="1472554060">
    <w:abstractNumId w:val="4"/>
  </w:num>
  <w:num w:numId="6" w16cid:durableId="1114714641">
    <w:abstractNumId w:val="2"/>
  </w:num>
  <w:num w:numId="7" w16cid:durableId="507063557">
    <w:abstractNumId w:val="10"/>
  </w:num>
  <w:num w:numId="8" w16cid:durableId="296842083">
    <w:abstractNumId w:val="5"/>
  </w:num>
  <w:num w:numId="9" w16cid:durableId="122384049">
    <w:abstractNumId w:val="0"/>
  </w:num>
  <w:num w:numId="10" w16cid:durableId="1568497520">
    <w:abstractNumId w:val="7"/>
  </w:num>
  <w:num w:numId="11" w16cid:durableId="21402961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7C692"/>
    <w:rsid w:val="00006FEE"/>
    <w:rsid w:val="00007A9E"/>
    <w:rsid w:val="000117A0"/>
    <w:rsid w:val="00030062"/>
    <w:rsid w:val="000509FC"/>
    <w:rsid w:val="0005549C"/>
    <w:rsid w:val="00060827"/>
    <w:rsid w:val="000737C9"/>
    <w:rsid w:val="000915A1"/>
    <w:rsid w:val="0009760B"/>
    <w:rsid w:val="000A295B"/>
    <w:rsid w:val="000A4B52"/>
    <w:rsid w:val="000B113B"/>
    <w:rsid w:val="000B4132"/>
    <w:rsid w:val="000B699A"/>
    <w:rsid w:val="000C0EBB"/>
    <w:rsid w:val="000C3615"/>
    <w:rsid w:val="000D184B"/>
    <w:rsid w:val="000D3399"/>
    <w:rsid w:val="000D7CC1"/>
    <w:rsid w:val="000E042A"/>
    <w:rsid w:val="000E161E"/>
    <w:rsid w:val="000E3764"/>
    <w:rsid w:val="000E7B27"/>
    <w:rsid w:val="000F2A92"/>
    <w:rsid w:val="000F3698"/>
    <w:rsid w:val="00111CB7"/>
    <w:rsid w:val="0011D545"/>
    <w:rsid w:val="00126628"/>
    <w:rsid w:val="00130B11"/>
    <w:rsid w:val="0014E724"/>
    <w:rsid w:val="001524FE"/>
    <w:rsid w:val="00154744"/>
    <w:rsid w:val="001841C5"/>
    <w:rsid w:val="0018564B"/>
    <w:rsid w:val="00192B45"/>
    <w:rsid w:val="001A74B6"/>
    <w:rsid w:val="001C1DC8"/>
    <w:rsid w:val="001C5499"/>
    <w:rsid w:val="00200BFB"/>
    <w:rsid w:val="00206749"/>
    <w:rsid w:val="00206CF2"/>
    <w:rsid w:val="00210475"/>
    <w:rsid w:val="002125E9"/>
    <w:rsid w:val="002133FF"/>
    <w:rsid w:val="00222E53"/>
    <w:rsid w:val="00225383"/>
    <w:rsid w:val="00234C9B"/>
    <w:rsid w:val="002371B9"/>
    <w:rsid w:val="00241E63"/>
    <w:rsid w:val="00267FBD"/>
    <w:rsid w:val="002A0538"/>
    <w:rsid w:val="002A169E"/>
    <w:rsid w:val="002C0ECB"/>
    <w:rsid w:val="002D0D47"/>
    <w:rsid w:val="002E21AA"/>
    <w:rsid w:val="002E32FE"/>
    <w:rsid w:val="00306C52"/>
    <w:rsid w:val="00311CF5"/>
    <w:rsid w:val="003579AE"/>
    <w:rsid w:val="0036185B"/>
    <w:rsid w:val="00362B67"/>
    <w:rsid w:val="00363752"/>
    <w:rsid w:val="00370A46"/>
    <w:rsid w:val="00373752"/>
    <w:rsid w:val="00380B54"/>
    <w:rsid w:val="003A0E8E"/>
    <w:rsid w:val="003A3546"/>
    <w:rsid w:val="003B10E6"/>
    <w:rsid w:val="003B2829"/>
    <w:rsid w:val="003B4075"/>
    <w:rsid w:val="003C2F02"/>
    <w:rsid w:val="003D1315"/>
    <w:rsid w:val="003D217B"/>
    <w:rsid w:val="003D5974"/>
    <w:rsid w:val="004100A8"/>
    <w:rsid w:val="00417A55"/>
    <w:rsid w:val="00436D82"/>
    <w:rsid w:val="0045232D"/>
    <w:rsid w:val="00477B27"/>
    <w:rsid w:val="00496290"/>
    <w:rsid w:val="004A375B"/>
    <w:rsid w:val="004B0068"/>
    <w:rsid w:val="004D188C"/>
    <w:rsid w:val="004E4361"/>
    <w:rsid w:val="004E5611"/>
    <w:rsid w:val="004E6F6F"/>
    <w:rsid w:val="004F43EA"/>
    <w:rsid w:val="00507184"/>
    <w:rsid w:val="0050735B"/>
    <w:rsid w:val="00520763"/>
    <w:rsid w:val="00525F0F"/>
    <w:rsid w:val="00527417"/>
    <w:rsid w:val="00552C80"/>
    <w:rsid w:val="005D07E7"/>
    <w:rsid w:val="005D22FB"/>
    <w:rsid w:val="005D2DB7"/>
    <w:rsid w:val="005D6D82"/>
    <w:rsid w:val="005D71BD"/>
    <w:rsid w:val="005E667A"/>
    <w:rsid w:val="005F1676"/>
    <w:rsid w:val="005F53FF"/>
    <w:rsid w:val="005F786E"/>
    <w:rsid w:val="00604D71"/>
    <w:rsid w:val="00605FBA"/>
    <w:rsid w:val="00606EE8"/>
    <w:rsid w:val="006145E2"/>
    <w:rsid w:val="00633EF7"/>
    <w:rsid w:val="00665562"/>
    <w:rsid w:val="006748A3"/>
    <w:rsid w:val="00680460"/>
    <w:rsid w:val="00685C3F"/>
    <w:rsid w:val="00687002"/>
    <w:rsid w:val="006945F2"/>
    <w:rsid w:val="006A1633"/>
    <w:rsid w:val="006B469E"/>
    <w:rsid w:val="006D3878"/>
    <w:rsid w:val="006D5285"/>
    <w:rsid w:val="006E1D4C"/>
    <w:rsid w:val="00702329"/>
    <w:rsid w:val="0071021A"/>
    <w:rsid w:val="00723ACC"/>
    <w:rsid w:val="007463E5"/>
    <w:rsid w:val="007725E1"/>
    <w:rsid w:val="0077756F"/>
    <w:rsid w:val="0078341B"/>
    <w:rsid w:val="00790134"/>
    <w:rsid w:val="00796B2D"/>
    <w:rsid w:val="007972D1"/>
    <w:rsid w:val="007A071C"/>
    <w:rsid w:val="007A2937"/>
    <w:rsid w:val="007A646F"/>
    <w:rsid w:val="007C094F"/>
    <w:rsid w:val="007C394B"/>
    <w:rsid w:val="007D6469"/>
    <w:rsid w:val="007E3A53"/>
    <w:rsid w:val="007E4149"/>
    <w:rsid w:val="007E70F8"/>
    <w:rsid w:val="007E7D3A"/>
    <w:rsid w:val="00801362"/>
    <w:rsid w:val="008033EC"/>
    <w:rsid w:val="0080396C"/>
    <w:rsid w:val="00815367"/>
    <w:rsid w:val="00816DF0"/>
    <w:rsid w:val="00823EC6"/>
    <w:rsid w:val="008306A0"/>
    <w:rsid w:val="00847837"/>
    <w:rsid w:val="00853998"/>
    <w:rsid w:val="00873AE9"/>
    <w:rsid w:val="00880A9E"/>
    <w:rsid w:val="008932B5"/>
    <w:rsid w:val="008A46B3"/>
    <w:rsid w:val="008A60BE"/>
    <w:rsid w:val="008B170A"/>
    <w:rsid w:val="008B44DC"/>
    <w:rsid w:val="008B515A"/>
    <w:rsid w:val="008C7DCA"/>
    <w:rsid w:val="008E7D29"/>
    <w:rsid w:val="00901DBC"/>
    <w:rsid w:val="00903F4E"/>
    <w:rsid w:val="00912CA3"/>
    <w:rsid w:val="009277F7"/>
    <w:rsid w:val="00943C12"/>
    <w:rsid w:val="0095089A"/>
    <w:rsid w:val="0095340C"/>
    <w:rsid w:val="0096257D"/>
    <w:rsid w:val="00975D4A"/>
    <w:rsid w:val="009C6F1D"/>
    <w:rsid w:val="009D1664"/>
    <w:rsid w:val="009D3B50"/>
    <w:rsid w:val="009D4F60"/>
    <w:rsid w:val="009E0EA8"/>
    <w:rsid w:val="009E7133"/>
    <w:rsid w:val="009F08CF"/>
    <w:rsid w:val="00A04A1E"/>
    <w:rsid w:val="00A069A4"/>
    <w:rsid w:val="00A1BD0B"/>
    <w:rsid w:val="00A206C2"/>
    <w:rsid w:val="00A210D1"/>
    <w:rsid w:val="00A41055"/>
    <w:rsid w:val="00A8119F"/>
    <w:rsid w:val="00A90423"/>
    <w:rsid w:val="00A90E16"/>
    <w:rsid w:val="00A94F3B"/>
    <w:rsid w:val="00AB1D32"/>
    <w:rsid w:val="00AB4A89"/>
    <w:rsid w:val="00AC4F5B"/>
    <w:rsid w:val="00AE2D76"/>
    <w:rsid w:val="00AF0484"/>
    <w:rsid w:val="00AF650C"/>
    <w:rsid w:val="00B19340"/>
    <w:rsid w:val="00B2681D"/>
    <w:rsid w:val="00B666A8"/>
    <w:rsid w:val="00B686EC"/>
    <w:rsid w:val="00B7106E"/>
    <w:rsid w:val="00B80D58"/>
    <w:rsid w:val="00B861C6"/>
    <w:rsid w:val="00B930C0"/>
    <w:rsid w:val="00B94DED"/>
    <w:rsid w:val="00BC64F4"/>
    <w:rsid w:val="00BC7050"/>
    <w:rsid w:val="00BD6037"/>
    <w:rsid w:val="00BE6A5C"/>
    <w:rsid w:val="00C127B9"/>
    <w:rsid w:val="00C250BB"/>
    <w:rsid w:val="00C41D77"/>
    <w:rsid w:val="00C42105"/>
    <w:rsid w:val="00C4568E"/>
    <w:rsid w:val="00C457B7"/>
    <w:rsid w:val="00C5433F"/>
    <w:rsid w:val="00C667BD"/>
    <w:rsid w:val="00C72140"/>
    <w:rsid w:val="00C8481A"/>
    <w:rsid w:val="00C853BB"/>
    <w:rsid w:val="00C92BF3"/>
    <w:rsid w:val="00C9444D"/>
    <w:rsid w:val="00CA3874"/>
    <w:rsid w:val="00CC5A41"/>
    <w:rsid w:val="00CE0B87"/>
    <w:rsid w:val="00CE4840"/>
    <w:rsid w:val="00CF7245"/>
    <w:rsid w:val="00D008F3"/>
    <w:rsid w:val="00D356AD"/>
    <w:rsid w:val="00D42375"/>
    <w:rsid w:val="00D46058"/>
    <w:rsid w:val="00D6038F"/>
    <w:rsid w:val="00D607BE"/>
    <w:rsid w:val="00D60A00"/>
    <w:rsid w:val="00D66298"/>
    <w:rsid w:val="00D83644"/>
    <w:rsid w:val="00D83D17"/>
    <w:rsid w:val="00D90998"/>
    <w:rsid w:val="00D90F8F"/>
    <w:rsid w:val="00DA2A58"/>
    <w:rsid w:val="00DD1928"/>
    <w:rsid w:val="00DD37D4"/>
    <w:rsid w:val="00DD7C38"/>
    <w:rsid w:val="00DE4475"/>
    <w:rsid w:val="00DF0A5F"/>
    <w:rsid w:val="00DF3E60"/>
    <w:rsid w:val="00DF8783"/>
    <w:rsid w:val="00E40131"/>
    <w:rsid w:val="00E53937"/>
    <w:rsid w:val="00E5591C"/>
    <w:rsid w:val="00E71F84"/>
    <w:rsid w:val="00E80F71"/>
    <w:rsid w:val="00E84433"/>
    <w:rsid w:val="00E93223"/>
    <w:rsid w:val="00E953F8"/>
    <w:rsid w:val="00EA66BA"/>
    <w:rsid w:val="00EB7680"/>
    <w:rsid w:val="00EC0928"/>
    <w:rsid w:val="00EC56AB"/>
    <w:rsid w:val="00EE34C5"/>
    <w:rsid w:val="00F00508"/>
    <w:rsid w:val="00F01C7D"/>
    <w:rsid w:val="00F01ED3"/>
    <w:rsid w:val="00F07D8C"/>
    <w:rsid w:val="00F154DD"/>
    <w:rsid w:val="00F17702"/>
    <w:rsid w:val="00F33E5E"/>
    <w:rsid w:val="00F42223"/>
    <w:rsid w:val="00F470DA"/>
    <w:rsid w:val="00F57183"/>
    <w:rsid w:val="00F573B0"/>
    <w:rsid w:val="00F74016"/>
    <w:rsid w:val="00F75FC5"/>
    <w:rsid w:val="00F804D1"/>
    <w:rsid w:val="00F92E70"/>
    <w:rsid w:val="00F97029"/>
    <w:rsid w:val="00FA0087"/>
    <w:rsid w:val="00FA2582"/>
    <w:rsid w:val="00FB1F9E"/>
    <w:rsid w:val="00FC7F1E"/>
    <w:rsid w:val="00FE2CD4"/>
    <w:rsid w:val="00FF4416"/>
    <w:rsid w:val="00FF4819"/>
    <w:rsid w:val="00FF789B"/>
    <w:rsid w:val="012891D4"/>
    <w:rsid w:val="013D459B"/>
    <w:rsid w:val="0142C0A5"/>
    <w:rsid w:val="014829CB"/>
    <w:rsid w:val="01546977"/>
    <w:rsid w:val="0163CF57"/>
    <w:rsid w:val="01749254"/>
    <w:rsid w:val="0199A2A3"/>
    <w:rsid w:val="01A67F6E"/>
    <w:rsid w:val="01ADBDF5"/>
    <w:rsid w:val="01BE7E90"/>
    <w:rsid w:val="01DD26A9"/>
    <w:rsid w:val="01DE8EA1"/>
    <w:rsid w:val="01DF6980"/>
    <w:rsid w:val="01E33B0D"/>
    <w:rsid w:val="01E672F8"/>
    <w:rsid w:val="01F97DF0"/>
    <w:rsid w:val="01FB7B43"/>
    <w:rsid w:val="020C7FB5"/>
    <w:rsid w:val="02135862"/>
    <w:rsid w:val="021C72E9"/>
    <w:rsid w:val="022C1FC4"/>
    <w:rsid w:val="025F7B8B"/>
    <w:rsid w:val="0269EE26"/>
    <w:rsid w:val="026D30A2"/>
    <w:rsid w:val="028334B3"/>
    <w:rsid w:val="028F4A73"/>
    <w:rsid w:val="0291101C"/>
    <w:rsid w:val="0295A4F6"/>
    <w:rsid w:val="0297AE4E"/>
    <w:rsid w:val="02982B47"/>
    <w:rsid w:val="029A3AC4"/>
    <w:rsid w:val="02B72D68"/>
    <w:rsid w:val="02CD6755"/>
    <w:rsid w:val="02D5F7B4"/>
    <w:rsid w:val="02DFE72E"/>
    <w:rsid w:val="02E5862E"/>
    <w:rsid w:val="031062B5"/>
    <w:rsid w:val="0320A1DD"/>
    <w:rsid w:val="032AB320"/>
    <w:rsid w:val="03505DB0"/>
    <w:rsid w:val="0374351F"/>
    <w:rsid w:val="037E2347"/>
    <w:rsid w:val="037E62E4"/>
    <w:rsid w:val="03810C12"/>
    <w:rsid w:val="03A6FF27"/>
    <w:rsid w:val="03ADE78A"/>
    <w:rsid w:val="03AFBBC6"/>
    <w:rsid w:val="03C61234"/>
    <w:rsid w:val="03D95DCD"/>
    <w:rsid w:val="03E8D912"/>
    <w:rsid w:val="03F26908"/>
    <w:rsid w:val="040EF5AE"/>
    <w:rsid w:val="04119C81"/>
    <w:rsid w:val="0426D44C"/>
    <w:rsid w:val="0434E2AD"/>
    <w:rsid w:val="04374277"/>
    <w:rsid w:val="043CDC30"/>
    <w:rsid w:val="04493FB0"/>
    <w:rsid w:val="046A1904"/>
    <w:rsid w:val="047A3A84"/>
    <w:rsid w:val="048F3182"/>
    <w:rsid w:val="04AE2637"/>
    <w:rsid w:val="04AEB4F7"/>
    <w:rsid w:val="04DAC406"/>
    <w:rsid w:val="04E2A17E"/>
    <w:rsid w:val="051C4340"/>
    <w:rsid w:val="05493763"/>
    <w:rsid w:val="055D7F39"/>
    <w:rsid w:val="056D40A8"/>
    <w:rsid w:val="057EEAE4"/>
    <w:rsid w:val="0580DB76"/>
    <w:rsid w:val="05850463"/>
    <w:rsid w:val="05866905"/>
    <w:rsid w:val="058BAA30"/>
    <w:rsid w:val="0597FF4D"/>
    <w:rsid w:val="05C744CB"/>
    <w:rsid w:val="05CC939B"/>
    <w:rsid w:val="05ED94FC"/>
    <w:rsid w:val="05F206A0"/>
    <w:rsid w:val="06177011"/>
    <w:rsid w:val="06302C49"/>
    <w:rsid w:val="0653ED4A"/>
    <w:rsid w:val="0660FEFB"/>
    <w:rsid w:val="066F0F23"/>
    <w:rsid w:val="06A798CE"/>
    <w:rsid w:val="06AACB6F"/>
    <w:rsid w:val="06AEE794"/>
    <w:rsid w:val="06C4157A"/>
    <w:rsid w:val="06CBB83A"/>
    <w:rsid w:val="06DC5825"/>
    <w:rsid w:val="0720D4C4"/>
    <w:rsid w:val="072F53BE"/>
    <w:rsid w:val="079A1F14"/>
    <w:rsid w:val="07BA869E"/>
    <w:rsid w:val="07BF3DB3"/>
    <w:rsid w:val="07CE5155"/>
    <w:rsid w:val="07D1B78E"/>
    <w:rsid w:val="080E4159"/>
    <w:rsid w:val="084577F1"/>
    <w:rsid w:val="084781CF"/>
    <w:rsid w:val="08541459"/>
    <w:rsid w:val="0869AF55"/>
    <w:rsid w:val="086ABE89"/>
    <w:rsid w:val="0877BAD5"/>
    <w:rsid w:val="087AA66F"/>
    <w:rsid w:val="08885D09"/>
    <w:rsid w:val="0889A063"/>
    <w:rsid w:val="08BD956A"/>
    <w:rsid w:val="08BF4DE7"/>
    <w:rsid w:val="08C7FE54"/>
    <w:rsid w:val="091C0F09"/>
    <w:rsid w:val="0939EDF5"/>
    <w:rsid w:val="094C425E"/>
    <w:rsid w:val="0958DDB6"/>
    <w:rsid w:val="09640601"/>
    <w:rsid w:val="098CBE5F"/>
    <w:rsid w:val="098F350E"/>
    <w:rsid w:val="099C8460"/>
    <w:rsid w:val="0A175B2B"/>
    <w:rsid w:val="0A2C40A7"/>
    <w:rsid w:val="0A2E9ED9"/>
    <w:rsid w:val="0A5C988C"/>
    <w:rsid w:val="0A68BBAF"/>
    <w:rsid w:val="0A82018C"/>
    <w:rsid w:val="0AB67AA0"/>
    <w:rsid w:val="0ACA179E"/>
    <w:rsid w:val="0AD3C00A"/>
    <w:rsid w:val="0AE01463"/>
    <w:rsid w:val="0AE5A6E5"/>
    <w:rsid w:val="0AED6F2A"/>
    <w:rsid w:val="0AF57FE6"/>
    <w:rsid w:val="0AFCC82A"/>
    <w:rsid w:val="0B09B863"/>
    <w:rsid w:val="0B186AF2"/>
    <w:rsid w:val="0B2A1447"/>
    <w:rsid w:val="0B3E9250"/>
    <w:rsid w:val="0B7C1995"/>
    <w:rsid w:val="0B899359"/>
    <w:rsid w:val="0B8EBB73"/>
    <w:rsid w:val="0B9F10D7"/>
    <w:rsid w:val="0BB8F99B"/>
    <w:rsid w:val="0BC5CFC5"/>
    <w:rsid w:val="0BCDFA45"/>
    <w:rsid w:val="0BDFDFC9"/>
    <w:rsid w:val="0BE8F219"/>
    <w:rsid w:val="0BF5221C"/>
    <w:rsid w:val="0BF83C41"/>
    <w:rsid w:val="0C1B0EBB"/>
    <w:rsid w:val="0C3DAC00"/>
    <w:rsid w:val="0C7CF81F"/>
    <w:rsid w:val="0C86D841"/>
    <w:rsid w:val="0CB430A6"/>
    <w:rsid w:val="0CD8170F"/>
    <w:rsid w:val="0CE08338"/>
    <w:rsid w:val="0D08A2E8"/>
    <w:rsid w:val="0D0980AA"/>
    <w:rsid w:val="0D400D08"/>
    <w:rsid w:val="0D420CC8"/>
    <w:rsid w:val="0D5788E6"/>
    <w:rsid w:val="0D6A11A0"/>
    <w:rsid w:val="0D7B8450"/>
    <w:rsid w:val="0DA3A4C7"/>
    <w:rsid w:val="0DA6E906"/>
    <w:rsid w:val="0DB3004E"/>
    <w:rsid w:val="0DD18EDB"/>
    <w:rsid w:val="0DD3C318"/>
    <w:rsid w:val="0DE34E22"/>
    <w:rsid w:val="0E07CE37"/>
    <w:rsid w:val="0E178274"/>
    <w:rsid w:val="0E56F64C"/>
    <w:rsid w:val="0E5710CC"/>
    <w:rsid w:val="0E6FC651"/>
    <w:rsid w:val="0E910B4D"/>
    <w:rsid w:val="0EC7A13A"/>
    <w:rsid w:val="0ECB3F7C"/>
    <w:rsid w:val="0ECB8692"/>
    <w:rsid w:val="0EEACBA5"/>
    <w:rsid w:val="0F30DF9D"/>
    <w:rsid w:val="0F69F53C"/>
    <w:rsid w:val="0F79BBC0"/>
    <w:rsid w:val="0F7FEBA1"/>
    <w:rsid w:val="0F843F11"/>
    <w:rsid w:val="0F8CD048"/>
    <w:rsid w:val="0F930628"/>
    <w:rsid w:val="0FA92F79"/>
    <w:rsid w:val="0FAF1FAD"/>
    <w:rsid w:val="0FB96E44"/>
    <w:rsid w:val="0FBF631D"/>
    <w:rsid w:val="0FF307BB"/>
    <w:rsid w:val="103E96B2"/>
    <w:rsid w:val="1051CF63"/>
    <w:rsid w:val="10630E3D"/>
    <w:rsid w:val="107DCACE"/>
    <w:rsid w:val="10824641"/>
    <w:rsid w:val="108476F0"/>
    <w:rsid w:val="10979028"/>
    <w:rsid w:val="109A62FF"/>
    <w:rsid w:val="10E6A420"/>
    <w:rsid w:val="10FC30D4"/>
    <w:rsid w:val="11094CC0"/>
    <w:rsid w:val="1109A495"/>
    <w:rsid w:val="110AD9A2"/>
    <w:rsid w:val="110DB9D7"/>
    <w:rsid w:val="1138BF9A"/>
    <w:rsid w:val="115F97D1"/>
    <w:rsid w:val="116C17E6"/>
    <w:rsid w:val="117BA858"/>
    <w:rsid w:val="11832E69"/>
    <w:rsid w:val="119D12E0"/>
    <w:rsid w:val="11CBB8B5"/>
    <w:rsid w:val="11D6697A"/>
    <w:rsid w:val="11D742F6"/>
    <w:rsid w:val="11DA488C"/>
    <w:rsid w:val="11E79E9D"/>
    <w:rsid w:val="11F83A62"/>
    <w:rsid w:val="12102D8B"/>
    <w:rsid w:val="12202FA6"/>
    <w:rsid w:val="12215BDC"/>
    <w:rsid w:val="122E425C"/>
    <w:rsid w:val="122F545D"/>
    <w:rsid w:val="123A8439"/>
    <w:rsid w:val="124CC8EE"/>
    <w:rsid w:val="124DD275"/>
    <w:rsid w:val="126249A2"/>
    <w:rsid w:val="1274BFC2"/>
    <w:rsid w:val="129660B3"/>
    <w:rsid w:val="12AEC048"/>
    <w:rsid w:val="12AF6E78"/>
    <w:rsid w:val="12D9C054"/>
    <w:rsid w:val="12DAFE30"/>
    <w:rsid w:val="12EC39A3"/>
    <w:rsid w:val="12EF3267"/>
    <w:rsid w:val="13115345"/>
    <w:rsid w:val="13162B21"/>
    <w:rsid w:val="132D7420"/>
    <w:rsid w:val="134B70D3"/>
    <w:rsid w:val="1397C349"/>
    <w:rsid w:val="13A361D0"/>
    <w:rsid w:val="13BD13ED"/>
    <w:rsid w:val="13CA8FF8"/>
    <w:rsid w:val="13CFC023"/>
    <w:rsid w:val="13D5EB3C"/>
    <w:rsid w:val="13D90354"/>
    <w:rsid w:val="13EED8D4"/>
    <w:rsid w:val="14054A5A"/>
    <w:rsid w:val="1416A4CD"/>
    <w:rsid w:val="141E44E2"/>
    <w:rsid w:val="143474AF"/>
    <w:rsid w:val="1442B428"/>
    <w:rsid w:val="144737A4"/>
    <w:rsid w:val="14742FE6"/>
    <w:rsid w:val="14880A04"/>
    <w:rsid w:val="148A8213"/>
    <w:rsid w:val="148B3366"/>
    <w:rsid w:val="14C0E9E1"/>
    <w:rsid w:val="14F01DC1"/>
    <w:rsid w:val="15172EB2"/>
    <w:rsid w:val="152ACD24"/>
    <w:rsid w:val="154632D0"/>
    <w:rsid w:val="154CCA85"/>
    <w:rsid w:val="15658D13"/>
    <w:rsid w:val="15BD52D2"/>
    <w:rsid w:val="15C36C1A"/>
    <w:rsid w:val="15E0F712"/>
    <w:rsid w:val="15E48E46"/>
    <w:rsid w:val="15E4FE51"/>
    <w:rsid w:val="15FD117D"/>
    <w:rsid w:val="1603B8C6"/>
    <w:rsid w:val="160A3FC5"/>
    <w:rsid w:val="161E12D2"/>
    <w:rsid w:val="162482E0"/>
    <w:rsid w:val="1624F84E"/>
    <w:rsid w:val="164AB6B6"/>
    <w:rsid w:val="165DEBA6"/>
    <w:rsid w:val="167A7891"/>
    <w:rsid w:val="16CBE7D3"/>
    <w:rsid w:val="16F364D0"/>
    <w:rsid w:val="17187D30"/>
    <w:rsid w:val="171985B2"/>
    <w:rsid w:val="171E131D"/>
    <w:rsid w:val="173CBD47"/>
    <w:rsid w:val="17433F30"/>
    <w:rsid w:val="1745A459"/>
    <w:rsid w:val="174848C4"/>
    <w:rsid w:val="17C6AE67"/>
    <w:rsid w:val="17D7D668"/>
    <w:rsid w:val="18035CD6"/>
    <w:rsid w:val="181517BF"/>
    <w:rsid w:val="18296CB5"/>
    <w:rsid w:val="182BD256"/>
    <w:rsid w:val="184BF0DA"/>
    <w:rsid w:val="186F5B22"/>
    <w:rsid w:val="18778222"/>
    <w:rsid w:val="189854E8"/>
    <w:rsid w:val="18B36DB9"/>
    <w:rsid w:val="18D2F7B6"/>
    <w:rsid w:val="18E43EFD"/>
    <w:rsid w:val="18E4D160"/>
    <w:rsid w:val="18EEB620"/>
    <w:rsid w:val="18F40AEC"/>
    <w:rsid w:val="190773D4"/>
    <w:rsid w:val="1911265E"/>
    <w:rsid w:val="19429267"/>
    <w:rsid w:val="196E7023"/>
    <w:rsid w:val="1996DA23"/>
    <w:rsid w:val="19B40C06"/>
    <w:rsid w:val="19BBC023"/>
    <w:rsid w:val="19BCC811"/>
    <w:rsid w:val="19F5E0A7"/>
    <w:rsid w:val="1A2F1C7B"/>
    <w:rsid w:val="1A58D007"/>
    <w:rsid w:val="1A70D18F"/>
    <w:rsid w:val="1A809877"/>
    <w:rsid w:val="1A9291DF"/>
    <w:rsid w:val="1AA7C321"/>
    <w:rsid w:val="1ACF4CFD"/>
    <w:rsid w:val="1ADE6F17"/>
    <w:rsid w:val="1AEF4CF8"/>
    <w:rsid w:val="1B06982A"/>
    <w:rsid w:val="1B531157"/>
    <w:rsid w:val="1B576403"/>
    <w:rsid w:val="1B600CD7"/>
    <w:rsid w:val="1B679EFA"/>
    <w:rsid w:val="1B886D73"/>
    <w:rsid w:val="1B9F1DC1"/>
    <w:rsid w:val="1BA13814"/>
    <w:rsid w:val="1BA433C2"/>
    <w:rsid w:val="1BC45320"/>
    <w:rsid w:val="1BF30A9D"/>
    <w:rsid w:val="1BFF265B"/>
    <w:rsid w:val="1C044BD2"/>
    <w:rsid w:val="1C05109E"/>
    <w:rsid w:val="1C25331E"/>
    <w:rsid w:val="1C3AA76D"/>
    <w:rsid w:val="1C43CA2F"/>
    <w:rsid w:val="1C80E229"/>
    <w:rsid w:val="1C902F02"/>
    <w:rsid w:val="1CA2D50A"/>
    <w:rsid w:val="1CE01963"/>
    <w:rsid w:val="1CEEDE8E"/>
    <w:rsid w:val="1CF5928C"/>
    <w:rsid w:val="1CFA47DF"/>
    <w:rsid w:val="1D2A2E1D"/>
    <w:rsid w:val="1D39F402"/>
    <w:rsid w:val="1D414F3C"/>
    <w:rsid w:val="1D4D2F2A"/>
    <w:rsid w:val="1D57ED20"/>
    <w:rsid w:val="1D6DB67F"/>
    <w:rsid w:val="1D787ACA"/>
    <w:rsid w:val="1D7F8DF2"/>
    <w:rsid w:val="1D804297"/>
    <w:rsid w:val="1D8797C7"/>
    <w:rsid w:val="1D8E95A1"/>
    <w:rsid w:val="1D9CA6A6"/>
    <w:rsid w:val="1DAF9508"/>
    <w:rsid w:val="1DC906AD"/>
    <w:rsid w:val="1DCDD542"/>
    <w:rsid w:val="1DE2DEB4"/>
    <w:rsid w:val="1E022778"/>
    <w:rsid w:val="1E05D888"/>
    <w:rsid w:val="1E077598"/>
    <w:rsid w:val="1E0D2542"/>
    <w:rsid w:val="1E16038A"/>
    <w:rsid w:val="1E3A3508"/>
    <w:rsid w:val="1E57FE4F"/>
    <w:rsid w:val="1E8058B3"/>
    <w:rsid w:val="1E93125B"/>
    <w:rsid w:val="1E93F1AC"/>
    <w:rsid w:val="1E97EE11"/>
    <w:rsid w:val="1EC3A861"/>
    <w:rsid w:val="1EDD66BE"/>
    <w:rsid w:val="1F2A9C27"/>
    <w:rsid w:val="1F37781D"/>
    <w:rsid w:val="1F38BA7A"/>
    <w:rsid w:val="1F43D3BC"/>
    <w:rsid w:val="1F4A0C05"/>
    <w:rsid w:val="1F4CA0BB"/>
    <w:rsid w:val="1F606E9E"/>
    <w:rsid w:val="1F63B9B4"/>
    <w:rsid w:val="1F72482F"/>
    <w:rsid w:val="1F87777F"/>
    <w:rsid w:val="1F8A1D9C"/>
    <w:rsid w:val="1F8B708C"/>
    <w:rsid w:val="1F943F68"/>
    <w:rsid w:val="1F95237F"/>
    <w:rsid w:val="1F952AC1"/>
    <w:rsid w:val="1FBDBB0F"/>
    <w:rsid w:val="1FC740C9"/>
    <w:rsid w:val="2008C435"/>
    <w:rsid w:val="202E7232"/>
    <w:rsid w:val="2036EFA0"/>
    <w:rsid w:val="204AECFE"/>
    <w:rsid w:val="2053EEB7"/>
    <w:rsid w:val="205630C6"/>
    <w:rsid w:val="205E6D42"/>
    <w:rsid w:val="2072CA19"/>
    <w:rsid w:val="208983A6"/>
    <w:rsid w:val="208A994E"/>
    <w:rsid w:val="20D0ADA5"/>
    <w:rsid w:val="2103C2EE"/>
    <w:rsid w:val="21257FCA"/>
    <w:rsid w:val="213B82F1"/>
    <w:rsid w:val="214235A2"/>
    <w:rsid w:val="218E9F2C"/>
    <w:rsid w:val="2190F040"/>
    <w:rsid w:val="21CBE524"/>
    <w:rsid w:val="21CE1916"/>
    <w:rsid w:val="21E18A9D"/>
    <w:rsid w:val="21E830F0"/>
    <w:rsid w:val="22010F48"/>
    <w:rsid w:val="22064A81"/>
    <w:rsid w:val="22149E9D"/>
    <w:rsid w:val="221B7832"/>
    <w:rsid w:val="221E7304"/>
    <w:rsid w:val="2228A74F"/>
    <w:rsid w:val="22338717"/>
    <w:rsid w:val="2282872C"/>
    <w:rsid w:val="22937266"/>
    <w:rsid w:val="22AE4D2F"/>
    <w:rsid w:val="22DD7496"/>
    <w:rsid w:val="22E666B8"/>
    <w:rsid w:val="22EB863D"/>
    <w:rsid w:val="22EED860"/>
    <w:rsid w:val="22F14332"/>
    <w:rsid w:val="2303EFCB"/>
    <w:rsid w:val="231EB8C9"/>
    <w:rsid w:val="2321523C"/>
    <w:rsid w:val="235DEACF"/>
    <w:rsid w:val="23696563"/>
    <w:rsid w:val="23730A82"/>
    <w:rsid w:val="2376419F"/>
    <w:rsid w:val="237A6E4A"/>
    <w:rsid w:val="238105FA"/>
    <w:rsid w:val="23DC3070"/>
    <w:rsid w:val="23E28CDB"/>
    <w:rsid w:val="23EAB6F8"/>
    <w:rsid w:val="23FE1C82"/>
    <w:rsid w:val="23FF17AD"/>
    <w:rsid w:val="24208394"/>
    <w:rsid w:val="2427162D"/>
    <w:rsid w:val="242D4EDC"/>
    <w:rsid w:val="24353603"/>
    <w:rsid w:val="2440CC63"/>
    <w:rsid w:val="246369FF"/>
    <w:rsid w:val="2483E047"/>
    <w:rsid w:val="24902D16"/>
    <w:rsid w:val="249356E2"/>
    <w:rsid w:val="249D7A4B"/>
    <w:rsid w:val="24C575E1"/>
    <w:rsid w:val="24F330A4"/>
    <w:rsid w:val="250535C4"/>
    <w:rsid w:val="250D44BC"/>
    <w:rsid w:val="252CF719"/>
    <w:rsid w:val="2531A522"/>
    <w:rsid w:val="25352A79"/>
    <w:rsid w:val="2536170F"/>
    <w:rsid w:val="25653D4D"/>
    <w:rsid w:val="2599100E"/>
    <w:rsid w:val="25AFE079"/>
    <w:rsid w:val="25B361BD"/>
    <w:rsid w:val="25BDEEB4"/>
    <w:rsid w:val="25BE52DB"/>
    <w:rsid w:val="25C032C2"/>
    <w:rsid w:val="25CDBA51"/>
    <w:rsid w:val="25D67772"/>
    <w:rsid w:val="25E8219E"/>
    <w:rsid w:val="25E9B2E4"/>
    <w:rsid w:val="26055EDD"/>
    <w:rsid w:val="26063B46"/>
    <w:rsid w:val="260F9E4B"/>
    <w:rsid w:val="2611AD39"/>
    <w:rsid w:val="2627859A"/>
    <w:rsid w:val="262BBDF5"/>
    <w:rsid w:val="264A8501"/>
    <w:rsid w:val="2655D0CD"/>
    <w:rsid w:val="267AF7D6"/>
    <w:rsid w:val="26866F8A"/>
    <w:rsid w:val="26BA2E82"/>
    <w:rsid w:val="26C8AD7A"/>
    <w:rsid w:val="26F0C46F"/>
    <w:rsid w:val="2707DD7A"/>
    <w:rsid w:val="270D9F83"/>
    <w:rsid w:val="273CDBE1"/>
    <w:rsid w:val="2743362F"/>
    <w:rsid w:val="2745BBC8"/>
    <w:rsid w:val="276ABB9A"/>
    <w:rsid w:val="2779760B"/>
    <w:rsid w:val="277D5A14"/>
    <w:rsid w:val="27913BD0"/>
    <w:rsid w:val="27A321A0"/>
    <w:rsid w:val="27AE3623"/>
    <w:rsid w:val="27B6A9DE"/>
    <w:rsid w:val="27C355FB"/>
    <w:rsid w:val="27CA28CE"/>
    <w:rsid w:val="27D5F695"/>
    <w:rsid w:val="27D7ADAE"/>
    <w:rsid w:val="27D9F923"/>
    <w:rsid w:val="27E9E17D"/>
    <w:rsid w:val="27F7E830"/>
    <w:rsid w:val="2855FEE3"/>
    <w:rsid w:val="285AD78F"/>
    <w:rsid w:val="28631F5C"/>
    <w:rsid w:val="286C62F7"/>
    <w:rsid w:val="286CE0C4"/>
    <w:rsid w:val="2878DF2D"/>
    <w:rsid w:val="28837665"/>
    <w:rsid w:val="2883E6C7"/>
    <w:rsid w:val="289767E0"/>
    <w:rsid w:val="289DEC34"/>
    <w:rsid w:val="28BFEE27"/>
    <w:rsid w:val="28CD25F1"/>
    <w:rsid w:val="29192A75"/>
    <w:rsid w:val="29294DE3"/>
    <w:rsid w:val="295306E1"/>
    <w:rsid w:val="2958B631"/>
    <w:rsid w:val="296E230F"/>
    <w:rsid w:val="2993F7E5"/>
    <w:rsid w:val="299CC416"/>
    <w:rsid w:val="29A5F25E"/>
    <w:rsid w:val="29EA01ED"/>
    <w:rsid w:val="2A004E3C"/>
    <w:rsid w:val="2A0DF7CF"/>
    <w:rsid w:val="2A140853"/>
    <w:rsid w:val="2A24F884"/>
    <w:rsid w:val="2A31E3E1"/>
    <w:rsid w:val="2A4BD0DE"/>
    <w:rsid w:val="2A675D08"/>
    <w:rsid w:val="2A7D85AF"/>
    <w:rsid w:val="2A8763C1"/>
    <w:rsid w:val="2A955005"/>
    <w:rsid w:val="2A9F8687"/>
    <w:rsid w:val="2AA3994D"/>
    <w:rsid w:val="2AC39CD4"/>
    <w:rsid w:val="2ACE2333"/>
    <w:rsid w:val="2ACF9786"/>
    <w:rsid w:val="2AF01D84"/>
    <w:rsid w:val="2B0AD18C"/>
    <w:rsid w:val="2B0D341D"/>
    <w:rsid w:val="2B2FC846"/>
    <w:rsid w:val="2B7E44C6"/>
    <w:rsid w:val="2B82149B"/>
    <w:rsid w:val="2B96D626"/>
    <w:rsid w:val="2B9AFC91"/>
    <w:rsid w:val="2BD74355"/>
    <w:rsid w:val="2BEAB014"/>
    <w:rsid w:val="2BEFFE6F"/>
    <w:rsid w:val="2C0C46C6"/>
    <w:rsid w:val="2C0ECA8A"/>
    <w:rsid w:val="2C14C1C7"/>
    <w:rsid w:val="2C34BECF"/>
    <w:rsid w:val="2C9F7862"/>
    <w:rsid w:val="2CE08189"/>
    <w:rsid w:val="2D08E97D"/>
    <w:rsid w:val="2D0ABD02"/>
    <w:rsid w:val="2D143A5B"/>
    <w:rsid w:val="2D1DE4FC"/>
    <w:rsid w:val="2D643CB1"/>
    <w:rsid w:val="2D694850"/>
    <w:rsid w:val="2D7A142B"/>
    <w:rsid w:val="2D99AFEE"/>
    <w:rsid w:val="2DA48180"/>
    <w:rsid w:val="2DAA5EB0"/>
    <w:rsid w:val="2DC00051"/>
    <w:rsid w:val="2DC40D40"/>
    <w:rsid w:val="2DCA101B"/>
    <w:rsid w:val="2E00AC1F"/>
    <w:rsid w:val="2E03BBB6"/>
    <w:rsid w:val="2E0623CB"/>
    <w:rsid w:val="2E076D5E"/>
    <w:rsid w:val="2E3B7E6E"/>
    <w:rsid w:val="2E4BE738"/>
    <w:rsid w:val="2E4CFD9A"/>
    <w:rsid w:val="2E4E40AB"/>
    <w:rsid w:val="2E5A6607"/>
    <w:rsid w:val="2E759F37"/>
    <w:rsid w:val="2E7686DF"/>
    <w:rsid w:val="2E7C61DC"/>
    <w:rsid w:val="2E87223D"/>
    <w:rsid w:val="2E883C81"/>
    <w:rsid w:val="2E99F9CA"/>
    <w:rsid w:val="2EA4AAB1"/>
    <w:rsid w:val="2EABAF2D"/>
    <w:rsid w:val="2ED33BCA"/>
    <w:rsid w:val="2ED96B63"/>
    <w:rsid w:val="2EEAFD6A"/>
    <w:rsid w:val="2F0425C7"/>
    <w:rsid w:val="2F302623"/>
    <w:rsid w:val="2F4CB81F"/>
    <w:rsid w:val="2F590DDE"/>
    <w:rsid w:val="2F65E07C"/>
    <w:rsid w:val="2FE1481E"/>
    <w:rsid w:val="2FF83808"/>
    <w:rsid w:val="3038BB61"/>
    <w:rsid w:val="303C5879"/>
    <w:rsid w:val="30407B12"/>
    <w:rsid w:val="30644A08"/>
    <w:rsid w:val="307018D5"/>
    <w:rsid w:val="309398EE"/>
    <w:rsid w:val="30A70BE0"/>
    <w:rsid w:val="30B9C535"/>
    <w:rsid w:val="30D0EDA6"/>
    <w:rsid w:val="30FBC641"/>
    <w:rsid w:val="30FD8894"/>
    <w:rsid w:val="30FD8D34"/>
    <w:rsid w:val="30FDF397"/>
    <w:rsid w:val="3108C5A6"/>
    <w:rsid w:val="310D3C5A"/>
    <w:rsid w:val="310DDDCB"/>
    <w:rsid w:val="314E6959"/>
    <w:rsid w:val="317460DD"/>
    <w:rsid w:val="3182F21E"/>
    <w:rsid w:val="3199AA0C"/>
    <w:rsid w:val="31A03C08"/>
    <w:rsid w:val="31C1E7C2"/>
    <w:rsid w:val="31D675BD"/>
    <w:rsid w:val="31EA81EF"/>
    <w:rsid w:val="31F12B10"/>
    <w:rsid w:val="32567D9E"/>
    <w:rsid w:val="325DFB34"/>
    <w:rsid w:val="32649529"/>
    <w:rsid w:val="3281AEA0"/>
    <w:rsid w:val="328A46ED"/>
    <w:rsid w:val="329170D3"/>
    <w:rsid w:val="329885E9"/>
    <w:rsid w:val="32B8A775"/>
    <w:rsid w:val="32D854A4"/>
    <w:rsid w:val="32DA42B0"/>
    <w:rsid w:val="32ECB6B1"/>
    <w:rsid w:val="32F1E1A8"/>
    <w:rsid w:val="331662DE"/>
    <w:rsid w:val="33206EBD"/>
    <w:rsid w:val="3321B1CE"/>
    <w:rsid w:val="333DDDE7"/>
    <w:rsid w:val="3344151D"/>
    <w:rsid w:val="3351F2D9"/>
    <w:rsid w:val="3364128D"/>
    <w:rsid w:val="33832A78"/>
    <w:rsid w:val="338471F4"/>
    <w:rsid w:val="338C3DFD"/>
    <w:rsid w:val="33B66D0A"/>
    <w:rsid w:val="33CB91AA"/>
    <w:rsid w:val="33E2A9B1"/>
    <w:rsid w:val="33F4F20D"/>
    <w:rsid w:val="34352DF6"/>
    <w:rsid w:val="34688348"/>
    <w:rsid w:val="346CFC8C"/>
    <w:rsid w:val="3473A2BC"/>
    <w:rsid w:val="3487D80A"/>
    <w:rsid w:val="34916B36"/>
    <w:rsid w:val="34B2FF52"/>
    <w:rsid w:val="34CB59DD"/>
    <w:rsid w:val="34FC4F81"/>
    <w:rsid w:val="34FCA68A"/>
    <w:rsid w:val="34FDFD6E"/>
    <w:rsid w:val="35080B09"/>
    <w:rsid w:val="35371233"/>
    <w:rsid w:val="353A9044"/>
    <w:rsid w:val="353E0DA4"/>
    <w:rsid w:val="35476C1A"/>
    <w:rsid w:val="35530E1C"/>
    <w:rsid w:val="358B704C"/>
    <w:rsid w:val="35B349B6"/>
    <w:rsid w:val="35B94F62"/>
    <w:rsid w:val="35C5A49F"/>
    <w:rsid w:val="35D2A66E"/>
    <w:rsid w:val="35FD5684"/>
    <w:rsid w:val="361720A8"/>
    <w:rsid w:val="36187FD7"/>
    <w:rsid w:val="362459EA"/>
    <w:rsid w:val="36351DC2"/>
    <w:rsid w:val="3638D8BA"/>
    <w:rsid w:val="3640B2DD"/>
    <w:rsid w:val="3649124B"/>
    <w:rsid w:val="366D4A69"/>
    <w:rsid w:val="367116A4"/>
    <w:rsid w:val="3680F94B"/>
    <w:rsid w:val="36891382"/>
    <w:rsid w:val="369702D2"/>
    <w:rsid w:val="36977801"/>
    <w:rsid w:val="36F0ED54"/>
    <w:rsid w:val="36FA8412"/>
    <w:rsid w:val="36FCCD02"/>
    <w:rsid w:val="3707CE14"/>
    <w:rsid w:val="37080E34"/>
    <w:rsid w:val="371D455D"/>
    <w:rsid w:val="37226DA2"/>
    <w:rsid w:val="372C4EED"/>
    <w:rsid w:val="3737AE82"/>
    <w:rsid w:val="37442C75"/>
    <w:rsid w:val="37659D1D"/>
    <w:rsid w:val="379B6B64"/>
    <w:rsid w:val="379B9203"/>
    <w:rsid w:val="37BAEB5D"/>
    <w:rsid w:val="37BECC7B"/>
    <w:rsid w:val="37D094A6"/>
    <w:rsid w:val="37DAB783"/>
    <w:rsid w:val="37F331C0"/>
    <w:rsid w:val="37F3DFE0"/>
    <w:rsid w:val="3808A8D1"/>
    <w:rsid w:val="380F6039"/>
    <w:rsid w:val="38155EAA"/>
    <w:rsid w:val="3843E237"/>
    <w:rsid w:val="3858F0D1"/>
    <w:rsid w:val="385B4BC0"/>
    <w:rsid w:val="386D2FFA"/>
    <w:rsid w:val="3886AEB9"/>
    <w:rsid w:val="388AB47C"/>
    <w:rsid w:val="38936DAE"/>
    <w:rsid w:val="38B5144C"/>
    <w:rsid w:val="38DF9BFB"/>
    <w:rsid w:val="38EE55BD"/>
    <w:rsid w:val="38F43EA7"/>
    <w:rsid w:val="39008ED1"/>
    <w:rsid w:val="3906CC89"/>
    <w:rsid w:val="39078697"/>
    <w:rsid w:val="390CC2C2"/>
    <w:rsid w:val="39218C0F"/>
    <w:rsid w:val="3927362A"/>
    <w:rsid w:val="392D94E6"/>
    <w:rsid w:val="393B8C7E"/>
    <w:rsid w:val="39632E50"/>
    <w:rsid w:val="398A6CFC"/>
    <w:rsid w:val="39A22CC7"/>
    <w:rsid w:val="39B088E4"/>
    <w:rsid w:val="39C06FA8"/>
    <w:rsid w:val="39DFAB05"/>
    <w:rsid w:val="39E4DF98"/>
    <w:rsid w:val="39E63686"/>
    <w:rsid w:val="3A007526"/>
    <w:rsid w:val="3A1D036E"/>
    <w:rsid w:val="3A21CC00"/>
    <w:rsid w:val="3A2EE926"/>
    <w:rsid w:val="3A2F6DB6"/>
    <w:rsid w:val="3A59BEDB"/>
    <w:rsid w:val="3A5EE16F"/>
    <w:rsid w:val="3A6092CF"/>
    <w:rsid w:val="3A78092C"/>
    <w:rsid w:val="3A797265"/>
    <w:rsid w:val="3A844636"/>
    <w:rsid w:val="3ACCBD1C"/>
    <w:rsid w:val="3ADD6A09"/>
    <w:rsid w:val="3AE0969F"/>
    <w:rsid w:val="3B19C963"/>
    <w:rsid w:val="3B7F3249"/>
    <w:rsid w:val="3BBE6630"/>
    <w:rsid w:val="3C0BCAA0"/>
    <w:rsid w:val="3C1E0F3A"/>
    <w:rsid w:val="3C2A2F57"/>
    <w:rsid w:val="3C363367"/>
    <w:rsid w:val="3C592CD1"/>
    <w:rsid w:val="3C681EAE"/>
    <w:rsid w:val="3C8B4564"/>
    <w:rsid w:val="3CDBB1E4"/>
    <w:rsid w:val="3CECFA50"/>
    <w:rsid w:val="3D1F28F6"/>
    <w:rsid w:val="3D370E7C"/>
    <w:rsid w:val="3D418997"/>
    <w:rsid w:val="3D476FA5"/>
    <w:rsid w:val="3D6689E8"/>
    <w:rsid w:val="3D75153C"/>
    <w:rsid w:val="3D77162F"/>
    <w:rsid w:val="3D82B748"/>
    <w:rsid w:val="3E025DA2"/>
    <w:rsid w:val="3E0B7D9D"/>
    <w:rsid w:val="3E2C7DA5"/>
    <w:rsid w:val="3E670042"/>
    <w:rsid w:val="3E8837F7"/>
    <w:rsid w:val="3EABB459"/>
    <w:rsid w:val="3ED54918"/>
    <w:rsid w:val="3EDB9822"/>
    <w:rsid w:val="3EDD59F8"/>
    <w:rsid w:val="3EF82BA2"/>
    <w:rsid w:val="3EFB0AA5"/>
    <w:rsid w:val="3F025A49"/>
    <w:rsid w:val="3F23D8F5"/>
    <w:rsid w:val="3F24939D"/>
    <w:rsid w:val="3F2909DF"/>
    <w:rsid w:val="3FB407C2"/>
    <w:rsid w:val="3FC84E06"/>
    <w:rsid w:val="40025C38"/>
    <w:rsid w:val="40194AA0"/>
    <w:rsid w:val="405E0AE3"/>
    <w:rsid w:val="4063B12A"/>
    <w:rsid w:val="407861F4"/>
    <w:rsid w:val="408DA2B3"/>
    <w:rsid w:val="40C3BF36"/>
    <w:rsid w:val="410A465F"/>
    <w:rsid w:val="411546D9"/>
    <w:rsid w:val="41219E16"/>
    <w:rsid w:val="412DF818"/>
    <w:rsid w:val="4136AFC6"/>
    <w:rsid w:val="414EB801"/>
    <w:rsid w:val="4195294B"/>
    <w:rsid w:val="41A8984D"/>
    <w:rsid w:val="41AB5C29"/>
    <w:rsid w:val="41AC5495"/>
    <w:rsid w:val="41D0AA86"/>
    <w:rsid w:val="4225FF1B"/>
    <w:rsid w:val="4265F4AE"/>
    <w:rsid w:val="429FFC5E"/>
    <w:rsid w:val="42D055BB"/>
    <w:rsid w:val="42E4D897"/>
    <w:rsid w:val="42E93A46"/>
    <w:rsid w:val="42FA2F32"/>
    <w:rsid w:val="43457C4A"/>
    <w:rsid w:val="43565B3D"/>
    <w:rsid w:val="43837BB7"/>
    <w:rsid w:val="438B9F82"/>
    <w:rsid w:val="438E3F9E"/>
    <w:rsid w:val="43A26CA6"/>
    <w:rsid w:val="43E2A008"/>
    <w:rsid w:val="4424EA9A"/>
    <w:rsid w:val="446E5088"/>
    <w:rsid w:val="44802E0E"/>
    <w:rsid w:val="44925C4B"/>
    <w:rsid w:val="449C1261"/>
    <w:rsid w:val="44AC5E39"/>
    <w:rsid w:val="44C51FD7"/>
    <w:rsid w:val="44C9A3C4"/>
    <w:rsid w:val="44EA321D"/>
    <w:rsid w:val="4504F010"/>
    <w:rsid w:val="4514F6A4"/>
    <w:rsid w:val="45326846"/>
    <w:rsid w:val="4536FE8C"/>
    <w:rsid w:val="45465378"/>
    <w:rsid w:val="45639CAB"/>
    <w:rsid w:val="457E0BC2"/>
    <w:rsid w:val="457E7069"/>
    <w:rsid w:val="45863496"/>
    <w:rsid w:val="4586CFBB"/>
    <w:rsid w:val="45AC1F81"/>
    <w:rsid w:val="45CD8A6C"/>
    <w:rsid w:val="45D6D3AF"/>
    <w:rsid w:val="45E14360"/>
    <w:rsid w:val="45FE3CCD"/>
    <w:rsid w:val="4616E06C"/>
    <w:rsid w:val="462C2609"/>
    <w:rsid w:val="462E06B6"/>
    <w:rsid w:val="463AA0CD"/>
    <w:rsid w:val="464793BA"/>
    <w:rsid w:val="466425AB"/>
    <w:rsid w:val="468F2F8F"/>
    <w:rsid w:val="46AAACA5"/>
    <w:rsid w:val="46DCDEDB"/>
    <w:rsid w:val="46E0E274"/>
    <w:rsid w:val="46F9703E"/>
    <w:rsid w:val="46FA2B41"/>
    <w:rsid w:val="47113524"/>
    <w:rsid w:val="47386155"/>
    <w:rsid w:val="474FFB18"/>
    <w:rsid w:val="4752EDE6"/>
    <w:rsid w:val="475D3A4B"/>
    <w:rsid w:val="475EB01E"/>
    <w:rsid w:val="4776C30F"/>
    <w:rsid w:val="47770FE0"/>
    <w:rsid w:val="478D1014"/>
    <w:rsid w:val="478F0DED"/>
    <w:rsid w:val="47930371"/>
    <w:rsid w:val="479C1ADF"/>
    <w:rsid w:val="47C241E1"/>
    <w:rsid w:val="47D047A6"/>
    <w:rsid w:val="48023F16"/>
    <w:rsid w:val="4804CFDB"/>
    <w:rsid w:val="4819C079"/>
    <w:rsid w:val="483635AA"/>
    <w:rsid w:val="484F93D3"/>
    <w:rsid w:val="487CD6F8"/>
    <w:rsid w:val="488C29C4"/>
    <w:rsid w:val="48A4ACFB"/>
    <w:rsid w:val="48D03F72"/>
    <w:rsid w:val="48D6FBC3"/>
    <w:rsid w:val="48D8C54E"/>
    <w:rsid w:val="48FC98E6"/>
    <w:rsid w:val="4905C2BF"/>
    <w:rsid w:val="490B0727"/>
    <w:rsid w:val="491EC2E3"/>
    <w:rsid w:val="4943B8B0"/>
    <w:rsid w:val="4954D450"/>
    <w:rsid w:val="496B32EA"/>
    <w:rsid w:val="497F313F"/>
    <w:rsid w:val="498B3A2C"/>
    <w:rsid w:val="4992545B"/>
    <w:rsid w:val="499F0002"/>
    <w:rsid w:val="49A07347"/>
    <w:rsid w:val="49A616B4"/>
    <w:rsid w:val="49AD8532"/>
    <w:rsid w:val="49AEDB1D"/>
    <w:rsid w:val="49B590DA"/>
    <w:rsid w:val="49CB29F3"/>
    <w:rsid w:val="49CEBDD7"/>
    <w:rsid w:val="49E1AE84"/>
    <w:rsid w:val="49E3CAAA"/>
    <w:rsid w:val="49F0CFEC"/>
    <w:rsid w:val="4A200C9F"/>
    <w:rsid w:val="4A31CFB6"/>
    <w:rsid w:val="4A47A8AC"/>
    <w:rsid w:val="4A668822"/>
    <w:rsid w:val="4A7CE930"/>
    <w:rsid w:val="4A85F4E8"/>
    <w:rsid w:val="4AAE5E03"/>
    <w:rsid w:val="4ABE8A72"/>
    <w:rsid w:val="4ADA0C45"/>
    <w:rsid w:val="4AF83963"/>
    <w:rsid w:val="4B0D9C92"/>
    <w:rsid w:val="4B456C02"/>
    <w:rsid w:val="4B6A8E38"/>
    <w:rsid w:val="4B74826C"/>
    <w:rsid w:val="4B7A8D5E"/>
    <w:rsid w:val="4B7B5ECD"/>
    <w:rsid w:val="4B7C1CE6"/>
    <w:rsid w:val="4B80CA5C"/>
    <w:rsid w:val="4B825F6C"/>
    <w:rsid w:val="4BAE1D4A"/>
    <w:rsid w:val="4BAEA416"/>
    <w:rsid w:val="4BC3CA86"/>
    <w:rsid w:val="4BC3D8B5"/>
    <w:rsid w:val="4BE2F506"/>
    <w:rsid w:val="4BFDC7A5"/>
    <w:rsid w:val="4C0D4E1D"/>
    <w:rsid w:val="4C3E14BB"/>
    <w:rsid w:val="4C9A50E3"/>
    <w:rsid w:val="4CB6D53E"/>
    <w:rsid w:val="4CBA8C24"/>
    <w:rsid w:val="4CBAF026"/>
    <w:rsid w:val="4CC44C70"/>
    <w:rsid w:val="4CD4093F"/>
    <w:rsid w:val="4CDF0598"/>
    <w:rsid w:val="4D17ED47"/>
    <w:rsid w:val="4D1BF987"/>
    <w:rsid w:val="4D278504"/>
    <w:rsid w:val="4D612F36"/>
    <w:rsid w:val="4D8236DB"/>
    <w:rsid w:val="4D86BCFC"/>
    <w:rsid w:val="4D89CDCB"/>
    <w:rsid w:val="4D8B14E1"/>
    <w:rsid w:val="4DAE0D58"/>
    <w:rsid w:val="4DB2AF02"/>
    <w:rsid w:val="4DC94A3A"/>
    <w:rsid w:val="4E1D485E"/>
    <w:rsid w:val="4E38F0BE"/>
    <w:rsid w:val="4E719AA7"/>
    <w:rsid w:val="4EA5CD87"/>
    <w:rsid w:val="4EC4658B"/>
    <w:rsid w:val="4F05C851"/>
    <w:rsid w:val="4F13680E"/>
    <w:rsid w:val="4F185938"/>
    <w:rsid w:val="4F1B971C"/>
    <w:rsid w:val="4F3F5BB2"/>
    <w:rsid w:val="4F411691"/>
    <w:rsid w:val="4F41FCCA"/>
    <w:rsid w:val="4F43A070"/>
    <w:rsid w:val="4F4D972C"/>
    <w:rsid w:val="4F5AEEF4"/>
    <w:rsid w:val="4F610107"/>
    <w:rsid w:val="4F9FA3E5"/>
    <w:rsid w:val="4FAB8CDB"/>
    <w:rsid w:val="4FDAB339"/>
    <w:rsid w:val="4FE0DD38"/>
    <w:rsid w:val="4FE7A2D9"/>
    <w:rsid w:val="4FF8EABF"/>
    <w:rsid w:val="5015D4BF"/>
    <w:rsid w:val="502B5DFE"/>
    <w:rsid w:val="50519BEC"/>
    <w:rsid w:val="505D4545"/>
    <w:rsid w:val="505D6A81"/>
    <w:rsid w:val="5077B8F3"/>
    <w:rsid w:val="507C68E2"/>
    <w:rsid w:val="50A318BF"/>
    <w:rsid w:val="50A8B85C"/>
    <w:rsid w:val="50B7F084"/>
    <w:rsid w:val="50DD3790"/>
    <w:rsid w:val="5114BA88"/>
    <w:rsid w:val="511B4CE1"/>
    <w:rsid w:val="51279377"/>
    <w:rsid w:val="512AA8C2"/>
    <w:rsid w:val="51698045"/>
    <w:rsid w:val="516D90A4"/>
    <w:rsid w:val="517BC9BE"/>
    <w:rsid w:val="5188D0F6"/>
    <w:rsid w:val="51A72AB5"/>
    <w:rsid w:val="51ABB05E"/>
    <w:rsid w:val="51E4AFF7"/>
    <w:rsid w:val="51F19377"/>
    <w:rsid w:val="51F37524"/>
    <w:rsid w:val="51FB2A0E"/>
    <w:rsid w:val="5215AA35"/>
    <w:rsid w:val="52170E45"/>
    <w:rsid w:val="5229985B"/>
    <w:rsid w:val="522AEE3A"/>
    <w:rsid w:val="523CC4D8"/>
    <w:rsid w:val="523D539D"/>
    <w:rsid w:val="5254D3A0"/>
    <w:rsid w:val="5267A9EC"/>
    <w:rsid w:val="526C3C76"/>
    <w:rsid w:val="52FB8A35"/>
    <w:rsid w:val="5314B59C"/>
    <w:rsid w:val="5339B33D"/>
    <w:rsid w:val="534E72AB"/>
    <w:rsid w:val="53626FF5"/>
    <w:rsid w:val="53682807"/>
    <w:rsid w:val="53945DAE"/>
    <w:rsid w:val="53A46368"/>
    <w:rsid w:val="53ADDE5D"/>
    <w:rsid w:val="53BBBF86"/>
    <w:rsid w:val="53E7E648"/>
    <w:rsid w:val="53F4D306"/>
    <w:rsid w:val="53FF2A0E"/>
    <w:rsid w:val="54323604"/>
    <w:rsid w:val="54373A8F"/>
    <w:rsid w:val="545651E1"/>
    <w:rsid w:val="545F6B81"/>
    <w:rsid w:val="54A3A3CC"/>
    <w:rsid w:val="54ACD5F6"/>
    <w:rsid w:val="54AF38C7"/>
    <w:rsid w:val="54C838B4"/>
    <w:rsid w:val="551A068B"/>
    <w:rsid w:val="553A0818"/>
    <w:rsid w:val="553AF79E"/>
    <w:rsid w:val="555C71DF"/>
    <w:rsid w:val="55826EC8"/>
    <w:rsid w:val="5587F3FF"/>
    <w:rsid w:val="558D215D"/>
    <w:rsid w:val="5597475A"/>
    <w:rsid w:val="55AA3888"/>
    <w:rsid w:val="55C95D2A"/>
    <w:rsid w:val="562E5AE7"/>
    <w:rsid w:val="5638CAA2"/>
    <w:rsid w:val="565E6617"/>
    <w:rsid w:val="565F8123"/>
    <w:rsid w:val="5675B694"/>
    <w:rsid w:val="567DF637"/>
    <w:rsid w:val="569760B6"/>
    <w:rsid w:val="56AF8291"/>
    <w:rsid w:val="56D1E751"/>
    <w:rsid w:val="56E86BA1"/>
    <w:rsid w:val="5716A27D"/>
    <w:rsid w:val="572B7D7E"/>
    <w:rsid w:val="5737ED73"/>
    <w:rsid w:val="5796C173"/>
    <w:rsid w:val="57AC9837"/>
    <w:rsid w:val="57C5F99F"/>
    <w:rsid w:val="57CE4D8E"/>
    <w:rsid w:val="57CFB68E"/>
    <w:rsid w:val="57DB28BB"/>
    <w:rsid w:val="57F4BCDE"/>
    <w:rsid w:val="57F96BCA"/>
    <w:rsid w:val="57FA4E4F"/>
    <w:rsid w:val="580DD218"/>
    <w:rsid w:val="58128443"/>
    <w:rsid w:val="581FFB1D"/>
    <w:rsid w:val="582FC621"/>
    <w:rsid w:val="5831311B"/>
    <w:rsid w:val="585A83E5"/>
    <w:rsid w:val="58748D0A"/>
    <w:rsid w:val="587FB182"/>
    <w:rsid w:val="589CBC0F"/>
    <w:rsid w:val="58C55D61"/>
    <w:rsid w:val="58D836B5"/>
    <w:rsid w:val="5903F2A1"/>
    <w:rsid w:val="594E73B1"/>
    <w:rsid w:val="5966C68B"/>
    <w:rsid w:val="596E8DC7"/>
    <w:rsid w:val="5985D055"/>
    <w:rsid w:val="59897155"/>
    <w:rsid w:val="59C9F338"/>
    <w:rsid w:val="59D2EB1E"/>
    <w:rsid w:val="59DB4456"/>
    <w:rsid w:val="5A0E68C1"/>
    <w:rsid w:val="5A2FE08D"/>
    <w:rsid w:val="5A41919A"/>
    <w:rsid w:val="5A449C45"/>
    <w:rsid w:val="5A4A41D2"/>
    <w:rsid w:val="5A531E7B"/>
    <w:rsid w:val="5A5E8EAC"/>
    <w:rsid w:val="5A63E57B"/>
    <w:rsid w:val="5A69D84A"/>
    <w:rsid w:val="5ACFDFB5"/>
    <w:rsid w:val="5AD43DB4"/>
    <w:rsid w:val="5ADF0C99"/>
    <w:rsid w:val="5ADFE699"/>
    <w:rsid w:val="5AFD9A61"/>
    <w:rsid w:val="5B228E16"/>
    <w:rsid w:val="5B36928B"/>
    <w:rsid w:val="5B3C7FC1"/>
    <w:rsid w:val="5B4A631C"/>
    <w:rsid w:val="5B8A8505"/>
    <w:rsid w:val="5BB75244"/>
    <w:rsid w:val="5BC9BDE0"/>
    <w:rsid w:val="5BDB9855"/>
    <w:rsid w:val="5BDCB3F0"/>
    <w:rsid w:val="5BDE76A0"/>
    <w:rsid w:val="5C0DE5B7"/>
    <w:rsid w:val="5C596218"/>
    <w:rsid w:val="5C6418A6"/>
    <w:rsid w:val="5C9773BD"/>
    <w:rsid w:val="5CAEA1CA"/>
    <w:rsid w:val="5CC22F14"/>
    <w:rsid w:val="5CC37344"/>
    <w:rsid w:val="5CC3E9AC"/>
    <w:rsid w:val="5D01313B"/>
    <w:rsid w:val="5D03873C"/>
    <w:rsid w:val="5D08ACB3"/>
    <w:rsid w:val="5D0F1583"/>
    <w:rsid w:val="5D107A54"/>
    <w:rsid w:val="5D11B9B9"/>
    <w:rsid w:val="5D47C2A0"/>
    <w:rsid w:val="5D740056"/>
    <w:rsid w:val="5D819C3F"/>
    <w:rsid w:val="5D8451C6"/>
    <w:rsid w:val="5DA50A9F"/>
    <w:rsid w:val="5DB4B4B7"/>
    <w:rsid w:val="5DB6E9EE"/>
    <w:rsid w:val="5DBCF856"/>
    <w:rsid w:val="5DC347AE"/>
    <w:rsid w:val="5DCC1315"/>
    <w:rsid w:val="5DD29AE4"/>
    <w:rsid w:val="5DE465C7"/>
    <w:rsid w:val="5E10DBDB"/>
    <w:rsid w:val="5E280911"/>
    <w:rsid w:val="5E507190"/>
    <w:rsid w:val="5E9CA6F3"/>
    <w:rsid w:val="5EA7DC9B"/>
    <w:rsid w:val="5EB3923B"/>
    <w:rsid w:val="5EDD23AA"/>
    <w:rsid w:val="5EE932ED"/>
    <w:rsid w:val="5F0A29CC"/>
    <w:rsid w:val="5F31FFCF"/>
    <w:rsid w:val="5F460445"/>
    <w:rsid w:val="5F687FD1"/>
    <w:rsid w:val="5F6E6B45"/>
    <w:rsid w:val="5F7BC490"/>
    <w:rsid w:val="5F7C77ED"/>
    <w:rsid w:val="5F91155C"/>
    <w:rsid w:val="5F92ED5A"/>
    <w:rsid w:val="5FD0888B"/>
    <w:rsid w:val="5FFA6A87"/>
    <w:rsid w:val="6000D7E7"/>
    <w:rsid w:val="60152F97"/>
    <w:rsid w:val="60288BAE"/>
    <w:rsid w:val="603C7CE4"/>
    <w:rsid w:val="6052DC8F"/>
    <w:rsid w:val="605C6387"/>
    <w:rsid w:val="6071E0DE"/>
    <w:rsid w:val="60755D9C"/>
    <w:rsid w:val="608251F3"/>
    <w:rsid w:val="608BCD31"/>
    <w:rsid w:val="609216A9"/>
    <w:rsid w:val="60B22867"/>
    <w:rsid w:val="60E74FC6"/>
    <w:rsid w:val="60E9637D"/>
    <w:rsid w:val="60E9F8FE"/>
    <w:rsid w:val="60ED62D0"/>
    <w:rsid w:val="60F82708"/>
    <w:rsid w:val="60FC953A"/>
    <w:rsid w:val="60FE9308"/>
    <w:rsid w:val="612EBDBB"/>
    <w:rsid w:val="6153423E"/>
    <w:rsid w:val="615A03FF"/>
    <w:rsid w:val="61690C83"/>
    <w:rsid w:val="6177DDEB"/>
    <w:rsid w:val="61CF3312"/>
    <w:rsid w:val="61D01636"/>
    <w:rsid w:val="61DEB8AF"/>
    <w:rsid w:val="61F833E8"/>
    <w:rsid w:val="620984E1"/>
    <w:rsid w:val="621BF960"/>
    <w:rsid w:val="6224DEA0"/>
    <w:rsid w:val="6242959B"/>
    <w:rsid w:val="62512B89"/>
    <w:rsid w:val="627B04C1"/>
    <w:rsid w:val="6290EE47"/>
    <w:rsid w:val="629796B2"/>
    <w:rsid w:val="62AE5B99"/>
    <w:rsid w:val="62B327F7"/>
    <w:rsid w:val="62C74C23"/>
    <w:rsid w:val="62CEE298"/>
    <w:rsid w:val="6317FA04"/>
    <w:rsid w:val="632E6949"/>
    <w:rsid w:val="63517E0C"/>
    <w:rsid w:val="637C3EE6"/>
    <w:rsid w:val="638634BF"/>
    <w:rsid w:val="63A1548C"/>
    <w:rsid w:val="63F7F9D7"/>
    <w:rsid w:val="63F83ECA"/>
    <w:rsid w:val="6411D3BF"/>
    <w:rsid w:val="641C2461"/>
    <w:rsid w:val="6431C021"/>
    <w:rsid w:val="64336713"/>
    <w:rsid w:val="6472F7F8"/>
    <w:rsid w:val="6484E7AA"/>
    <w:rsid w:val="649B27DC"/>
    <w:rsid w:val="64E7DE4C"/>
    <w:rsid w:val="650323CE"/>
    <w:rsid w:val="650C79A5"/>
    <w:rsid w:val="65172B59"/>
    <w:rsid w:val="65178978"/>
    <w:rsid w:val="65472933"/>
    <w:rsid w:val="65506534"/>
    <w:rsid w:val="65695945"/>
    <w:rsid w:val="656C61EC"/>
    <w:rsid w:val="6585C09E"/>
    <w:rsid w:val="65964895"/>
    <w:rsid w:val="65AA6286"/>
    <w:rsid w:val="65BE6FFE"/>
    <w:rsid w:val="65C94D4C"/>
    <w:rsid w:val="65CC76BB"/>
    <w:rsid w:val="65CFB4B7"/>
    <w:rsid w:val="65E4A1DC"/>
    <w:rsid w:val="65E901E1"/>
    <w:rsid w:val="65E99DD9"/>
    <w:rsid w:val="665AE144"/>
    <w:rsid w:val="669E668D"/>
    <w:rsid w:val="66B57206"/>
    <w:rsid w:val="66C5612C"/>
    <w:rsid w:val="66C616C1"/>
    <w:rsid w:val="66C7973C"/>
    <w:rsid w:val="66DE42DC"/>
    <w:rsid w:val="66EC789A"/>
    <w:rsid w:val="66FCD7A5"/>
    <w:rsid w:val="6706C837"/>
    <w:rsid w:val="6717C692"/>
    <w:rsid w:val="6723E957"/>
    <w:rsid w:val="6726A330"/>
    <w:rsid w:val="6728366A"/>
    <w:rsid w:val="6734D27E"/>
    <w:rsid w:val="67476972"/>
    <w:rsid w:val="674FF9E1"/>
    <w:rsid w:val="6784D242"/>
    <w:rsid w:val="6784FF1B"/>
    <w:rsid w:val="67AC3EE0"/>
    <w:rsid w:val="67B6B2A0"/>
    <w:rsid w:val="67BD6A65"/>
    <w:rsid w:val="67E8AD12"/>
    <w:rsid w:val="67F360B1"/>
    <w:rsid w:val="67F75653"/>
    <w:rsid w:val="6806ADE9"/>
    <w:rsid w:val="681296A3"/>
    <w:rsid w:val="68475574"/>
    <w:rsid w:val="684B34D8"/>
    <w:rsid w:val="685C0FB5"/>
    <w:rsid w:val="6889DDCB"/>
    <w:rsid w:val="6890A9B0"/>
    <w:rsid w:val="6898F02A"/>
    <w:rsid w:val="68F7BD77"/>
    <w:rsid w:val="68F8079C"/>
    <w:rsid w:val="69055AC6"/>
    <w:rsid w:val="6911C1B6"/>
    <w:rsid w:val="691F09AD"/>
    <w:rsid w:val="6944B60D"/>
    <w:rsid w:val="69689901"/>
    <w:rsid w:val="6988B64C"/>
    <w:rsid w:val="69929D4C"/>
    <w:rsid w:val="69B80C3F"/>
    <w:rsid w:val="69B9049F"/>
    <w:rsid w:val="69B96F4D"/>
    <w:rsid w:val="6A0261B7"/>
    <w:rsid w:val="6A062F7E"/>
    <w:rsid w:val="6A0B3258"/>
    <w:rsid w:val="6A3CF665"/>
    <w:rsid w:val="6A421F70"/>
    <w:rsid w:val="6A5444F7"/>
    <w:rsid w:val="6A7284F3"/>
    <w:rsid w:val="6AA5F961"/>
    <w:rsid w:val="6AA9A9ED"/>
    <w:rsid w:val="6ABA6575"/>
    <w:rsid w:val="6ABC9FDD"/>
    <w:rsid w:val="6AD1F9C7"/>
    <w:rsid w:val="6AEB68C4"/>
    <w:rsid w:val="6AFB654E"/>
    <w:rsid w:val="6B096FC0"/>
    <w:rsid w:val="6B2B4680"/>
    <w:rsid w:val="6B469E4B"/>
    <w:rsid w:val="6B4AE9A1"/>
    <w:rsid w:val="6B6E680B"/>
    <w:rsid w:val="6B71D694"/>
    <w:rsid w:val="6B725114"/>
    <w:rsid w:val="6BB035F7"/>
    <w:rsid w:val="6BBB48E5"/>
    <w:rsid w:val="6BC1F441"/>
    <w:rsid w:val="6BC271E9"/>
    <w:rsid w:val="6BC2C0C1"/>
    <w:rsid w:val="6BD2031B"/>
    <w:rsid w:val="6BDB0272"/>
    <w:rsid w:val="6BE24FEA"/>
    <w:rsid w:val="6BFEE3BD"/>
    <w:rsid w:val="6C1A1D0E"/>
    <w:rsid w:val="6C24E72F"/>
    <w:rsid w:val="6C281AC5"/>
    <w:rsid w:val="6C32614F"/>
    <w:rsid w:val="6C38C8D0"/>
    <w:rsid w:val="6C3BD5CE"/>
    <w:rsid w:val="6C46667E"/>
    <w:rsid w:val="6C4B2A30"/>
    <w:rsid w:val="6C5B3013"/>
    <w:rsid w:val="6C715EDA"/>
    <w:rsid w:val="6C8685C3"/>
    <w:rsid w:val="6C872713"/>
    <w:rsid w:val="6C930E64"/>
    <w:rsid w:val="6CC0570E"/>
    <w:rsid w:val="6CD60B40"/>
    <w:rsid w:val="6CF1100F"/>
    <w:rsid w:val="6D0F7F16"/>
    <w:rsid w:val="6D1D58F8"/>
    <w:rsid w:val="6D26035A"/>
    <w:rsid w:val="6D36B0AE"/>
    <w:rsid w:val="6D36B37C"/>
    <w:rsid w:val="6D4B334C"/>
    <w:rsid w:val="6D6590A2"/>
    <w:rsid w:val="6D731923"/>
    <w:rsid w:val="6D8A2922"/>
    <w:rsid w:val="6D8AD6C0"/>
    <w:rsid w:val="6DA0E517"/>
    <w:rsid w:val="6DBE6FA3"/>
    <w:rsid w:val="6DC2DEA1"/>
    <w:rsid w:val="6DC63A09"/>
    <w:rsid w:val="6DD8A267"/>
    <w:rsid w:val="6DE6ABA2"/>
    <w:rsid w:val="6DF2525A"/>
    <w:rsid w:val="6DFBE2D8"/>
    <w:rsid w:val="6DFDDE87"/>
    <w:rsid w:val="6E0D49E2"/>
    <w:rsid w:val="6E14E641"/>
    <w:rsid w:val="6E470A24"/>
    <w:rsid w:val="6E72D995"/>
    <w:rsid w:val="6E8E21E2"/>
    <w:rsid w:val="6E9252BA"/>
    <w:rsid w:val="6EA3DF59"/>
    <w:rsid w:val="6EADB6B6"/>
    <w:rsid w:val="6EB8248D"/>
    <w:rsid w:val="6EC6555F"/>
    <w:rsid w:val="6ED0CC75"/>
    <w:rsid w:val="6EF703B8"/>
    <w:rsid w:val="6F25F983"/>
    <w:rsid w:val="6F320813"/>
    <w:rsid w:val="6F405F6C"/>
    <w:rsid w:val="6F5205D6"/>
    <w:rsid w:val="6F52527E"/>
    <w:rsid w:val="6F5A4E33"/>
    <w:rsid w:val="6F5ED67A"/>
    <w:rsid w:val="6F641595"/>
    <w:rsid w:val="6F6EEC81"/>
    <w:rsid w:val="6F796A84"/>
    <w:rsid w:val="6F7F9D18"/>
    <w:rsid w:val="6F8507DF"/>
    <w:rsid w:val="6FD4257C"/>
    <w:rsid w:val="6FDABBCB"/>
    <w:rsid w:val="700375E0"/>
    <w:rsid w:val="701A0F6E"/>
    <w:rsid w:val="703FE3BB"/>
    <w:rsid w:val="70455CA4"/>
    <w:rsid w:val="705AC1EE"/>
    <w:rsid w:val="706F1128"/>
    <w:rsid w:val="70702879"/>
    <w:rsid w:val="708A918E"/>
    <w:rsid w:val="70BD6F28"/>
    <w:rsid w:val="70C944B9"/>
    <w:rsid w:val="7112B904"/>
    <w:rsid w:val="7125E567"/>
    <w:rsid w:val="7129F31C"/>
    <w:rsid w:val="712E6342"/>
    <w:rsid w:val="7133F025"/>
    <w:rsid w:val="7144EAA4"/>
    <w:rsid w:val="716A0B5C"/>
    <w:rsid w:val="717F0D29"/>
    <w:rsid w:val="719FC7D8"/>
    <w:rsid w:val="71A6A1D6"/>
    <w:rsid w:val="71AC5561"/>
    <w:rsid w:val="71C48132"/>
    <w:rsid w:val="71CF8E19"/>
    <w:rsid w:val="7204BDDF"/>
    <w:rsid w:val="723FE13D"/>
    <w:rsid w:val="724A6FCC"/>
    <w:rsid w:val="7265923F"/>
    <w:rsid w:val="7283524B"/>
    <w:rsid w:val="729B13F6"/>
    <w:rsid w:val="72B9F56E"/>
    <w:rsid w:val="72BFEB26"/>
    <w:rsid w:val="72D6369B"/>
    <w:rsid w:val="72E18AF8"/>
    <w:rsid w:val="72FE3A5A"/>
    <w:rsid w:val="730B9E34"/>
    <w:rsid w:val="73118D7D"/>
    <w:rsid w:val="733B9839"/>
    <w:rsid w:val="735D859B"/>
    <w:rsid w:val="73765CD1"/>
    <w:rsid w:val="739A581F"/>
    <w:rsid w:val="73AE7829"/>
    <w:rsid w:val="73B33C34"/>
    <w:rsid w:val="73D3D264"/>
    <w:rsid w:val="73D474D9"/>
    <w:rsid w:val="73F7933D"/>
    <w:rsid w:val="7422E3E6"/>
    <w:rsid w:val="742B57F8"/>
    <w:rsid w:val="74425DA4"/>
    <w:rsid w:val="7448EE41"/>
    <w:rsid w:val="74541486"/>
    <w:rsid w:val="7454F0C4"/>
    <w:rsid w:val="74587902"/>
    <w:rsid w:val="7461BE7E"/>
    <w:rsid w:val="747D3FBC"/>
    <w:rsid w:val="74844878"/>
    <w:rsid w:val="74ADA088"/>
    <w:rsid w:val="74ADD47C"/>
    <w:rsid w:val="74AE37C3"/>
    <w:rsid w:val="74C20EBD"/>
    <w:rsid w:val="74D93240"/>
    <w:rsid w:val="74E6621C"/>
    <w:rsid w:val="74F13A7F"/>
    <w:rsid w:val="74F6FB17"/>
    <w:rsid w:val="74FA18F1"/>
    <w:rsid w:val="75079382"/>
    <w:rsid w:val="7518B836"/>
    <w:rsid w:val="751CF83A"/>
    <w:rsid w:val="751F6C83"/>
    <w:rsid w:val="75358346"/>
    <w:rsid w:val="753D26F6"/>
    <w:rsid w:val="75483FE6"/>
    <w:rsid w:val="755E6639"/>
    <w:rsid w:val="7561A011"/>
    <w:rsid w:val="7593E561"/>
    <w:rsid w:val="75A1CAB0"/>
    <w:rsid w:val="75A35BB8"/>
    <w:rsid w:val="75AE8FBF"/>
    <w:rsid w:val="75B97006"/>
    <w:rsid w:val="75DE2E05"/>
    <w:rsid w:val="75E20CE3"/>
    <w:rsid w:val="7612BBBE"/>
    <w:rsid w:val="7629F226"/>
    <w:rsid w:val="7633E230"/>
    <w:rsid w:val="7636FAC8"/>
    <w:rsid w:val="76829F3E"/>
    <w:rsid w:val="76BB3C92"/>
    <w:rsid w:val="76C1846E"/>
    <w:rsid w:val="76C5DB15"/>
    <w:rsid w:val="76C60D4C"/>
    <w:rsid w:val="772F1463"/>
    <w:rsid w:val="7742186D"/>
    <w:rsid w:val="77665C50"/>
    <w:rsid w:val="77808F90"/>
    <w:rsid w:val="77A946BF"/>
    <w:rsid w:val="77AA0148"/>
    <w:rsid w:val="77ABB1BA"/>
    <w:rsid w:val="77B87A59"/>
    <w:rsid w:val="77E59262"/>
    <w:rsid w:val="78068692"/>
    <w:rsid w:val="7816BCAE"/>
    <w:rsid w:val="7818F21B"/>
    <w:rsid w:val="7824CF9B"/>
    <w:rsid w:val="7833C2B6"/>
    <w:rsid w:val="786FFD28"/>
    <w:rsid w:val="787FE0A8"/>
    <w:rsid w:val="78C918FD"/>
    <w:rsid w:val="78F8D8CA"/>
    <w:rsid w:val="78FD0E4A"/>
    <w:rsid w:val="7910BC7B"/>
    <w:rsid w:val="7912C1C8"/>
    <w:rsid w:val="7915C223"/>
    <w:rsid w:val="7915CEC7"/>
    <w:rsid w:val="7936CB0D"/>
    <w:rsid w:val="793EB893"/>
    <w:rsid w:val="793F2CA7"/>
    <w:rsid w:val="7951378A"/>
    <w:rsid w:val="79606926"/>
    <w:rsid w:val="796E0EA6"/>
    <w:rsid w:val="79A92FB8"/>
    <w:rsid w:val="79AAD9BD"/>
    <w:rsid w:val="79B3DA5B"/>
    <w:rsid w:val="79B507AC"/>
    <w:rsid w:val="79CE7B98"/>
    <w:rsid w:val="79DA578F"/>
    <w:rsid w:val="79DD892B"/>
    <w:rsid w:val="79E16B7E"/>
    <w:rsid w:val="79EF99EC"/>
    <w:rsid w:val="7A0435F8"/>
    <w:rsid w:val="7A0DBC3A"/>
    <w:rsid w:val="7A118DDC"/>
    <w:rsid w:val="7A576C51"/>
    <w:rsid w:val="7A613ED1"/>
    <w:rsid w:val="7AB071FA"/>
    <w:rsid w:val="7AB84C72"/>
    <w:rsid w:val="7AB9504F"/>
    <w:rsid w:val="7ABC1D2B"/>
    <w:rsid w:val="7AFF7EC1"/>
    <w:rsid w:val="7B05869D"/>
    <w:rsid w:val="7B08BC35"/>
    <w:rsid w:val="7B249405"/>
    <w:rsid w:val="7B273AFA"/>
    <w:rsid w:val="7B2C29FD"/>
    <w:rsid w:val="7B34AFD9"/>
    <w:rsid w:val="7B46AA1E"/>
    <w:rsid w:val="7B49F021"/>
    <w:rsid w:val="7B6A7C35"/>
    <w:rsid w:val="7B6C181F"/>
    <w:rsid w:val="7B95E3DB"/>
    <w:rsid w:val="7B9B2113"/>
    <w:rsid w:val="7BAD5E3D"/>
    <w:rsid w:val="7BC65EA5"/>
    <w:rsid w:val="7BF3D48B"/>
    <w:rsid w:val="7BF4DF80"/>
    <w:rsid w:val="7BF9B106"/>
    <w:rsid w:val="7C34F0FD"/>
    <w:rsid w:val="7C3BF9B9"/>
    <w:rsid w:val="7C4361EB"/>
    <w:rsid w:val="7C442004"/>
    <w:rsid w:val="7C47D6AE"/>
    <w:rsid w:val="7C63ABB9"/>
    <w:rsid w:val="7C648E42"/>
    <w:rsid w:val="7CBE44FD"/>
    <w:rsid w:val="7CBF20DC"/>
    <w:rsid w:val="7CC0FBAF"/>
    <w:rsid w:val="7CCB5C2B"/>
    <w:rsid w:val="7CE8CC2F"/>
    <w:rsid w:val="7CEB1921"/>
    <w:rsid w:val="7CF19257"/>
    <w:rsid w:val="7CFB5B86"/>
    <w:rsid w:val="7D0A033F"/>
    <w:rsid w:val="7D16CEAC"/>
    <w:rsid w:val="7D280A1F"/>
    <w:rsid w:val="7D2CB144"/>
    <w:rsid w:val="7D3DACAD"/>
    <w:rsid w:val="7D578AB4"/>
    <w:rsid w:val="7D6D4D6F"/>
    <w:rsid w:val="7D893516"/>
    <w:rsid w:val="7D8C3FCC"/>
    <w:rsid w:val="7DA2D6C3"/>
    <w:rsid w:val="7DB55D94"/>
    <w:rsid w:val="7DC6535E"/>
    <w:rsid w:val="7DCDCC2F"/>
    <w:rsid w:val="7DDB1997"/>
    <w:rsid w:val="7DDBFB44"/>
    <w:rsid w:val="7DF27081"/>
    <w:rsid w:val="7E0E1E6A"/>
    <w:rsid w:val="7E419228"/>
    <w:rsid w:val="7E4354E7"/>
    <w:rsid w:val="7E4C3E23"/>
    <w:rsid w:val="7E5A155E"/>
    <w:rsid w:val="7E64DEA6"/>
    <w:rsid w:val="7E66A721"/>
    <w:rsid w:val="7E86DDCD"/>
    <w:rsid w:val="7E957CD3"/>
    <w:rsid w:val="7EA0612D"/>
    <w:rsid w:val="7EAB7D3F"/>
    <w:rsid w:val="7EAD6C14"/>
    <w:rsid w:val="7EB285FB"/>
    <w:rsid w:val="7ED40D08"/>
    <w:rsid w:val="7ED5F9CF"/>
    <w:rsid w:val="7ED97D0E"/>
    <w:rsid w:val="7F172780"/>
    <w:rsid w:val="7F1F51D3"/>
    <w:rsid w:val="7F7877F3"/>
    <w:rsid w:val="7F788C60"/>
    <w:rsid w:val="7F962B5A"/>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BF12C289-5406-409B-8193-A1CA0EA204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7E3A53"/>
    <w:rPr>
      <w:color w:val="954F72" w:themeColor="followedHyperlink"/>
      <w:u w:val="single"/>
    </w:rPr>
  </w:style>
  <w:style w:type="paragraph" w:styleId="paragraph" w:customStyle="1">
    <w:name w:val="paragraph"/>
    <w:basedOn w:val="Normal"/>
    <w:rsid w:val="00CA387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A3874"/>
  </w:style>
  <w:style w:type="character" w:styleId="scxw264195821" w:customStyle="1">
    <w:name w:val="scxw264195821"/>
    <w:basedOn w:val="DefaultParagraphFont"/>
    <w:rsid w:val="00CA3874"/>
  </w:style>
  <w:style w:type="character" w:styleId="eop" w:customStyle="1">
    <w:name w:val="eop"/>
    <w:basedOn w:val="DefaultParagraphFont"/>
    <w:rsid w:val="00CA3874"/>
  </w:style>
  <w:style w:type="paragraph" w:styleId="ListParagraph">
    <w:name w:val="List Paragraph"/>
    <w:basedOn w:val="Normal"/>
    <w:uiPriority w:val="34"/>
    <w:qFormat/>
    <w:rsid w:val="002E2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144902">
      <w:bodyDiv w:val="1"/>
      <w:marLeft w:val="0"/>
      <w:marRight w:val="0"/>
      <w:marTop w:val="0"/>
      <w:marBottom w:val="0"/>
      <w:divBdr>
        <w:top w:val="none" w:sz="0" w:space="0" w:color="auto"/>
        <w:left w:val="none" w:sz="0" w:space="0" w:color="auto"/>
        <w:bottom w:val="none" w:sz="0" w:space="0" w:color="auto"/>
        <w:right w:val="none" w:sz="0" w:space="0" w:color="auto"/>
      </w:divBdr>
      <w:divsChild>
        <w:div w:id="174736147">
          <w:marLeft w:val="0"/>
          <w:marRight w:val="0"/>
          <w:marTop w:val="0"/>
          <w:marBottom w:val="0"/>
          <w:divBdr>
            <w:top w:val="none" w:sz="0" w:space="0" w:color="auto"/>
            <w:left w:val="none" w:sz="0" w:space="0" w:color="auto"/>
            <w:bottom w:val="none" w:sz="0" w:space="0" w:color="auto"/>
            <w:right w:val="none" w:sz="0" w:space="0" w:color="auto"/>
          </w:divBdr>
        </w:div>
        <w:div w:id="1246957417">
          <w:marLeft w:val="0"/>
          <w:marRight w:val="0"/>
          <w:marTop w:val="0"/>
          <w:marBottom w:val="0"/>
          <w:divBdr>
            <w:top w:val="none" w:sz="0" w:space="0" w:color="auto"/>
            <w:left w:val="none" w:sz="0" w:space="0" w:color="auto"/>
            <w:bottom w:val="none" w:sz="0" w:space="0" w:color="auto"/>
            <w:right w:val="none" w:sz="0" w:space="0" w:color="auto"/>
          </w:divBdr>
        </w:div>
      </w:divsChild>
    </w:div>
    <w:div w:id="2007392078">
      <w:bodyDiv w:val="1"/>
      <w:marLeft w:val="0"/>
      <w:marRight w:val="0"/>
      <w:marTop w:val="0"/>
      <w:marBottom w:val="0"/>
      <w:divBdr>
        <w:top w:val="none" w:sz="0" w:space="0" w:color="auto"/>
        <w:left w:val="none" w:sz="0" w:space="0" w:color="auto"/>
        <w:bottom w:val="none" w:sz="0" w:space="0" w:color="auto"/>
        <w:right w:val="none" w:sz="0" w:space="0" w:color="auto"/>
      </w:divBdr>
      <w:divsChild>
        <w:div w:id="197594561">
          <w:marLeft w:val="0"/>
          <w:marRight w:val="0"/>
          <w:marTop w:val="0"/>
          <w:marBottom w:val="0"/>
          <w:divBdr>
            <w:top w:val="none" w:sz="0" w:space="0" w:color="auto"/>
            <w:left w:val="none" w:sz="0" w:space="0" w:color="auto"/>
            <w:bottom w:val="none" w:sz="0" w:space="0" w:color="auto"/>
            <w:right w:val="none" w:sz="0" w:space="0" w:color="auto"/>
          </w:divBdr>
        </w:div>
        <w:div w:id="409936211">
          <w:marLeft w:val="0"/>
          <w:marRight w:val="0"/>
          <w:marTop w:val="0"/>
          <w:marBottom w:val="0"/>
          <w:divBdr>
            <w:top w:val="none" w:sz="0" w:space="0" w:color="auto"/>
            <w:left w:val="none" w:sz="0" w:space="0" w:color="auto"/>
            <w:bottom w:val="none" w:sz="0" w:space="0" w:color="auto"/>
            <w:right w:val="none" w:sz="0" w:space="0" w:color="auto"/>
          </w:divBdr>
        </w:div>
        <w:div w:id="759260012">
          <w:marLeft w:val="0"/>
          <w:marRight w:val="0"/>
          <w:marTop w:val="0"/>
          <w:marBottom w:val="0"/>
          <w:divBdr>
            <w:top w:val="none" w:sz="0" w:space="0" w:color="auto"/>
            <w:left w:val="none" w:sz="0" w:space="0" w:color="auto"/>
            <w:bottom w:val="none" w:sz="0" w:space="0" w:color="auto"/>
            <w:right w:val="none" w:sz="0" w:space="0" w:color="auto"/>
          </w:divBdr>
        </w:div>
        <w:div w:id="1032800214">
          <w:marLeft w:val="0"/>
          <w:marRight w:val="0"/>
          <w:marTop w:val="0"/>
          <w:marBottom w:val="0"/>
          <w:divBdr>
            <w:top w:val="none" w:sz="0" w:space="0" w:color="auto"/>
            <w:left w:val="none" w:sz="0" w:space="0" w:color="auto"/>
            <w:bottom w:val="none" w:sz="0" w:space="0" w:color="auto"/>
            <w:right w:val="none" w:sz="0" w:space="0" w:color="auto"/>
          </w:divBdr>
        </w:div>
        <w:div w:id="1437024387">
          <w:marLeft w:val="0"/>
          <w:marRight w:val="0"/>
          <w:marTop w:val="0"/>
          <w:marBottom w:val="0"/>
          <w:divBdr>
            <w:top w:val="none" w:sz="0" w:space="0" w:color="auto"/>
            <w:left w:val="none" w:sz="0" w:space="0" w:color="auto"/>
            <w:bottom w:val="none" w:sz="0" w:space="0" w:color="auto"/>
            <w:right w:val="none" w:sz="0" w:space="0" w:color="auto"/>
          </w:divBdr>
        </w:div>
      </w:divsChild>
    </w:div>
    <w:div w:id="2018535483">
      <w:bodyDiv w:val="1"/>
      <w:marLeft w:val="0"/>
      <w:marRight w:val="0"/>
      <w:marTop w:val="0"/>
      <w:marBottom w:val="0"/>
      <w:divBdr>
        <w:top w:val="none" w:sz="0" w:space="0" w:color="auto"/>
        <w:left w:val="none" w:sz="0" w:space="0" w:color="auto"/>
        <w:bottom w:val="none" w:sz="0" w:space="0" w:color="auto"/>
        <w:right w:val="none" w:sz="0" w:space="0" w:color="auto"/>
      </w:divBdr>
    </w:div>
    <w:div w:id="2135175944">
      <w:bodyDiv w:val="1"/>
      <w:marLeft w:val="0"/>
      <w:marRight w:val="0"/>
      <w:marTop w:val="0"/>
      <w:marBottom w:val="0"/>
      <w:divBdr>
        <w:top w:val="none" w:sz="0" w:space="0" w:color="auto"/>
        <w:left w:val="none" w:sz="0" w:space="0" w:color="auto"/>
        <w:bottom w:val="none" w:sz="0" w:space="0" w:color="auto"/>
        <w:right w:val="none" w:sz="0" w:space="0" w:color="auto"/>
      </w:divBdr>
      <w:divsChild>
        <w:div w:id="1893076322">
          <w:marLeft w:val="0"/>
          <w:marRight w:val="0"/>
          <w:marTop w:val="0"/>
          <w:marBottom w:val="0"/>
          <w:divBdr>
            <w:top w:val="none" w:sz="0" w:space="0" w:color="auto"/>
            <w:left w:val="none" w:sz="0" w:space="0" w:color="auto"/>
            <w:bottom w:val="none" w:sz="0" w:space="0" w:color="auto"/>
            <w:right w:val="none" w:sz="0" w:space="0" w:color="auto"/>
          </w:divBdr>
        </w:div>
        <w:div w:id="203334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about:blank" TargetMode="External" Id="rId13" /><Relationship Type="http://schemas.openxmlformats.org/officeDocument/2006/relationships/image" Target="media/image7.png"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webSettings" Target="webSettings.xml" Id="rId7" /><Relationship Type="http://schemas.openxmlformats.org/officeDocument/2006/relationships/hyperlink" Target="https://centralaz.sharepoint.com/:w:/s/ProgramAssessment/EbvzeS21lOlDpGkYsFan0dwBwvOxXjCBqnv-3e0AbtL5KA?e=8x738x" TargetMode="External" Id="rId12" /><Relationship Type="http://schemas.openxmlformats.org/officeDocument/2006/relationships/image" Target="media/image6.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footer" Target="footer1.xml" Id="rId23" /><Relationship Type="http://schemas.openxmlformats.org/officeDocument/2006/relationships/image" Target="media/image1.png" Id="rId10" /><Relationship Type="http://schemas.openxmlformats.org/officeDocument/2006/relationships/image" Target="media/image8.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Tim Hohmann</DisplayName>
        <AccountId>123</AccountId>
        <AccountType/>
      </UserInfo>
      <UserInfo>
        <DisplayName>Amanda Potts</DisplayName>
        <AccountId>12</AccountId>
        <AccountType/>
      </UserInfo>
      <UserInfo>
        <DisplayName>Deanna Broking</DisplayName>
        <AccountId>129</AccountId>
        <AccountType/>
      </UserInfo>
    </SharedWithUsers>
  </documentManagement>
</p:properties>
</file>

<file path=customXml/itemProps1.xml><?xml version="1.0" encoding="utf-8"?>
<ds:datastoreItem xmlns:ds="http://schemas.openxmlformats.org/officeDocument/2006/customXml" ds:itemID="{43581D38-AD82-461B-AE39-5E2B5796A82C}">
  <ds:schemaRefs>
    <ds:schemaRef ds:uri="http://schemas.microsoft.com/sharepoint/v3/contenttype/forms"/>
  </ds:schemaRefs>
</ds:datastoreItem>
</file>

<file path=customXml/itemProps2.xml><?xml version="1.0" encoding="utf-8"?>
<ds:datastoreItem xmlns:ds="http://schemas.openxmlformats.org/officeDocument/2006/customXml" ds:itemID="{A35DA948-14B5-4005-863A-035955C9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ef8cb-f0b8-49c0-a215-1f35d2927e7e"/>
    <ds:schemaRef ds:uri="1fa8933c-a5f5-4376-97ef-3a2660dd1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9F48E-6FC9-4C13-8CA8-2B4012FF969C}">
  <ds:schemaRefs>
    <ds:schemaRef ds:uri="http://schemas.microsoft.com/office/2006/metadata/properties"/>
    <ds:schemaRef ds:uri="http://schemas.microsoft.com/office/infopath/2007/PartnerControls"/>
    <ds:schemaRef ds:uri="1fa8933c-a5f5-4376-97ef-3a2660dd15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cp:revision>17</cp:revision>
  <dcterms:created xsi:type="dcterms:W3CDTF">2023-10-09T15:58:00Z</dcterms:created>
  <dcterms:modified xsi:type="dcterms:W3CDTF">2024-01-29T14:39:37Z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