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D0EB0" w:rsidP="73765CD1" w:rsidRDefault="17D7D668" w14:paraId="2C078E63" w14:textId="24F1D1B1">
      <w:pPr>
        <w:spacing w:before="120"/>
      </w:pPr>
      <w:r>
        <w:rPr>
          <w:noProof/>
        </w:rPr>
        <w:drawing>
          <wp:inline distT="0" distB="0" distL="0" distR="0" wp14:anchorId="66CCA2A4" wp14:editId="0867DF45">
            <wp:extent cx="9124949" cy="912495"/>
            <wp:effectExtent l="0" t="0" r="0" b="0"/>
            <wp:docPr id="348694111" name="Picture 34869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124949" cy="912495"/>
                    </a:xfrm>
                    <a:prstGeom prst="rect">
                      <a:avLst/>
                    </a:prstGeom>
                  </pic:spPr>
                </pic:pic>
              </a:graphicData>
            </a:graphic>
          </wp:inline>
        </w:drawing>
      </w:r>
    </w:p>
    <w:tbl>
      <w:tblPr>
        <w:tblStyle w:val="TableGrid"/>
        <w:tblW w:w="0" w:type="auto"/>
        <w:tblLayout w:type="fixed"/>
        <w:tblLook w:val="06A0" w:firstRow="1" w:lastRow="0" w:firstColumn="1" w:lastColumn="0" w:noHBand="1" w:noVBand="1"/>
      </w:tblPr>
      <w:tblGrid>
        <w:gridCol w:w="2040"/>
        <w:gridCol w:w="555"/>
        <w:gridCol w:w="1530"/>
        <w:gridCol w:w="105"/>
        <w:gridCol w:w="1365"/>
        <w:gridCol w:w="1320"/>
        <w:gridCol w:w="180"/>
        <w:gridCol w:w="1185"/>
        <w:gridCol w:w="75"/>
        <w:gridCol w:w="135"/>
        <w:gridCol w:w="1140"/>
        <w:gridCol w:w="60"/>
        <w:gridCol w:w="135"/>
        <w:gridCol w:w="330"/>
        <w:gridCol w:w="1200"/>
        <w:gridCol w:w="105"/>
        <w:gridCol w:w="450"/>
        <w:gridCol w:w="2610"/>
        <w:gridCol w:w="15"/>
      </w:tblGrid>
      <w:tr w:rsidR="62C74C23" w:rsidTr="2E12D386" w14:paraId="6BB8CE0E" w14:textId="77777777">
        <w:trPr>
          <w:gridAfter w:val="1"/>
          <w:wAfter w:w="15" w:type="dxa"/>
        </w:trPr>
        <w:tc>
          <w:tcPr>
            <w:tcW w:w="14520" w:type="dxa"/>
            <w:gridSpan w:val="18"/>
            <w:shd w:val="clear" w:color="auto" w:fill="385623" w:themeFill="accent6" w:themeFillShade="80"/>
          </w:tcPr>
          <w:p w:rsidR="62C74C23" w:rsidP="22C247E7" w:rsidRDefault="62C74C23" w14:paraId="3D759991" w14:textId="25A2A829">
            <w:pPr>
              <w:spacing w:before="120" w:after="120" w:line="259" w:lineRule="auto"/>
              <w:jc w:val="center"/>
              <w:rPr>
                <w:rFonts w:ascii="Times New Roman" w:hAnsi="Times New Roman" w:eastAsia="Times New Roman" w:cs="Times New Roman"/>
                <w:b/>
                <w:bCs/>
                <w:sz w:val="66"/>
                <w:szCs w:val="66"/>
              </w:rPr>
            </w:pPr>
            <w:r w:rsidRPr="22C247E7">
              <w:rPr>
                <w:rFonts w:ascii="Times New Roman" w:hAnsi="Times New Roman" w:eastAsia="Times New Roman" w:cs="Times New Roman"/>
                <w:b/>
                <w:bCs/>
                <w:sz w:val="66"/>
                <w:szCs w:val="66"/>
              </w:rPr>
              <w:t xml:space="preserve">2022 </w:t>
            </w:r>
            <w:r w:rsidRPr="22C247E7" w:rsidR="79EF99EC">
              <w:rPr>
                <w:rFonts w:ascii="Times New Roman" w:hAnsi="Times New Roman" w:eastAsia="Times New Roman" w:cs="Times New Roman"/>
                <w:b/>
                <w:bCs/>
                <w:sz w:val="66"/>
                <w:szCs w:val="66"/>
              </w:rPr>
              <w:t xml:space="preserve">Self-Study </w:t>
            </w:r>
            <w:r w:rsidRPr="22C247E7">
              <w:rPr>
                <w:rFonts w:ascii="Times New Roman" w:hAnsi="Times New Roman" w:eastAsia="Times New Roman" w:cs="Times New Roman"/>
                <w:b/>
                <w:bCs/>
                <w:sz w:val="66"/>
                <w:szCs w:val="66"/>
              </w:rPr>
              <w:t>Report</w:t>
            </w:r>
          </w:p>
          <w:p w:rsidR="62C74C23" w:rsidP="4B430E91" w:rsidRDefault="22C247E7" w14:paraId="683E1D97" w14:textId="018B6C1B">
            <w:pPr>
              <w:spacing w:before="120" w:after="120" w:line="259" w:lineRule="auto"/>
              <w:jc w:val="center"/>
              <w:rPr>
                <w:rFonts w:ascii="Times New Roman" w:hAnsi="Times New Roman" w:eastAsia="Times New Roman" w:cs="Times New Roman"/>
                <w:b/>
                <w:bCs/>
                <w:sz w:val="66"/>
                <w:szCs w:val="66"/>
              </w:rPr>
            </w:pPr>
            <w:r w:rsidRPr="4B430E91">
              <w:rPr>
                <w:rFonts w:ascii="Times New Roman" w:hAnsi="Times New Roman" w:eastAsia="Times New Roman" w:cs="Times New Roman"/>
                <w:b/>
                <w:bCs/>
                <w:sz w:val="66"/>
                <w:szCs w:val="66"/>
              </w:rPr>
              <w:t>Culinary Arts Programs</w:t>
            </w:r>
          </w:p>
        </w:tc>
      </w:tr>
      <w:tr w:rsidR="62C74C23" w:rsidTr="2E12D386" w14:paraId="149ECE60" w14:textId="77777777">
        <w:trPr>
          <w:gridAfter w:val="1"/>
          <w:wAfter w:w="15" w:type="dxa"/>
        </w:trPr>
        <w:tc>
          <w:tcPr>
            <w:tcW w:w="14520" w:type="dxa"/>
            <w:gridSpan w:val="18"/>
          </w:tcPr>
          <w:p w:rsidR="5ADF0C99" w:rsidP="73765CD1" w:rsidRDefault="5ADF0C99" w14:paraId="314E7ED5" w14:textId="4ED0B771">
            <w:pPr>
              <w:spacing w:before="120" w:after="120" w:line="259" w:lineRule="auto"/>
              <w:rPr>
                <w:rFonts w:ascii="Calibri" w:hAnsi="Calibri" w:eastAsia="Calibri" w:cs="Calibri"/>
                <w:sz w:val="24"/>
                <w:szCs w:val="24"/>
              </w:rPr>
            </w:pPr>
            <w:r w:rsidRPr="73765CD1">
              <w:rPr>
                <w:rFonts w:ascii="Times New Roman" w:hAnsi="Times New Roman" w:eastAsia="Times New Roman" w:cs="Times New Roman"/>
                <w:b/>
                <w:bCs/>
                <w:color w:val="000000" w:themeColor="text1"/>
                <w:sz w:val="24"/>
                <w:szCs w:val="24"/>
              </w:rPr>
              <w:t>Instructions</w:t>
            </w:r>
            <w:r w:rsidRPr="73765CD1">
              <w:rPr>
                <w:rFonts w:ascii="Times New Roman" w:hAnsi="Times New Roman" w:eastAsia="Times New Roman" w:cs="Times New Roman"/>
                <w:color w:val="000000" w:themeColor="text1"/>
                <w:sz w:val="24"/>
                <w:szCs w:val="24"/>
              </w:rPr>
              <w:t xml:space="preserve">: The following pages will guide your submission of your Academic Program Review Self-Study. Please type your responses directly into the document. The completed self-study instrument and all attachments must be submitted to the Academic Program Review Coordinator and your Academic Dean by </w:t>
            </w:r>
            <w:r w:rsidRPr="73765CD1">
              <w:rPr>
                <w:rFonts w:ascii="Times New Roman" w:hAnsi="Times New Roman" w:eastAsia="Times New Roman" w:cs="Times New Roman"/>
                <w:b/>
                <w:bCs/>
                <w:color w:val="000000" w:themeColor="text1"/>
                <w:sz w:val="24"/>
                <w:szCs w:val="24"/>
              </w:rPr>
              <w:t>September 22, 2022.</w:t>
            </w:r>
          </w:p>
          <w:p w:rsidR="62C74C23" w:rsidP="73765CD1" w:rsidRDefault="73765CD1" w14:paraId="73C1F1D0" w14:textId="3AD68CDE">
            <w:pPr>
              <w:spacing w:before="120" w:after="120" w:line="259" w:lineRule="auto"/>
              <w:rPr>
                <w:b/>
                <w:bCs/>
              </w:rPr>
            </w:pPr>
            <w:r>
              <w:rPr>
                <w:noProof/>
              </w:rPr>
              <w:drawing>
                <wp:inline distT="0" distB="0" distL="0" distR="0" wp14:anchorId="5306FF21" wp14:editId="47595135">
                  <wp:extent cx="9096375" cy="2236192"/>
                  <wp:effectExtent l="0" t="0" r="0" b="0"/>
                  <wp:docPr id="1102856956" name="Picture 1102856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9096375" cy="2236192"/>
                          </a:xfrm>
                          <a:prstGeom prst="rect">
                            <a:avLst/>
                          </a:prstGeom>
                        </pic:spPr>
                      </pic:pic>
                    </a:graphicData>
                  </a:graphic>
                </wp:inline>
              </w:drawing>
            </w:r>
            <w:r w:rsidRPr="73765CD1">
              <w:rPr>
                <w:b/>
                <w:bCs/>
              </w:rPr>
              <w:t xml:space="preserve">        March 3, </w:t>
            </w:r>
            <w:bookmarkStart w:name="_Int_Z1db878J" w:id="0"/>
            <w:r w:rsidRPr="73765CD1">
              <w:rPr>
                <w:b/>
                <w:bCs/>
              </w:rPr>
              <w:t>2022</w:t>
            </w:r>
            <w:bookmarkEnd w:id="0"/>
            <w:r w:rsidRPr="73765CD1">
              <w:rPr>
                <w:b/>
                <w:bCs/>
              </w:rPr>
              <w:t xml:space="preserve">                             September 22, </w:t>
            </w:r>
            <w:bookmarkStart w:name="_Int_mVI2sC7u" w:id="1"/>
            <w:r w:rsidRPr="73765CD1">
              <w:rPr>
                <w:b/>
                <w:bCs/>
              </w:rPr>
              <w:t>2022</w:t>
            </w:r>
            <w:bookmarkEnd w:id="1"/>
            <w:r w:rsidRPr="73765CD1">
              <w:rPr>
                <w:b/>
                <w:bCs/>
              </w:rPr>
              <w:t xml:space="preserve">                     October 25, </w:t>
            </w:r>
            <w:bookmarkStart w:name="_Int_XHFrHc4b" w:id="2"/>
            <w:r w:rsidRPr="73765CD1">
              <w:rPr>
                <w:b/>
                <w:bCs/>
              </w:rPr>
              <w:t>2022</w:t>
            </w:r>
            <w:bookmarkEnd w:id="2"/>
            <w:r w:rsidRPr="73765CD1">
              <w:rPr>
                <w:b/>
                <w:bCs/>
              </w:rPr>
              <w:t xml:space="preserve">         </w:t>
            </w:r>
            <w:r>
              <w:t xml:space="preserve">               </w:t>
            </w:r>
            <w:r w:rsidRPr="73765CD1">
              <w:rPr>
                <w:b/>
                <w:bCs/>
              </w:rPr>
              <w:t>Nov-Dec 2022                              Every Fall from 2023-2026</w:t>
            </w:r>
          </w:p>
        </w:tc>
      </w:tr>
      <w:tr w:rsidR="62C74C23" w:rsidTr="2E12D386" w14:paraId="36C6E794" w14:textId="77777777">
        <w:trPr>
          <w:gridAfter w:val="1"/>
          <w:wAfter w:w="15" w:type="dxa"/>
          <w:trHeight w:val="495"/>
        </w:trPr>
        <w:tc>
          <w:tcPr>
            <w:tcW w:w="14520" w:type="dxa"/>
            <w:gridSpan w:val="18"/>
            <w:shd w:val="clear" w:color="auto" w:fill="FFC000" w:themeFill="accent4"/>
          </w:tcPr>
          <w:p w:rsidR="62C74C23" w:rsidP="73765CD1" w:rsidRDefault="62C74C23" w14:paraId="25E77D8E" w14:textId="46B8A7B2">
            <w:pPr>
              <w:spacing w:before="120" w:after="120" w:line="259" w:lineRule="auto"/>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 xml:space="preserve">Program </w:t>
            </w:r>
            <w:r w:rsidRPr="73765CD1" w:rsidR="4EC4658B">
              <w:rPr>
                <w:rFonts w:ascii="Times New Roman" w:hAnsi="Times New Roman" w:eastAsia="Times New Roman" w:cs="Times New Roman"/>
                <w:b/>
                <w:bCs/>
                <w:color w:val="000000" w:themeColor="text1"/>
                <w:sz w:val="30"/>
                <w:szCs w:val="30"/>
              </w:rPr>
              <w:t>Under Review</w:t>
            </w:r>
          </w:p>
        </w:tc>
      </w:tr>
      <w:tr w:rsidR="62C74C23" w:rsidTr="2E12D386" w14:paraId="3A1D2980" w14:textId="77777777">
        <w:trPr>
          <w:gridAfter w:val="1"/>
          <w:wAfter w:w="15" w:type="dxa"/>
        </w:trPr>
        <w:tc>
          <w:tcPr>
            <w:tcW w:w="2595" w:type="dxa"/>
            <w:gridSpan w:val="2"/>
            <w:vMerge w:val="restart"/>
            <w:shd w:val="clear" w:color="auto" w:fill="FFFFFF" w:themeFill="background1"/>
          </w:tcPr>
          <w:p w:rsidR="4EC4658B" w:rsidP="14A06C38" w:rsidRDefault="6AFB654E" w14:paraId="7E015A17" w14:textId="327C0325">
            <w:pPr>
              <w:spacing w:before="120" w:after="120" w:line="259" w:lineRule="auto"/>
              <w:rPr>
                <w:rFonts w:ascii="Times New Roman" w:hAnsi="Times New Roman" w:eastAsia="Times New Roman" w:cs="Times New Roman"/>
                <w:b/>
                <w:bCs/>
                <w:color w:val="000000" w:themeColor="text1"/>
                <w:sz w:val="24"/>
                <w:szCs w:val="24"/>
              </w:rPr>
            </w:pPr>
            <w:r w:rsidRPr="14A06C38">
              <w:rPr>
                <w:rFonts w:ascii="Times New Roman" w:hAnsi="Times New Roman" w:eastAsia="Times New Roman" w:cs="Times New Roman"/>
                <w:b/>
                <w:bCs/>
                <w:color w:val="000000" w:themeColor="text1"/>
                <w:sz w:val="24"/>
                <w:szCs w:val="24"/>
              </w:rPr>
              <w:t>Degree:</w:t>
            </w:r>
            <w:r w:rsidR="4EC4658B">
              <w:br/>
            </w:r>
            <w:r w:rsidRPr="14A06C38" w:rsidR="4CC0308C">
              <w:rPr>
                <w:rFonts w:ascii="Times New Roman" w:hAnsi="Times New Roman" w:eastAsia="Times New Roman" w:cs="Times New Roman"/>
                <w:b/>
                <w:bCs/>
                <w:color w:val="000000" w:themeColor="text1"/>
                <w:sz w:val="24"/>
                <w:szCs w:val="24"/>
              </w:rPr>
              <w:t>AAS:</w:t>
            </w:r>
          </w:p>
          <w:p w:rsidR="4CC0308C" w:rsidP="14A06C38" w:rsidRDefault="4CC0308C" w14:paraId="0D05EB32" w14:textId="45B060A5">
            <w:pPr>
              <w:spacing w:before="120" w:after="120" w:line="259" w:lineRule="auto"/>
              <w:rPr>
                <w:rFonts w:ascii="Times New Roman" w:hAnsi="Times New Roman" w:eastAsia="Times New Roman" w:cs="Times New Roman"/>
                <w:b/>
                <w:bCs/>
                <w:color w:val="000000" w:themeColor="text1"/>
                <w:sz w:val="24"/>
                <w:szCs w:val="24"/>
              </w:rPr>
            </w:pPr>
            <w:r w:rsidRPr="14A06C38">
              <w:rPr>
                <w:rFonts w:ascii="Times New Roman" w:hAnsi="Times New Roman" w:eastAsia="Times New Roman" w:cs="Times New Roman"/>
                <w:b/>
                <w:bCs/>
                <w:color w:val="000000" w:themeColor="text1"/>
                <w:sz w:val="24"/>
                <w:szCs w:val="24"/>
              </w:rPr>
              <w:t>Associate of applied science</w:t>
            </w:r>
          </w:p>
          <w:p w:rsidR="4EC4658B" w:rsidP="14A06C38" w:rsidRDefault="04DAC406" w14:paraId="75D655C8" w14:textId="019E3055">
            <w:pPr>
              <w:spacing w:before="120" w:after="120" w:line="259" w:lineRule="auto"/>
              <w:rPr>
                <w:rFonts w:ascii="Times New Roman" w:hAnsi="Times New Roman" w:eastAsia="Times New Roman" w:cs="Times New Roman"/>
                <w:b/>
                <w:bCs/>
                <w:color w:val="000000" w:themeColor="text1"/>
                <w:sz w:val="24"/>
                <w:szCs w:val="24"/>
              </w:rPr>
            </w:pPr>
            <w:r w:rsidRPr="14A06C38">
              <w:rPr>
                <w:rFonts w:ascii="Times New Roman" w:hAnsi="Times New Roman" w:eastAsia="Times New Roman" w:cs="Times New Roman"/>
                <w:b/>
                <w:bCs/>
                <w:color w:val="000000" w:themeColor="text1"/>
                <w:sz w:val="24"/>
                <w:szCs w:val="24"/>
              </w:rPr>
              <w:t>Certificates:</w:t>
            </w:r>
          </w:p>
          <w:p w:rsidR="4EC4658B" w:rsidP="14A06C38" w:rsidRDefault="17AE1064" w14:paraId="22B7BEC3" w14:textId="056C352F">
            <w:pPr>
              <w:spacing w:before="120" w:after="120" w:line="259" w:lineRule="auto"/>
              <w:rPr>
                <w:b/>
                <w:bCs/>
              </w:rPr>
            </w:pPr>
            <w:r w:rsidRPr="14A06C38">
              <w:rPr>
                <w:b/>
                <w:bCs/>
              </w:rPr>
              <w:t>Certificate in Culinary Arts I, II</w:t>
            </w:r>
          </w:p>
          <w:p w:rsidR="4EC4658B" w:rsidP="14A06C38" w:rsidRDefault="17AE1064" w14:paraId="5196C0C6" w14:textId="30A55B83">
            <w:pPr>
              <w:spacing w:before="120" w:after="120" w:line="259" w:lineRule="auto"/>
              <w:rPr>
                <w:b/>
                <w:bCs/>
              </w:rPr>
            </w:pPr>
            <w:r w:rsidRPr="14A06C38">
              <w:rPr>
                <w:b/>
                <w:bCs/>
              </w:rPr>
              <w:t>Certificate in Baking and Pastry</w:t>
            </w:r>
          </w:p>
        </w:tc>
        <w:tc>
          <w:tcPr>
            <w:tcW w:w="3000" w:type="dxa"/>
            <w:gridSpan w:val="3"/>
            <w:vMerge w:val="restart"/>
            <w:shd w:val="clear" w:color="auto" w:fill="FFFFFF" w:themeFill="background1"/>
          </w:tcPr>
          <w:p w:rsidR="62C74C23" w:rsidP="73765CD1" w:rsidRDefault="73765CD1" w14:paraId="2DF878F1" w14:textId="61843DAF">
            <w:pPr>
              <w:spacing w:before="120" w:after="120" w:line="259" w:lineRule="auto"/>
              <w:rPr>
                <w:b/>
                <w:bCs/>
              </w:rPr>
            </w:pPr>
            <w:r w:rsidRPr="73765CD1">
              <w:rPr>
                <w:b/>
                <w:bCs/>
              </w:rPr>
              <w:t>If the program has gone through accreditation in the past year, the information from the accreditation packet can be inserted into the corresponding areas on the self-study.</w:t>
            </w:r>
          </w:p>
        </w:tc>
        <w:tc>
          <w:tcPr>
            <w:tcW w:w="4560" w:type="dxa"/>
            <w:gridSpan w:val="9"/>
            <w:vMerge w:val="restart"/>
            <w:shd w:val="clear" w:color="auto" w:fill="FFFFFF" w:themeFill="background1"/>
          </w:tcPr>
          <w:p w:rsidR="4EC4658B" w:rsidP="73765CD1" w:rsidRDefault="1BA433C2" w14:paraId="54460C3E" w14:textId="22CE9880">
            <w:pPr>
              <w:spacing w:before="120" w:after="120"/>
              <w:jc w:val="center"/>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 xml:space="preserve">Contact Information for lead on </w:t>
            </w:r>
            <w:r w:rsidR="4EC4658B">
              <w:br/>
            </w:r>
            <w:r w:rsidRPr="73765CD1">
              <w:rPr>
                <w:rFonts w:ascii="Times New Roman" w:hAnsi="Times New Roman" w:eastAsia="Times New Roman" w:cs="Times New Roman"/>
                <w:b/>
                <w:bCs/>
                <w:color w:val="000000" w:themeColor="text1"/>
                <w:sz w:val="24"/>
                <w:szCs w:val="24"/>
              </w:rPr>
              <w:t>Self-Study</w:t>
            </w:r>
          </w:p>
          <w:p w:rsidR="4EC4658B" w:rsidP="14A06C38" w:rsidRDefault="4EC4658B" w14:paraId="5C63075B" w14:textId="5F721903">
            <w:pPr>
              <w:spacing w:before="120" w:after="120"/>
              <w:rPr>
                <w:rFonts w:ascii="Times New Roman" w:hAnsi="Times New Roman" w:eastAsia="Times New Roman" w:cs="Times New Roman"/>
                <w:b/>
                <w:bCs/>
                <w:color w:val="000000" w:themeColor="text1"/>
                <w:sz w:val="24"/>
                <w:szCs w:val="24"/>
              </w:rPr>
            </w:pPr>
            <w:r w:rsidRPr="14A06C38">
              <w:rPr>
                <w:rFonts w:ascii="Times New Roman" w:hAnsi="Times New Roman" w:eastAsia="Times New Roman" w:cs="Times New Roman"/>
                <w:b/>
                <w:bCs/>
                <w:color w:val="000000" w:themeColor="text1"/>
                <w:sz w:val="24"/>
                <w:szCs w:val="24"/>
              </w:rPr>
              <w:t>Name</w:t>
            </w:r>
            <w:r w:rsidRPr="14A06C38" w:rsidR="2CFE6D93">
              <w:rPr>
                <w:rFonts w:ascii="Times New Roman" w:hAnsi="Times New Roman" w:eastAsia="Times New Roman" w:cs="Times New Roman"/>
                <w:b/>
                <w:bCs/>
                <w:color w:val="000000" w:themeColor="text1"/>
                <w:sz w:val="24"/>
                <w:szCs w:val="24"/>
              </w:rPr>
              <w:t xml:space="preserve"> </w:t>
            </w:r>
            <w:r w:rsidRPr="14A06C38">
              <w:rPr>
                <w:rFonts w:ascii="Times New Roman" w:hAnsi="Times New Roman" w:eastAsia="Times New Roman" w:cs="Times New Roman"/>
                <w:b/>
                <w:bCs/>
                <w:color w:val="000000" w:themeColor="text1"/>
                <w:sz w:val="24"/>
                <w:szCs w:val="24"/>
              </w:rPr>
              <w:t>:</w:t>
            </w:r>
            <w:r w:rsidRPr="14A06C38" w:rsidR="23DEF229">
              <w:rPr>
                <w:rFonts w:ascii="Times New Roman" w:hAnsi="Times New Roman" w:eastAsia="Times New Roman" w:cs="Times New Roman"/>
                <w:b/>
                <w:bCs/>
                <w:color w:val="000000" w:themeColor="text1"/>
                <w:sz w:val="24"/>
                <w:szCs w:val="24"/>
              </w:rPr>
              <w:t>Chef Clay Peden</w:t>
            </w:r>
          </w:p>
          <w:p w:rsidR="4EC4658B" w:rsidP="14A06C38" w:rsidRDefault="4EC4658B" w14:paraId="26EE4403" w14:textId="5CF139F8">
            <w:pPr>
              <w:spacing w:before="120" w:after="120"/>
              <w:rPr>
                <w:rFonts w:ascii="Times New Roman" w:hAnsi="Times New Roman" w:eastAsia="Times New Roman" w:cs="Times New Roman"/>
                <w:b/>
                <w:bCs/>
                <w:color w:val="000000" w:themeColor="text1"/>
                <w:sz w:val="24"/>
                <w:szCs w:val="24"/>
              </w:rPr>
            </w:pPr>
            <w:r w:rsidRPr="14A06C38">
              <w:rPr>
                <w:rFonts w:ascii="Times New Roman" w:hAnsi="Times New Roman" w:eastAsia="Times New Roman" w:cs="Times New Roman"/>
                <w:b/>
                <w:bCs/>
                <w:color w:val="000000" w:themeColor="text1"/>
                <w:sz w:val="24"/>
                <w:szCs w:val="24"/>
              </w:rPr>
              <w:t>Campus:</w:t>
            </w:r>
            <w:r w:rsidRPr="14A06C38" w:rsidR="1E152EC5">
              <w:rPr>
                <w:rFonts w:ascii="Times New Roman" w:hAnsi="Times New Roman" w:eastAsia="Times New Roman" w:cs="Times New Roman"/>
                <w:b/>
                <w:bCs/>
                <w:color w:val="000000" w:themeColor="text1"/>
                <w:sz w:val="24"/>
                <w:szCs w:val="24"/>
              </w:rPr>
              <w:t xml:space="preserve"> STC</w:t>
            </w:r>
          </w:p>
          <w:p w:rsidR="4EC4658B" w:rsidP="14A06C38" w:rsidRDefault="4EC4658B" w14:paraId="02FAA176" w14:textId="27B55EF7">
            <w:pPr>
              <w:spacing w:before="120" w:after="120"/>
              <w:rPr>
                <w:rFonts w:ascii="Times New Roman" w:hAnsi="Times New Roman" w:eastAsia="Times New Roman" w:cs="Times New Roman"/>
                <w:b/>
                <w:bCs/>
                <w:color w:val="000000" w:themeColor="text1"/>
                <w:sz w:val="24"/>
                <w:szCs w:val="24"/>
              </w:rPr>
            </w:pPr>
            <w:r w:rsidRPr="14A06C38">
              <w:rPr>
                <w:rFonts w:ascii="Times New Roman" w:hAnsi="Times New Roman" w:eastAsia="Times New Roman" w:cs="Times New Roman"/>
                <w:b/>
                <w:bCs/>
                <w:color w:val="000000" w:themeColor="text1"/>
                <w:sz w:val="24"/>
                <w:szCs w:val="24"/>
              </w:rPr>
              <w:t>Phone:</w:t>
            </w:r>
            <w:r w:rsidRPr="14A06C38" w:rsidR="0C798DAF">
              <w:rPr>
                <w:rFonts w:ascii="Times New Roman" w:hAnsi="Times New Roman" w:eastAsia="Times New Roman" w:cs="Times New Roman"/>
                <w:b/>
                <w:bCs/>
                <w:color w:val="000000" w:themeColor="text1"/>
                <w:sz w:val="24"/>
                <w:szCs w:val="24"/>
              </w:rPr>
              <w:t xml:space="preserve"> (480) 677-7968</w:t>
            </w:r>
          </w:p>
          <w:p w:rsidR="4EC4658B" w:rsidP="14A06C38" w:rsidRDefault="4EC4658B" w14:paraId="0E001DA8" w14:textId="14A17759">
            <w:pPr>
              <w:spacing w:before="120" w:after="120"/>
              <w:rPr>
                <w:rFonts w:ascii="Times New Roman" w:hAnsi="Times New Roman" w:eastAsia="Times New Roman" w:cs="Times New Roman"/>
                <w:b/>
                <w:bCs/>
                <w:color w:val="000000" w:themeColor="text1"/>
                <w:sz w:val="24"/>
                <w:szCs w:val="24"/>
              </w:rPr>
            </w:pPr>
            <w:r w:rsidRPr="14A06C38">
              <w:rPr>
                <w:rFonts w:ascii="Times New Roman" w:hAnsi="Times New Roman" w:eastAsia="Times New Roman" w:cs="Times New Roman"/>
                <w:b/>
                <w:bCs/>
                <w:color w:val="000000" w:themeColor="text1"/>
                <w:sz w:val="24"/>
                <w:szCs w:val="24"/>
              </w:rPr>
              <w:t>Email:</w:t>
            </w:r>
            <w:r w:rsidRPr="14A06C38" w:rsidR="6124C34D">
              <w:rPr>
                <w:rFonts w:ascii="Times New Roman" w:hAnsi="Times New Roman" w:eastAsia="Times New Roman" w:cs="Times New Roman"/>
                <w:b/>
                <w:bCs/>
                <w:color w:val="000000" w:themeColor="text1"/>
                <w:sz w:val="24"/>
                <w:szCs w:val="24"/>
              </w:rPr>
              <w:t>Clay.peden@centralaz.edu</w:t>
            </w:r>
          </w:p>
          <w:p w:rsidR="62C74C23" w:rsidP="73765CD1" w:rsidRDefault="73765CD1" w14:paraId="200F21FF" w14:textId="5F6B9BD2">
            <w:pPr>
              <w:spacing w:before="120" w:after="120"/>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Date of APR Completion:</w:t>
            </w:r>
          </w:p>
        </w:tc>
        <w:tc>
          <w:tcPr>
            <w:tcW w:w="4365" w:type="dxa"/>
            <w:gridSpan w:val="4"/>
            <w:shd w:val="clear" w:color="auto" w:fill="E7E6E6" w:themeFill="background2"/>
          </w:tcPr>
          <w:p w:rsidR="329170D3" w:rsidP="2E12D386" w:rsidRDefault="329170D3" w14:paraId="30A05833" w14:textId="1FC1DED6">
            <w:pPr>
              <w:spacing w:before="120" w:after="120"/>
              <w:rPr>
                <w:rFonts w:ascii="Times New Roman" w:hAnsi="Times New Roman" w:eastAsia="Times New Roman" w:cs="Times New Roman"/>
                <w:b/>
                <w:bCs/>
                <w:color w:val="000000" w:themeColor="text1"/>
                <w:sz w:val="24"/>
                <w:szCs w:val="24"/>
              </w:rPr>
            </w:pPr>
            <w:r w:rsidRPr="2E12D386">
              <w:rPr>
                <w:rFonts w:ascii="Times New Roman" w:hAnsi="Times New Roman" w:eastAsia="Times New Roman" w:cs="Times New Roman"/>
                <w:b/>
                <w:bCs/>
                <w:color w:val="000000" w:themeColor="text1"/>
                <w:sz w:val="24"/>
                <w:szCs w:val="24"/>
              </w:rPr>
              <w:t>Date of Review:</w:t>
            </w:r>
            <w:r w:rsidRPr="2E12D386" w:rsidR="03E8D912">
              <w:rPr>
                <w:rFonts w:ascii="Times New Roman" w:hAnsi="Times New Roman" w:eastAsia="Times New Roman" w:cs="Times New Roman"/>
                <w:b/>
                <w:bCs/>
                <w:color w:val="000000" w:themeColor="text1"/>
                <w:sz w:val="24"/>
                <w:szCs w:val="24"/>
              </w:rPr>
              <w:t xml:space="preserve"> </w:t>
            </w:r>
            <w:r w:rsidRPr="2E12D386" w:rsidR="678C4529">
              <w:rPr>
                <w:rFonts w:ascii="Times New Roman" w:hAnsi="Times New Roman" w:eastAsia="Times New Roman" w:cs="Times New Roman"/>
                <w:b/>
                <w:bCs/>
                <w:color w:val="000000" w:themeColor="text1"/>
                <w:sz w:val="24"/>
                <w:szCs w:val="24"/>
              </w:rPr>
              <w:t>02/01/2023</w:t>
            </w:r>
          </w:p>
        </w:tc>
      </w:tr>
      <w:tr w:rsidR="62C74C23" w:rsidTr="2E12D386" w14:paraId="15BBC587" w14:textId="77777777">
        <w:trPr>
          <w:gridAfter w:val="1"/>
          <w:wAfter w:w="15" w:type="dxa"/>
        </w:trPr>
        <w:tc>
          <w:tcPr>
            <w:tcW w:w="2595" w:type="dxa"/>
            <w:gridSpan w:val="2"/>
            <w:vMerge/>
          </w:tcPr>
          <w:p w:rsidR="005D0EB0" w:rsidRDefault="005D0EB0" w14:paraId="7C5DC80C" w14:textId="77777777"/>
        </w:tc>
        <w:tc>
          <w:tcPr>
            <w:tcW w:w="3000" w:type="dxa"/>
            <w:gridSpan w:val="3"/>
            <w:vMerge/>
          </w:tcPr>
          <w:p w:rsidR="005D0EB0" w:rsidRDefault="005D0EB0" w14:paraId="4D46EBC9" w14:textId="77777777"/>
        </w:tc>
        <w:tc>
          <w:tcPr>
            <w:tcW w:w="4560" w:type="dxa"/>
            <w:gridSpan w:val="9"/>
            <w:vMerge/>
          </w:tcPr>
          <w:p w:rsidR="005D0EB0" w:rsidRDefault="005D0EB0" w14:paraId="60D9F3BD" w14:textId="77777777"/>
        </w:tc>
        <w:tc>
          <w:tcPr>
            <w:tcW w:w="4365" w:type="dxa"/>
            <w:gridSpan w:val="4"/>
            <w:shd w:val="clear" w:color="auto" w:fill="E7E6E6" w:themeFill="background2"/>
          </w:tcPr>
          <w:p w:rsidR="0DB3004E" w:rsidP="2E12D386" w:rsidRDefault="678C4529" w14:paraId="19501688" w14:textId="5E26CB99">
            <w:pPr>
              <w:spacing w:before="120" w:after="120"/>
              <w:rPr>
                <w:rFonts w:ascii="Times New Roman" w:hAnsi="Times New Roman" w:eastAsia="Times New Roman" w:cs="Times New Roman"/>
                <w:color w:val="000000" w:themeColor="text1"/>
                <w:sz w:val="24"/>
                <w:szCs w:val="24"/>
              </w:rPr>
            </w:pPr>
            <w:r w:rsidRPr="2E12D386">
              <w:rPr>
                <w:rFonts w:ascii="Times New Roman" w:hAnsi="Times New Roman" w:eastAsia="Times New Roman" w:cs="Times New Roman"/>
                <w:b/>
                <w:bCs/>
                <w:color w:val="000000" w:themeColor="text1"/>
                <w:sz w:val="24"/>
                <w:szCs w:val="24"/>
              </w:rPr>
              <w:t>Reviewers:</w:t>
            </w:r>
          </w:p>
          <w:p w:rsidR="678C4529" w:rsidP="2E12D386" w:rsidRDefault="678C4529" w14:paraId="0F4C0CAC" w14:textId="557A108E">
            <w:pPr>
              <w:spacing w:before="120" w:after="120"/>
              <w:rPr>
                <w:rFonts w:ascii="Times New Roman" w:hAnsi="Times New Roman" w:eastAsia="Times New Roman" w:cs="Times New Roman"/>
                <w:b/>
                <w:bCs/>
                <w:color w:val="000000" w:themeColor="text1"/>
                <w:sz w:val="24"/>
                <w:szCs w:val="24"/>
              </w:rPr>
            </w:pPr>
            <w:r w:rsidRPr="2E12D386">
              <w:rPr>
                <w:rFonts w:ascii="Times New Roman" w:hAnsi="Times New Roman" w:eastAsia="Times New Roman" w:cs="Times New Roman"/>
                <w:b/>
                <w:bCs/>
                <w:color w:val="000000" w:themeColor="text1"/>
                <w:sz w:val="24"/>
                <w:szCs w:val="24"/>
              </w:rPr>
              <w:t xml:space="preserve">Sylvia Vega: </w:t>
            </w:r>
            <w:r w:rsidRPr="2E12D386">
              <w:rPr>
                <w:rFonts w:ascii="Times New Roman" w:hAnsi="Times New Roman" w:eastAsia="Times New Roman" w:cs="Times New Roman"/>
                <w:color w:val="000000" w:themeColor="text1"/>
                <w:sz w:val="24"/>
                <w:szCs w:val="24"/>
              </w:rPr>
              <w:t>Learning Support Coordinator</w:t>
            </w:r>
          </w:p>
          <w:p w:rsidR="678C4529" w:rsidP="2E12D386" w:rsidRDefault="678C4529" w14:paraId="713039DF" w14:textId="4A9C7462">
            <w:pPr>
              <w:spacing w:before="120" w:after="120"/>
              <w:rPr>
                <w:rFonts w:ascii="Times New Roman" w:hAnsi="Times New Roman" w:eastAsia="Times New Roman" w:cs="Times New Roman"/>
                <w:b/>
                <w:bCs/>
                <w:color w:val="000000" w:themeColor="text1"/>
                <w:sz w:val="24"/>
                <w:szCs w:val="24"/>
              </w:rPr>
            </w:pPr>
            <w:r w:rsidRPr="2E12D386">
              <w:rPr>
                <w:rFonts w:ascii="Times New Roman" w:hAnsi="Times New Roman" w:eastAsia="Times New Roman" w:cs="Times New Roman"/>
                <w:b/>
                <w:bCs/>
                <w:color w:val="000000" w:themeColor="text1"/>
                <w:sz w:val="24"/>
                <w:szCs w:val="24"/>
              </w:rPr>
              <w:t>Ricardo Torres</w:t>
            </w:r>
            <w:r w:rsidRPr="2E12D386" w:rsidR="05F2659E">
              <w:rPr>
                <w:rFonts w:ascii="Times New Roman" w:hAnsi="Times New Roman" w:eastAsia="Times New Roman" w:cs="Times New Roman"/>
                <w:b/>
                <w:bCs/>
                <w:color w:val="000000" w:themeColor="text1"/>
                <w:sz w:val="24"/>
                <w:szCs w:val="24"/>
              </w:rPr>
              <w:t xml:space="preserve">: </w:t>
            </w:r>
            <w:r w:rsidRPr="2E12D386" w:rsidR="05F2659E">
              <w:rPr>
                <w:rFonts w:ascii="Times New Roman" w:hAnsi="Times New Roman" w:eastAsia="Times New Roman" w:cs="Times New Roman"/>
                <w:color w:val="000000" w:themeColor="text1"/>
                <w:sz w:val="24"/>
                <w:szCs w:val="24"/>
              </w:rPr>
              <w:t>Advisor</w:t>
            </w:r>
          </w:p>
          <w:p w:rsidR="0DB3004E" w:rsidP="2E12D386" w:rsidRDefault="05F2659E" w14:paraId="5DD1BAFB" w14:textId="55C1776C">
            <w:pPr>
              <w:spacing w:before="120" w:after="120"/>
              <w:rPr>
                <w:rFonts w:ascii="Times New Roman" w:hAnsi="Times New Roman" w:eastAsia="Times New Roman" w:cs="Times New Roman"/>
                <w:color w:val="000000" w:themeColor="text1"/>
                <w:sz w:val="24"/>
                <w:szCs w:val="24"/>
              </w:rPr>
            </w:pPr>
            <w:r w:rsidRPr="2E12D386">
              <w:rPr>
                <w:rFonts w:ascii="Times New Roman" w:hAnsi="Times New Roman" w:eastAsia="Times New Roman" w:cs="Times New Roman"/>
                <w:b/>
                <w:bCs/>
                <w:color w:val="000000" w:themeColor="text1"/>
                <w:sz w:val="24"/>
                <w:szCs w:val="24"/>
              </w:rPr>
              <w:t xml:space="preserve">Mary Kieser: </w:t>
            </w:r>
            <w:r w:rsidRPr="2E12D386">
              <w:rPr>
                <w:rFonts w:ascii="Times New Roman" w:hAnsi="Times New Roman" w:eastAsia="Times New Roman" w:cs="Times New Roman"/>
                <w:color w:val="000000" w:themeColor="text1"/>
                <w:sz w:val="24"/>
                <w:szCs w:val="24"/>
              </w:rPr>
              <w:t>Professor of Reading/English - APR and Assessment Coordinator</w:t>
            </w:r>
          </w:p>
        </w:tc>
      </w:tr>
      <w:tr w:rsidR="62C74C23" w:rsidTr="61AB2C28" w14:paraId="7E91AC52" w14:textId="77777777">
        <w:trPr>
          <w:trHeight w:val="510"/>
        </w:trPr>
        <w:tc>
          <w:tcPr>
            <w:tcW w:w="14535" w:type="dxa"/>
            <w:gridSpan w:val="19"/>
            <w:shd w:val="clear" w:color="auto" w:fill="FFC000" w:themeFill="accent4"/>
          </w:tcPr>
          <w:p w:rsidR="62C74C23" w:rsidP="73765CD1" w:rsidRDefault="62C74C23" w14:paraId="4780EB36" w14:textId="7573E9EF">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 xml:space="preserve">I. Program Description, </w:t>
            </w:r>
            <w:r w:rsidRPr="73765CD1" w:rsidR="126249A2">
              <w:rPr>
                <w:rFonts w:ascii="Times New Roman" w:hAnsi="Times New Roman" w:eastAsia="Times New Roman" w:cs="Times New Roman"/>
                <w:b/>
                <w:bCs/>
                <w:color w:val="000000" w:themeColor="text1"/>
                <w:sz w:val="30"/>
                <w:szCs w:val="30"/>
              </w:rPr>
              <w:t xml:space="preserve">Mission, </w:t>
            </w:r>
            <w:r w:rsidRPr="73765CD1">
              <w:rPr>
                <w:rFonts w:ascii="Times New Roman" w:hAnsi="Times New Roman" w:eastAsia="Times New Roman" w:cs="Times New Roman"/>
                <w:b/>
                <w:bCs/>
                <w:color w:val="000000" w:themeColor="text1"/>
                <w:sz w:val="30"/>
                <w:szCs w:val="30"/>
              </w:rPr>
              <w:t>Vision</w:t>
            </w:r>
            <w:r w:rsidRPr="73765CD1" w:rsidR="6F5205D6">
              <w:rPr>
                <w:rFonts w:ascii="Times New Roman" w:hAnsi="Times New Roman" w:eastAsia="Times New Roman" w:cs="Times New Roman"/>
                <w:b/>
                <w:bCs/>
                <w:color w:val="000000" w:themeColor="text1"/>
                <w:sz w:val="30"/>
                <w:szCs w:val="30"/>
              </w:rPr>
              <w:t xml:space="preserve">, </w:t>
            </w:r>
            <w:r w:rsidRPr="73765CD1" w:rsidR="34B2FF52">
              <w:rPr>
                <w:rFonts w:ascii="Times New Roman" w:hAnsi="Times New Roman" w:eastAsia="Times New Roman" w:cs="Times New Roman"/>
                <w:b/>
                <w:bCs/>
                <w:color w:val="000000" w:themeColor="text1"/>
                <w:sz w:val="30"/>
                <w:szCs w:val="30"/>
              </w:rPr>
              <w:t xml:space="preserve">&amp; Equity Statement </w:t>
            </w:r>
          </w:p>
        </w:tc>
      </w:tr>
      <w:tr w:rsidR="62C74C23" w:rsidTr="61AB2C28" w14:paraId="6D40650F" w14:textId="77777777">
        <w:trPr>
          <w:trHeight w:val="990"/>
        </w:trPr>
        <w:tc>
          <w:tcPr>
            <w:tcW w:w="7095" w:type="dxa"/>
            <w:gridSpan w:val="7"/>
            <w:vMerge w:val="restart"/>
          </w:tcPr>
          <w:p w:rsidR="62C74C23" w:rsidP="73765CD1" w:rsidRDefault="62C74C23" w14:paraId="780C9403" w14:textId="49AE9BA5">
            <w:pPr>
              <w:spacing w:before="120" w:after="120" w:line="259" w:lineRule="auto"/>
              <w:rPr>
                <w:rFonts w:ascii="Times New Roman" w:hAnsi="Times New Roman" w:eastAsia="Times New Roman" w:cs="Times New Roman"/>
                <w:color w:val="000000" w:themeColor="text1"/>
                <w:sz w:val="24"/>
                <w:szCs w:val="24"/>
              </w:rPr>
            </w:pPr>
            <w:r w:rsidRPr="14A06C38">
              <w:rPr>
                <w:rFonts w:ascii="Times New Roman" w:hAnsi="Times New Roman" w:eastAsia="Times New Roman" w:cs="Times New Roman"/>
                <w:b/>
                <w:bCs/>
                <w:color w:val="000000" w:themeColor="text1"/>
                <w:sz w:val="24"/>
                <w:szCs w:val="24"/>
              </w:rPr>
              <w:t xml:space="preserve">1. What is the description of the program as stated in the current CAC catalog: </w:t>
            </w:r>
            <w:r w:rsidRPr="14A06C38" w:rsidR="73765CD1">
              <w:rPr>
                <w:rFonts w:ascii="Times New Roman" w:hAnsi="Times New Roman" w:eastAsia="Times New Roman" w:cs="Times New Roman"/>
                <w:color w:val="000000" w:themeColor="text1"/>
                <w:sz w:val="24"/>
                <w:szCs w:val="24"/>
              </w:rPr>
              <w:t>(Should contain: description, program certifications, accreditations, awards, and skills attained.)</w:t>
            </w:r>
          </w:p>
          <w:p w:rsidR="62C74C23" w:rsidP="14A06C38" w:rsidRDefault="19F357AA" w14:paraId="4E8FA789" w14:textId="26B72C86">
            <w:pPr>
              <w:spacing w:before="120" w:after="120" w:line="259" w:lineRule="auto"/>
              <w:rPr>
                <w:rFonts w:ascii="Arial" w:hAnsi="Arial" w:eastAsia="Arial" w:cs="Arial"/>
              </w:rPr>
            </w:pPr>
            <w:r w:rsidRPr="14A06C38">
              <w:rPr>
                <w:rFonts w:ascii="Arial" w:hAnsi="Arial" w:eastAsia="Arial" w:cs="Arial"/>
                <w:b/>
                <w:bCs/>
              </w:rPr>
              <w:t>CUL A.A.S. Degree:</w:t>
            </w:r>
            <w:r w:rsidRPr="14A06C38">
              <w:rPr>
                <w:rFonts w:ascii="Arial" w:hAnsi="Arial" w:eastAsia="Arial" w:cs="Arial"/>
              </w:rPr>
              <w:t xml:space="preserve"> The Associate in Applied Science (AAS) in Culinary Arts provides training in basic and advanced culinary skills and includes a practicum experience within a commercial kitchen.  Concentrations include Culinary Arts, Nutrition and Dietetics, and Business/Hospitality specialties.  Students are prepared for positions as professional chefs, cooks, and entry level management or for advancement in the foodservice industry.</w:t>
            </w:r>
          </w:p>
          <w:p w:rsidR="62C74C23" w:rsidP="14A06C38" w:rsidRDefault="62C74C23" w14:paraId="4ABCF495" w14:textId="48DBC895">
            <w:pPr>
              <w:spacing w:before="120" w:after="120" w:line="259" w:lineRule="auto"/>
              <w:rPr>
                <w:rFonts w:ascii="Arial" w:hAnsi="Arial" w:eastAsia="Arial" w:cs="Arial"/>
              </w:rPr>
            </w:pPr>
          </w:p>
          <w:p w:rsidR="62C74C23" w:rsidP="14A06C38" w:rsidRDefault="19F357AA" w14:paraId="50D707E9" w14:textId="666A44D2">
            <w:pPr>
              <w:spacing w:before="120" w:after="120" w:line="259" w:lineRule="auto"/>
              <w:rPr>
                <w:rFonts w:ascii="Arial" w:hAnsi="Arial" w:eastAsia="Arial" w:cs="Arial"/>
              </w:rPr>
            </w:pPr>
            <w:r w:rsidRPr="14A06C38">
              <w:rPr>
                <w:rFonts w:ascii="Arial" w:hAnsi="Arial" w:eastAsia="Arial" w:cs="Arial"/>
                <w:b/>
                <w:bCs/>
              </w:rPr>
              <w:t>Baking &amp; Pastry Certificate:</w:t>
            </w:r>
            <w:r w:rsidRPr="14A06C38">
              <w:rPr>
                <w:rFonts w:ascii="Arial" w:hAnsi="Arial" w:eastAsia="Arial" w:cs="Arial"/>
              </w:rPr>
              <w:t xml:space="preserve"> The Baking and Pastry Certificate is designed to prepare students for employment in such establishments as retail bakeries, fine dining restaurants and hotels, upscale pastry and bake shops, commercial </w:t>
            </w:r>
            <w:r w:rsidRPr="14A06C38" w:rsidR="089FCC64">
              <w:rPr>
                <w:rFonts w:ascii="Arial" w:hAnsi="Arial" w:eastAsia="Arial" w:cs="Arial"/>
              </w:rPr>
              <w:t>baking,</w:t>
            </w:r>
            <w:r w:rsidRPr="14A06C38">
              <w:rPr>
                <w:rFonts w:ascii="Arial" w:hAnsi="Arial" w:eastAsia="Arial" w:cs="Arial"/>
              </w:rPr>
              <w:t xml:space="preserve"> and entrepreneurships.</w:t>
            </w:r>
          </w:p>
          <w:p w:rsidR="62C74C23" w:rsidP="14A06C38" w:rsidRDefault="19F357AA" w14:paraId="0C36AB69" w14:textId="00521265">
            <w:pPr>
              <w:spacing w:before="120" w:after="120" w:line="259" w:lineRule="auto"/>
              <w:rPr>
                <w:rFonts w:ascii="Arial" w:hAnsi="Arial" w:eastAsia="Arial" w:cs="Arial"/>
              </w:rPr>
            </w:pPr>
            <w:r w:rsidRPr="14A06C38">
              <w:rPr>
                <w:rFonts w:ascii="Arial" w:hAnsi="Arial" w:eastAsia="Arial" w:cs="Arial"/>
              </w:rPr>
              <w:t>The core courses will help students develop a solid foundation in basic baking skills.  The student may tailor the degree to meet individual goals in areas such as bread baking, cake decorating, wedding cake production, and/or chocolate and sugar showpieces.</w:t>
            </w:r>
          </w:p>
          <w:p w:rsidR="62C74C23" w:rsidP="14A06C38" w:rsidRDefault="19F357AA" w14:paraId="05A6AB05" w14:textId="05AFA1DC">
            <w:pPr>
              <w:spacing w:before="120" w:after="120" w:line="259" w:lineRule="auto"/>
              <w:rPr>
                <w:rFonts w:ascii="Arial" w:hAnsi="Arial" w:eastAsia="Arial" w:cs="Arial"/>
              </w:rPr>
            </w:pPr>
            <w:r w:rsidRPr="14A06C38">
              <w:rPr>
                <w:rFonts w:ascii="Arial" w:hAnsi="Arial" w:eastAsia="Arial" w:cs="Arial"/>
              </w:rPr>
              <w:t>Students pursuing the Culinary Arts Associate of Applied Science (AAS) may specialize in Baking and Pastry.  All core courses in the Baking and Pastry Certificate are requirements for the Culinary Arts AAS degree.</w:t>
            </w:r>
          </w:p>
          <w:p w:rsidR="62C74C23" w:rsidP="14A06C38" w:rsidRDefault="62C74C23" w14:paraId="35D09760" w14:textId="0B692DFB">
            <w:pPr>
              <w:spacing w:before="120" w:after="120" w:line="259" w:lineRule="auto"/>
              <w:rPr>
                <w:rFonts w:ascii="Arial" w:hAnsi="Arial" w:eastAsia="Arial" w:cs="Arial"/>
              </w:rPr>
            </w:pPr>
          </w:p>
          <w:p w:rsidR="62C74C23" w:rsidP="14A06C38" w:rsidRDefault="19F357AA" w14:paraId="44B8D2FE" w14:textId="7E1370D1">
            <w:pPr>
              <w:spacing w:before="120" w:after="120" w:line="259" w:lineRule="auto"/>
              <w:rPr>
                <w:rFonts w:ascii="Arial" w:hAnsi="Arial" w:eastAsia="Arial" w:cs="Arial"/>
              </w:rPr>
            </w:pPr>
            <w:r w:rsidRPr="14A06C38">
              <w:rPr>
                <w:rFonts w:ascii="Arial" w:hAnsi="Arial" w:eastAsia="Arial" w:cs="Arial"/>
                <w:b/>
                <w:bCs/>
              </w:rPr>
              <w:t xml:space="preserve">CUL Certificate I: </w:t>
            </w:r>
            <w:r w:rsidRPr="14A06C38">
              <w:rPr>
                <w:rFonts w:ascii="Arial" w:hAnsi="Arial" w:eastAsia="Arial" w:cs="Arial"/>
              </w:rPr>
              <w:t>This certificate prepares students to become entry-level culinary professionals within a variety of commercial foodservice operations.  Credits from Culinary Arts Certificate I may be applied toward the Culinary Arts Certificate II.</w:t>
            </w:r>
          </w:p>
          <w:p w:rsidR="62C74C23" w:rsidP="14A06C38" w:rsidRDefault="62C74C23" w14:paraId="7DD3C190" w14:textId="592CBC77">
            <w:pPr>
              <w:spacing w:before="120" w:after="120" w:line="259" w:lineRule="auto"/>
              <w:rPr>
                <w:rFonts w:ascii="Arial" w:hAnsi="Arial" w:eastAsia="Arial" w:cs="Arial"/>
              </w:rPr>
            </w:pPr>
          </w:p>
          <w:p w:rsidR="62C74C23" w:rsidP="14A06C38" w:rsidRDefault="19F357AA" w14:paraId="04E71531" w14:textId="49299E32">
            <w:pPr>
              <w:spacing w:before="120" w:after="120" w:line="259" w:lineRule="auto"/>
              <w:rPr>
                <w:rFonts w:ascii="Arial" w:hAnsi="Arial" w:eastAsia="Arial" w:cs="Arial"/>
                <w:b/>
                <w:bCs/>
              </w:rPr>
            </w:pPr>
            <w:r w:rsidRPr="14A06C38">
              <w:rPr>
                <w:rFonts w:ascii="Arial" w:hAnsi="Arial" w:eastAsia="Arial" w:cs="Arial"/>
                <w:b/>
                <w:bCs/>
              </w:rPr>
              <w:t xml:space="preserve">CUL Certificate II: </w:t>
            </w:r>
            <w:r w:rsidRPr="14A06C38">
              <w:rPr>
                <w:rFonts w:ascii="Arial" w:hAnsi="Arial" w:eastAsia="Arial" w:cs="Arial"/>
              </w:rPr>
              <w:t>This certificate offers advanced courses to better prepare the student to progress up the career ladder in the foodservice industry.  Instruction includes principles of professional cooking and baking, quantity food production, food safety and sanitation, customer service, food service management skills, basic nutrition concepts, and menu planning.  Upon completion of the certificate, students are prepared for entry-level positions as cooks, chefs or food service managers.  Students that complete the Culinary Certificate II may advance to the AAS Culinary Arts Degree.</w:t>
            </w:r>
            <w:r w:rsidRPr="14A06C38">
              <w:rPr>
                <w:rFonts w:ascii="Arial" w:hAnsi="Arial" w:eastAsia="Arial" w:cs="Arial"/>
                <w:b/>
                <w:bCs/>
              </w:rPr>
              <w:t xml:space="preserve"> </w:t>
            </w:r>
          </w:p>
          <w:p w:rsidR="62C74C23" w:rsidP="73765CD1" w:rsidRDefault="62C74C23" w14:paraId="4DEA5124" w14:textId="5595DAC8">
            <w:pPr>
              <w:spacing w:before="120" w:after="120" w:line="259" w:lineRule="auto"/>
            </w:pPr>
            <w:r>
              <w:br/>
            </w:r>
            <w:r>
              <w:br/>
            </w:r>
            <w:r>
              <w:br/>
            </w:r>
            <w:r>
              <w:br/>
            </w:r>
          </w:p>
          <w:p w:rsidR="62C74C23" w:rsidP="73765CD1" w:rsidRDefault="62C74C23" w14:paraId="533128F2" w14:textId="0C078021">
            <w:pPr>
              <w:spacing w:before="120" w:after="120"/>
              <w:rPr>
                <w:sz w:val="24"/>
                <w:szCs w:val="24"/>
              </w:rPr>
            </w:pPr>
          </w:p>
        </w:tc>
        <w:tc>
          <w:tcPr>
            <w:tcW w:w="4260" w:type="dxa"/>
            <w:gridSpan w:val="8"/>
            <w:shd w:val="clear" w:color="auto" w:fill="3B3838" w:themeFill="background2" w:themeFillShade="40"/>
          </w:tcPr>
          <w:p w:rsidR="62C74C23" w:rsidP="73765CD1" w:rsidRDefault="62C74C23" w14:paraId="0F513A3C" w14:textId="16897E34">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Does the program description provide the following information?</w:t>
            </w:r>
            <w:r w:rsidRPr="73765CD1" w:rsidR="13115345">
              <w:rPr>
                <w:rFonts w:ascii="Times New Roman" w:hAnsi="Times New Roman" w:eastAsia="Times New Roman" w:cs="Times New Roman"/>
                <w:b/>
                <w:bCs/>
                <w:color w:val="FFFFFF" w:themeColor="background1"/>
              </w:rPr>
              <w:t xml:space="preserve"> </w:t>
            </w:r>
            <w:r w:rsidRPr="73765CD1">
              <w:rPr>
                <w:rFonts w:ascii="Times New Roman" w:hAnsi="Times New Roman" w:eastAsia="Times New Roman" w:cs="Times New Roman"/>
                <w:b/>
                <w:bCs/>
                <w:color w:val="FFFFFF" w:themeColor="background1"/>
              </w:rPr>
              <w:t>a) A synopsis of the program and curricular outcomes</w:t>
            </w:r>
            <w:r w:rsidRPr="73765CD1" w:rsidR="62B327F7">
              <w:rPr>
                <w:rFonts w:ascii="Times New Roman" w:hAnsi="Times New Roman" w:eastAsia="Times New Roman" w:cs="Times New Roman"/>
                <w:b/>
                <w:bCs/>
                <w:color w:val="FFFFFF" w:themeColor="background1"/>
              </w:rPr>
              <w:t>.</w:t>
            </w:r>
          </w:p>
        </w:tc>
        <w:tc>
          <w:tcPr>
            <w:tcW w:w="3180" w:type="dxa"/>
            <w:gridSpan w:val="4"/>
            <w:vMerge w:val="restart"/>
            <w:shd w:val="clear" w:color="auto" w:fill="E7E6E6" w:themeFill="background2"/>
          </w:tcPr>
          <w:p w:rsidR="099C8460" w:rsidP="73765CD1" w:rsidRDefault="1F87777F" w14:paraId="7CE30088" w14:textId="55BE3F38">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Peer Review Comments</w:t>
            </w:r>
            <w:r w:rsidRPr="73765CD1" w:rsidR="7E4354E7">
              <w:rPr>
                <w:rFonts w:ascii="Times New Roman" w:hAnsi="Times New Roman" w:eastAsia="Times New Roman" w:cs="Times New Roman"/>
                <w:b/>
                <w:bCs/>
                <w:color w:val="000000" w:themeColor="text1"/>
                <w:sz w:val="24"/>
                <w:szCs w:val="24"/>
              </w:rPr>
              <w:t xml:space="preserve">: </w:t>
            </w:r>
          </w:p>
          <w:p w:rsidR="62C74C23" w:rsidP="73765CD1" w:rsidRDefault="62C74C23" w14:paraId="65D1D56A" w14:textId="313F1674">
            <w:pPr>
              <w:spacing w:before="120" w:after="120"/>
              <w:rPr>
                <w:rFonts w:ascii="Times New Roman" w:hAnsi="Times New Roman" w:eastAsia="Times New Roman" w:cs="Times New Roman"/>
                <w:color w:val="000000" w:themeColor="text1"/>
                <w:sz w:val="24"/>
                <w:szCs w:val="24"/>
              </w:rPr>
            </w:pPr>
          </w:p>
          <w:p w:rsidR="62C74C23" w:rsidP="61AB2C28" w:rsidRDefault="573336F5" w14:paraId="4E6FDA59" w14:textId="57B2C78B">
            <w:pPr>
              <w:spacing w:before="120" w:after="120"/>
              <w:rPr>
                <w:rFonts w:ascii="Times New Roman" w:hAnsi="Times New Roman" w:eastAsia="Times New Roman" w:cs="Times New Roman"/>
                <w:b/>
                <w:bCs/>
                <w:color w:val="1F3864" w:themeColor="accent1" w:themeShade="80"/>
              </w:rPr>
            </w:pPr>
            <w:r w:rsidRPr="61AB2C28">
              <w:rPr>
                <w:rFonts w:ascii="Times New Roman" w:hAnsi="Times New Roman" w:eastAsia="Times New Roman" w:cs="Times New Roman"/>
                <w:color w:val="7030A0"/>
              </w:rPr>
              <w:t>*</w:t>
            </w:r>
            <w:r w:rsidRPr="61AB2C28" w:rsidR="75E19F1F">
              <w:rPr>
                <w:rFonts w:ascii="Times New Roman" w:hAnsi="Times New Roman" w:eastAsia="Times New Roman" w:cs="Times New Roman"/>
                <w:b/>
                <w:bCs/>
                <w:color w:val="1F3864" w:themeColor="accent1" w:themeShade="80"/>
              </w:rPr>
              <w:t>Program</w:t>
            </w:r>
            <w:r w:rsidRPr="61AB2C28" w:rsidR="2EC419B1">
              <w:rPr>
                <w:rFonts w:ascii="Times New Roman" w:hAnsi="Times New Roman" w:eastAsia="Times New Roman" w:cs="Times New Roman"/>
                <w:b/>
                <w:bCs/>
                <w:color w:val="1F3864" w:themeColor="accent1" w:themeShade="80"/>
              </w:rPr>
              <w:t xml:space="preserve"> description is clear and rich in detail. </w:t>
            </w:r>
            <w:r w:rsidRPr="61AB2C28" w:rsidR="5C79221E">
              <w:rPr>
                <w:rFonts w:ascii="Times New Roman" w:hAnsi="Times New Roman" w:eastAsia="Times New Roman" w:cs="Times New Roman"/>
                <w:b/>
                <w:bCs/>
                <w:color w:val="1F3864" w:themeColor="accent1" w:themeShade="80"/>
              </w:rPr>
              <w:t>It answered my questions as far as how the certificates fit in with the degree.  I also like how they give a clear picture of career/job opportunities</w:t>
            </w:r>
            <w:r w:rsidRPr="61AB2C28" w:rsidR="152CF1BA">
              <w:rPr>
                <w:rFonts w:ascii="Times New Roman" w:hAnsi="Times New Roman" w:eastAsia="Times New Roman" w:cs="Times New Roman"/>
                <w:b/>
                <w:bCs/>
                <w:color w:val="1F3864" w:themeColor="accent1" w:themeShade="80"/>
              </w:rPr>
              <w:t xml:space="preserve"> allowing students to see what option would best fit their needs. </w:t>
            </w:r>
          </w:p>
          <w:p w:rsidR="62C74C23" w:rsidP="61AB2C28" w:rsidRDefault="1E370886" w14:paraId="62777BE3" w14:textId="019A247D">
            <w:pPr>
              <w:spacing w:before="120" w:after="120"/>
              <w:rPr>
                <w:rFonts w:ascii="Times New Roman" w:hAnsi="Times New Roman" w:eastAsia="Times New Roman" w:cs="Times New Roman"/>
                <w:b/>
                <w:bCs/>
                <w:color w:val="1F3864" w:themeColor="accent1" w:themeShade="80"/>
              </w:rPr>
            </w:pPr>
            <w:r w:rsidRPr="61AB2C28">
              <w:rPr>
                <w:rFonts w:ascii="Times New Roman" w:hAnsi="Times New Roman" w:eastAsia="Times New Roman" w:cs="Times New Roman"/>
                <w:b/>
                <w:bCs/>
                <w:color w:val="1F3864" w:themeColor="accent1" w:themeShade="80"/>
              </w:rPr>
              <w:t>*</w:t>
            </w:r>
            <w:r w:rsidRPr="61AB2C28" w:rsidR="43C02932">
              <w:rPr>
                <w:rFonts w:ascii="Times New Roman" w:hAnsi="Times New Roman" w:eastAsia="Times New Roman" w:cs="Times New Roman"/>
                <w:b/>
                <w:bCs/>
                <w:color w:val="1F3864" w:themeColor="accent1" w:themeShade="80"/>
              </w:rPr>
              <w:t>Does the Degree or certificates align with any certification,</w:t>
            </w:r>
            <w:r w:rsidRPr="61AB2C28" w:rsidR="020AC752">
              <w:rPr>
                <w:rFonts w:ascii="Times New Roman" w:hAnsi="Times New Roman" w:eastAsia="Times New Roman" w:cs="Times New Roman"/>
                <w:b/>
                <w:bCs/>
                <w:color w:val="1F3864" w:themeColor="accent1" w:themeShade="80"/>
              </w:rPr>
              <w:t xml:space="preserve"> or</w:t>
            </w:r>
            <w:r w:rsidRPr="61AB2C28" w:rsidR="43C02932">
              <w:rPr>
                <w:rFonts w:ascii="Times New Roman" w:hAnsi="Times New Roman" w:eastAsia="Times New Roman" w:cs="Times New Roman"/>
                <w:b/>
                <w:bCs/>
                <w:color w:val="1F3864" w:themeColor="accent1" w:themeShade="80"/>
              </w:rPr>
              <w:t xml:space="preserve"> licensure</w:t>
            </w:r>
            <w:r w:rsidRPr="61AB2C28" w:rsidR="25BA984E">
              <w:rPr>
                <w:rFonts w:ascii="Times New Roman" w:hAnsi="Times New Roman" w:eastAsia="Times New Roman" w:cs="Times New Roman"/>
                <w:b/>
                <w:bCs/>
                <w:color w:val="1F3864" w:themeColor="accent1" w:themeShade="80"/>
              </w:rPr>
              <w:t xml:space="preserve">? Is the program accredited? If so, be sure to add them to the course descriptions. If not, please </w:t>
            </w:r>
            <w:r w:rsidRPr="61AB2C28" w:rsidR="72E1ABFE">
              <w:rPr>
                <w:rFonts w:ascii="Times New Roman" w:hAnsi="Times New Roman" w:eastAsia="Times New Roman" w:cs="Times New Roman"/>
                <w:b/>
                <w:bCs/>
                <w:color w:val="1F3864" w:themeColor="accent1" w:themeShade="80"/>
              </w:rPr>
              <w:t xml:space="preserve">disregard. </w:t>
            </w:r>
            <w:r w:rsidRPr="61AB2C28" w:rsidR="43C02932">
              <w:rPr>
                <w:rFonts w:ascii="Times New Roman" w:hAnsi="Times New Roman" w:eastAsia="Times New Roman" w:cs="Times New Roman"/>
                <w:b/>
                <w:bCs/>
                <w:color w:val="1F3864" w:themeColor="accent1" w:themeShade="80"/>
              </w:rPr>
              <w:t xml:space="preserve"> </w:t>
            </w:r>
          </w:p>
          <w:p w:rsidR="62C74C23" w:rsidP="61AB2C28" w:rsidRDefault="0E1ABF38" w14:paraId="21A71B5E" w14:textId="17C41F99">
            <w:pPr>
              <w:spacing w:before="120" w:after="120"/>
              <w:rPr>
                <w:rFonts w:ascii="Times New Roman" w:hAnsi="Times New Roman" w:eastAsia="Times New Roman" w:cs="Times New Roman"/>
                <w:b/>
                <w:bCs/>
                <w:color w:val="1F3864" w:themeColor="accent1" w:themeShade="80"/>
              </w:rPr>
            </w:pPr>
            <w:r w:rsidRPr="61AB2C28">
              <w:rPr>
                <w:rFonts w:ascii="Times New Roman" w:hAnsi="Times New Roman" w:eastAsia="Times New Roman" w:cs="Times New Roman"/>
                <w:b/>
                <w:bCs/>
                <w:color w:val="1F3864" w:themeColor="accent1" w:themeShade="80"/>
              </w:rPr>
              <w:t>*</w:t>
            </w:r>
            <w:r w:rsidRPr="61AB2C28" w:rsidR="0CD06D7D">
              <w:rPr>
                <w:rFonts w:ascii="Times New Roman" w:hAnsi="Times New Roman" w:eastAsia="Times New Roman" w:cs="Times New Roman"/>
                <w:b/>
                <w:bCs/>
                <w:color w:val="1F3864" w:themeColor="accent1" w:themeShade="80"/>
              </w:rPr>
              <w:t>Degree</w:t>
            </w:r>
            <w:r w:rsidRPr="61AB2C28" w:rsidR="4833BA91">
              <w:rPr>
                <w:rFonts w:ascii="Times New Roman" w:hAnsi="Times New Roman" w:eastAsia="Times New Roman" w:cs="Times New Roman"/>
                <w:b/>
                <w:bCs/>
                <w:color w:val="1F3864" w:themeColor="accent1" w:themeShade="80"/>
              </w:rPr>
              <w:t xml:space="preserve">, </w:t>
            </w:r>
            <w:r w:rsidRPr="61AB2C28" w:rsidR="0CD06D7D">
              <w:rPr>
                <w:rFonts w:ascii="Times New Roman" w:hAnsi="Times New Roman" w:eastAsia="Times New Roman" w:cs="Times New Roman"/>
                <w:b/>
                <w:bCs/>
                <w:color w:val="1F3864" w:themeColor="accent1" w:themeShade="80"/>
              </w:rPr>
              <w:t xml:space="preserve">Certificates each have a detailed description of </w:t>
            </w:r>
            <w:r w:rsidRPr="61AB2C28" w:rsidR="5AE34B9B">
              <w:rPr>
                <w:rFonts w:ascii="Times New Roman" w:hAnsi="Times New Roman" w:eastAsia="Times New Roman" w:cs="Times New Roman"/>
                <w:b/>
                <w:bCs/>
                <w:color w:val="1F3864" w:themeColor="accent1" w:themeShade="80"/>
              </w:rPr>
              <w:t>skills</w:t>
            </w:r>
            <w:r w:rsidRPr="61AB2C28" w:rsidR="329CE58F">
              <w:rPr>
                <w:rFonts w:ascii="Times New Roman" w:hAnsi="Times New Roman" w:eastAsia="Times New Roman" w:cs="Times New Roman"/>
                <w:b/>
                <w:bCs/>
                <w:color w:val="1F3864" w:themeColor="accent1" w:themeShade="80"/>
              </w:rPr>
              <w:t xml:space="preserve"> and </w:t>
            </w:r>
            <w:r w:rsidRPr="61AB2C28" w:rsidR="4E161ED3">
              <w:rPr>
                <w:rFonts w:ascii="Times New Roman" w:hAnsi="Times New Roman" w:eastAsia="Times New Roman" w:cs="Times New Roman"/>
                <w:b/>
                <w:bCs/>
                <w:color w:val="1F3864" w:themeColor="accent1" w:themeShade="80"/>
              </w:rPr>
              <w:t>training</w:t>
            </w:r>
            <w:r w:rsidRPr="61AB2C28" w:rsidR="592CD738">
              <w:rPr>
                <w:rFonts w:ascii="Times New Roman" w:hAnsi="Times New Roman" w:eastAsia="Times New Roman" w:cs="Times New Roman"/>
                <w:b/>
                <w:bCs/>
                <w:color w:val="1F3864" w:themeColor="accent1" w:themeShade="80"/>
              </w:rPr>
              <w:t>.</w:t>
            </w:r>
            <w:r w:rsidRPr="61AB2C28" w:rsidR="44441255">
              <w:rPr>
                <w:rFonts w:ascii="Times New Roman" w:hAnsi="Times New Roman" w:eastAsia="Times New Roman" w:cs="Times New Roman"/>
                <w:b/>
                <w:bCs/>
                <w:color w:val="1F3864" w:themeColor="accent1" w:themeShade="80"/>
              </w:rPr>
              <w:t xml:space="preserve"> C</w:t>
            </w:r>
            <w:r w:rsidRPr="61AB2C28" w:rsidR="592CD738">
              <w:rPr>
                <w:rFonts w:ascii="Times New Roman" w:hAnsi="Times New Roman" w:eastAsia="Times New Roman" w:cs="Times New Roman"/>
                <w:b/>
                <w:bCs/>
                <w:color w:val="1F3864" w:themeColor="accent1" w:themeShade="80"/>
              </w:rPr>
              <w:t xml:space="preserve">lear statement as to how each Cert can be applied to the AAS degree </w:t>
            </w:r>
          </w:p>
          <w:p w:rsidR="62C74C23" w:rsidP="61AB2C28" w:rsidRDefault="41C4C31C" w14:paraId="67D55B7B" w14:textId="1324422C">
            <w:pPr>
              <w:spacing w:before="120" w:after="120"/>
              <w:rPr>
                <w:rFonts w:ascii="Times New Roman" w:hAnsi="Times New Roman" w:eastAsia="Times New Roman" w:cs="Times New Roman"/>
                <w:b/>
                <w:bCs/>
                <w:color w:val="1F3864" w:themeColor="accent1" w:themeShade="80"/>
              </w:rPr>
            </w:pPr>
            <w:r w:rsidRPr="61AB2C28">
              <w:rPr>
                <w:rFonts w:ascii="Times New Roman" w:hAnsi="Times New Roman" w:eastAsia="Times New Roman" w:cs="Times New Roman"/>
                <w:b/>
                <w:bCs/>
                <w:color w:val="1F3864" w:themeColor="accent1" w:themeShade="80"/>
              </w:rPr>
              <w:t>*</w:t>
            </w:r>
            <w:r w:rsidRPr="61AB2C28" w:rsidR="7FC4F3DD">
              <w:rPr>
                <w:rFonts w:ascii="Times New Roman" w:hAnsi="Times New Roman" w:eastAsia="Times New Roman" w:cs="Times New Roman"/>
                <w:b/>
                <w:bCs/>
                <w:color w:val="1F3864" w:themeColor="accent1" w:themeShade="80"/>
              </w:rPr>
              <w:t xml:space="preserve">Has certificate I &amp; II ever been combined as one instead of two </w:t>
            </w:r>
            <w:r w:rsidRPr="61AB2C28" w:rsidR="210D9F0D">
              <w:rPr>
                <w:rFonts w:ascii="Times New Roman" w:hAnsi="Times New Roman" w:eastAsia="Times New Roman" w:cs="Times New Roman"/>
                <w:b/>
                <w:bCs/>
                <w:color w:val="1F3864" w:themeColor="accent1" w:themeShade="80"/>
              </w:rPr>
              <w:t>separates</w:t>
            </w:r>
            <w:r w:rsidRPr="61AB2C28" w:rsidR="7FC4F3DD">
              <w:rPr>
                <w:rFonts w:ascii="Times New Roman" w:hAnsi="Times New Roman" w:eastAsia="Times New Roman" w:cs="Times New Roman"/>
                <w:b/>
                <w:bCs/>
                <w:color w:val="1F3864" w:themeColor="accent1" w:themeShade="80"/>
              </w:rPr>
              <w:t>?</w:t>
            </w:r>
            <w:r w:rsidRPr="61AB2C28" w:rsidR="1FB6A72B">
              <w:rPr>
                <w:rFonts w:ascii="Times New Roman" w:hAnsi="Times New Roman" w:eastAsia="Times New Roman" w:cs="Times New Roman"/>
                <w:b/>
                <w:bCs/>
                <w:color w:val="1F3864" w:themeColor="accent1" w:themeShade="80"/>
              </w:rPr>
              <w:t xml:space="preserve"> Since </w:t>
            </w:r>
            <w:r w:rsidRPr="61AB2C28" w:rsidR="7C9FF596">
              <w:rPr>
                <w:rFonts w:ascii="Times New Roman" w:hAnsi="Times New Roman" w:eastAsia="Times New Roman" w:cs="Times New Roman"/>
                <w:b/>
                <w:bCs/>
                <w:color w:val="1F3864" w:themeColor="accent1" w:themeShade="80"/>
              </w:rPr>
              <w:t xml:space="preserve">both </w:t>
            </w:r>
            <w:r w:rsidRPr="61AB2C28" w:rsidR="51A3C90C">
              <w:rPr>
                <w:rFonts w:ascii="Times New Roman" w:hAnsi="Times New Roman" w:eastAsia="Times New Roman" w:cs="Times New Roman"/>
                <w:b/>
                <w:bCs/>
                <w:color w:val="1F3864" w:themeColor="accent1" w:themeShade="80"/>
              </w:rPr>
              <w:t>cert</w:t>
            </w:r>
            <w:r w:rsidRPr="61AB2C28" w:rsidR="289B6215">
              <w:rPr>
                <w:rFonts w:ascii="Times New Roman" w:hAnsi="Times New Roman" w:eastAsia="Times New Roman" w:cs="Times New Roman"/>
                <w:b/>
                <w:bCs/>
                <w:color w:val="1F3864" w:themeColor="accent1" w:themeShade="80"/>
              </w:rPr>
              <w:t>ificates</w:t>
            </w:r>
            <w:r w:rsidRPr="61AB2C28" w:rsidR="51A3C90C">
              <w:rPr>
                <w:rFonts w:ascii="Times New Roman" w:hAnsi="Times New Roman" w:eastAsia="Times New Roman" w:cs="Times New Roman"/>
                <w:b/>
                <w:bCs/>
                <w:color w:val="1F3864" w:themeColor="accent1" w:themeShade="80"/>
              </w:rPr>
              <w:t xml:space="preserve"> </w:t>
            </w:r>
            <w:r w:rsidRPr="61AB2C28" w:rsidR="7C9FF596">
              <w:rPr>
                <w:rFonts w:ascii="Times New Roman" w:hAnsi="Times New Roman" w:eastAsia="Times New Roman" w:cs="Times New Roman"/>
                <w:b/>
                <w:bCs/>
                <w:color w:val="1F3864" w:themeColor="accent1" w:themeShade="80"/>
              </w:rPr>
              <w:t>can be applied to the AAS Culinary degree</w:t>
            </w:r>
            <w:r w:rsidRPr="61AB2C28" w:rsidR="2EFBE022">
              <w:rPr>
                <w:rFonts w:ascii="Times New Roman" w:hAnsi="Times New Roman" w:eastAsia="Times New Roman" w:cs="Times New Roman"/>
                <w:b/>
                <w:bCs/>
                <w:color w:val="1F3864" w:themeColor="accent1" w:themeShade="80"/>
              </w:rPr>
              <w:t>.</w:t>
            </w:r>
            <w:r w:rsidRPr="61AB2C28" w:rsidR="701E5443">
              <w:rPr>
                <w:rFonts w:ascii="Times New Roman" w:hAnsi="Times New Roman" w:eastAsia="Times New Roman" w:cs="Times New Roman"/>
                <w:b/>
                <w:bCs/>
                <w:color w:val="1F3864" w:themeColor="accent1" w:themeShade="80"/>
              </w:rPr>
              <w:t xml:space="preserve"> </w:t>
            </w:r>
          </w:p>
          <w:p w:rsidR="62C74C23" w:rsidP="7698C04E" w:rsidRDefault="62C74C23" w14:paraId="0B78F6A2" w14:textId="2B97E70D">
            <w:pPr>
              <w:spacing w:before="120" w:after="120"/>
              <w:rPr>
                <w:rFonts w:ascii="Times New Roman" w:hAnsi="Times New Roman" w:eastAsia="Times New Roman" w:cs="Times New Roman"/>
                <w:color w:val="538135" w:themeColor="accent6" w:themeShade="BF"/>
              </w:rPr>
            </w:pPr>
          </w:p>
        </w:tc>
      </w:tr>
      <w:tr w:rsidR="62C74C23" w:rsidTr="61AB2C28" w14:paraId="305205FD" w14:textId="77777777">
        <w:tc>
          <w:tcPr>
            <w:tcW w:w="7095" w:type="dxa"/>
            <w:gridSpan w:val="7"/>
            <w:vMerge/>
          </w:tcPr>
          <w:p w:rsidR="005D0EB0" w:rsidRDefault="005D0EB0" w14:paraId="1C4054A6" w14:textId="77777777"/>
        </w:tc>
        <w:tc>
          <w:tcPr>
            <w:tcW w:w="1395" w:type="dxa"/>
            <w:gridSpan w:val="3"/>
            <w:shd w:val="clear" w:color="auto" w:fill="8EAADB" w:themeFill="accent1" w:themeFillTint="99"/>
          </w:tcPr>
          <w:p w:rsidR="62C74C23" w:rsidP="73765CD1" w:rsidRDefault="62C74C23" w14:paraId="08B116BE" w14:textId="55DE7078">
            <w:pPr>
              <w:spacing w:before="120" w:after="120"/>
              <w:jc w:val="center"/>
              <w:rPr>
                <w:rFonts w:ascii="Calibri" w:hAnsi="Calibri" w:eastAsia="Calibri" w:cs="Calibri"/>
              </w:rPr>
            </w:pPr>
            <w:r w:rsidRPr="3BD7D008">
              <w:rPr>
                <w:rFonts w:ascii="Times New Roman" w:hAnsi="Times New Roman" w:eastAsia="Times New Roman" w:cs="Times New Roman"/>
                <w:color w:val="000000" w:themeColor="text1"/>
              </w:rPr>
              <w:t>Exemplary</w:t>
            </w:r>
          </w:p>
          <w:p w:rsidR="62C74C23" w:rsidP="73765CD1" w:rsidRDefault="62C74C23" w14:paraId="1B8F09BE" w14:textId="79CBC4A5">
            <w:pPr>
              <w:spacing w:before="120" w:after="120"/>
              <w:jc w:val="center"/>
              <w:rPr>
                <w:rFonts w:ascii="Calibri" w:hAnsi="Calibri" w:eastAsia="Calibri" w:cs="Calibri"/>
              </w:rPr>
            </w:pPr>
            <w:r w:rsidRPr="3BD7D008">
              <w:rPr>
                <w:rFonts w:ascii="Times New Roman" w:hAnsi="Times New Roman" w:eastAsia="Times New Roman" w:cs="Times New Roman"/>
                <w:color w:val="000000" w:themeColor="text1"/>
              </w:rPr>
              <w:t xml:space="preserve">3 </w:t>
            </w:r>
          </w:p>
        </w:tc>
        <w:tc>
          <w:tcPr>
            <w:tcW w:w="1140" w:type="dxa"/>
            <w:shd w:val="clear" w:color="auto" w:fill="E7E6E6" w:themeFill="background2"/>
          </w:tcPr>
          <w:p w:rsidR="62C74C23" w:rsidP="73765CD1" w:rsidRDefault="62C74C23" w14:paraId="0AD47E49" w14:textId="367F59E1">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1725" w:type="dxa"/>
            <w:gridSpan w:val="4"/>
            <w:shd w:val="clear" w:color="auto" w:fill="E7E6E6" w:themeFill="background2"/>
          </w:tcPr>
          <w:p w:rsidR="62C74C23" w:rsidP="73765CD1" w:rsidRDefault="73765CD1" w14:paraId="0F711462" w14:textId="752795D7">
            <w:pPr>
              <w:spacing w:before="120" w:after="120" w:line="259" w:lineRule="auto"/>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180" w:type="dxa"/>
            <w:gridSpan w:val="4"/>
            <w:vMerge/>
          </w:tcPr>
          <w:p w:rsidR="005D0EB0" w:rsidRDefault="005D0EB0" w14:paraId="45F15E0C" w14:textId="77777777"/>
        </w:tc>
      </w:tr>
      <w:tr w:rsidR="62C74C23" w:rsidTr="61AB2C28" w14:paraId="60C83551" w14:textId="77777777">
        <w:tc>
          <w:tcPr>
            <w:tcW w:w="7095" w:type="dxa"/>
            <w:gridSpan w:val="7"/>
            <w:vMerge/>
          </w:tcPr>
          <w:p w:rsidR="005D0EB0" w:rsidRDefault="005D0EB0" w14:paraId="04B934C7" w14:textId="77777777"/>
        </w:tc>
        <w:tc>
          <w:tcPr>
            <w:tcW w:w="4260" w:type="dxa"/>
            <w:gridSpan w:val="8"/>
            <w:shd w:val="clear" w:color="auto" w:fill="3B3838" w:themeFill="background2" w:themeFillShade="40"/>
          </w:tcPr>
          <w:p w:rsidR="62C74C23" w:rsidP="2053EEB7" w:rsidRDefault="53626FF5" w14:paraId="406431CB" w14:textId="30950397">
            <w:pPr>
              <w:spacing w:before="120" w:after="120"/>
              <w:rPr>
                <w:rFonts w:ascii="Times New Roman" w:hAnsi="Times New Roman" w:eastAsia="Times New Roman" w:cs="Times New Roman"/>
                <w:b/>
                <w:bCs/>
                <w:color w:val="FFFFFF" w:themeColor="background1"/>
              </w:rPr>
            </w:pPr>
            <w:r w:rsidRPr="2053EEB7">
              <w:rPr>
                <w:rFonts w:ascii="Times New Roman" w:hAnsi="Times New Roman" w:eastAsia="Times New Roman" w:cs="Times New Roman"/>
                <w:b/>
                <w:bCs/>
                <w:color w:val="FFFFFF" w:themeColor="background1"/>
              </w:rPr>
              <w:t>Program certifications, accreditations, and awards</w:t>
            </w:r>
            <w:r w:rsidRPr="2053EEB7" w:rsidR="00126628">
              <w:rPr>
                <w:rFonts w:ascii="Times New Roman" w:hAnsi="Times New Roman" w:eastAsia="Times New Roman" w:cs="Times New Roman"/>
                <w:b/>
                <w:bCs/>
                <w:color w:val="FFFFFF" w:themeColor="background1"/>
              </w:rPr>
              <w:t>.</w:t>
            </w:r>
          </w:p>
        </w:tc>
        <w:tc>
          <w:tcPr>
            <w:tcW w:w="3180" w:type="dxa"/>
            <w:gridSpan w:val="4"/>
            <w:vMerge/>
          </w:tcPr>
          <w:p w:rsidR="005D0EB0" w:rsidRDefault="005D0EB0" w14:paraId="2E6CCE34" w14:textId="77777777"/>
        </w:tc>
      </w:tr>
      <w:tr w:rsidR="62C74C23" w:rsidTr="61AB2C28" w14:paraId="2B29A725" w14:textId="77777777">
        <w:tc>
          <w:tcPr>
            <w:tcW w:w="7095" w:type="dxa"/>
            <w:gridSpan w:val="7"/>
            <w:vMerge/>
          </w:tcPr>
          <w:p w:rsidR="005D0EB0" w:rsidRDefault="005D0EB0" w14:paraId="02FC21A3" w14:textId="77777777"/>
        </w:tc>
        <w:tc>
          <w:tcPr>
            <w:tcW w:w="1395" w:type="dxa"/>
            <w:gridSpan w:val="3"/>
            <w:shd w:val="clear" w:color="auto" w:fill="E7E6E6" w:themeFill="background2"/>
          </w:tcPr>
          <w:p w:rsidR="62C74C23" w:rsidP="73765CD1" w:rsidRDefault="62C74C23" w14:paraId="729D7942" w14:textId="13129D33">
            <w:pPr>
              <w:spacing w:before="120" w:after="120"/>
              <w:jc w:val="center"/>
              <w:rPr>
                <w:rFonts w:ascii="Calibri" w:hAnsi="Calibri" w:eastAsia="Calibri" w:cs="Calibri"/>
              </w:rPr>
            </w:pPr>
            <w:r w:rsidRPr="3BD7D008">
              <w:rPr>
                <w:rFonts w:ascii="Times New Roman" w:hAnsi="Times New Roman" w:eastAsia="Times New Roman" w:cs="Times New Roman"/>
                <w:color w:val="000000" w:themeColor="text1"/>
              </w:rPr>
              <w:t>Exemplary</w:t>
            </w:r>
          </w:p>
          <w:p w:rsidR="62C74C23" w:rsidP="73765CD1" w:rsidRDefault="0EEACBA5" w14:paraId="1FB82137" w14:textId="46BA097C">
            <w:pPr>
              <w:spacing w:before="120" w:after="120"/>
              <w:jc w:val="center"/>
            </w:pPr>
            <w:r>
              <w:t>3</w:t>
            </w:r>
          </w:p>
        </w:tc>
        <w:tc>
          <w:tcPr>
            <w:tcW w:w="1140" w:type="dxa"/>
            <w:shd w:val="clear" w:color="auto" w:fill="8EAADB" w:themeFill="accent1" w:themeFillTint="99"/>
          </w:tcPr>
          <w:p w:rsidR="62C74C23" w:rsidP="73765CD1" w:rsidRDefault="62C74C23" w14:paraId="11CED60F" w14:textId="590E9207">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Adequate2</w:t>
            </w:r>
          </w:p>
        </w:tc>
        <w:tc>
          <w:tcPr>
            <w:tcW w:w="1725" w:type="dxa"/>
            <w:gridSpan w:val="4"/>
            <w:shd w:val="clear" w:color="auto" w:fill="E7E6E6" w:themeFill="background2"/>
          </w:tcPr>
          <w:p w:rsidR="62C74C23" w:rsidP="73765CD1" w:rsidRDefault="73765CD1" w14:paraId="65EE5686" w14:textId="651A3C2D">
            <w:pPr>
              <w:spacing w:before="120" w:after="120" w:line="259" w:lineRule="auto"/>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p w:rsidR="62C74C23" w:rsidP="73765CD1" w:rsidRDefault="62C74C23" w14:paraId="56B30EE1" w14:textId="488FC21D">
            <w:pPr>
              <w:spacing w:before="120" w:after="120"/>
              <w:jc w:val="center"/>
              <w:rPr>
                <w:rFonts w:ascii="Times New Roman" w:hAnsi="Times New Roman" w:eastAsia="Times New Roman" w:cs="Times New Roman"/>
                <w:color w:val="000000" w:themeColor="text1"/>
              </w:rPr>
            </w:pPr>
          </w:p>
        </w:tc>
        <w:tc>
          <w:tcPr>
            <w:tcW w:w="3180" w:type="dxa"/>
            <w:gridSpan w:val="4"/>
            <w:vMerge/>
          </w:tcPr>
          <w:p w:rsidR="005D0EB0" w:rsidRDefault="005D0EB0" w14:paraId="33D3649F" w14:textId="77777777"/>
        </w:tc>
      </w:tr>
      <w:tr w:rsidR="62C74C23" w:rsidTr="61AB2C28" w14:paraId="7146EA2A" w14:textId="77777777">
        <w:tc>
          <w:tcPr>
            <w:tcW w:w="7095" w:type="dxa"/>
            <w:gridSpan w:val="7"/>
            <w:vMerge/>
          </w:tcPr>
          <w:p w:rsidR="005D0EB0" w:rsidRDefault="005D0EB0" w14:paraId="6943F9B0" w14:textId="77777777"/>
        </w:tc>
        <w:tc>
          <w:tcPr>
            <w:tcW w:w="4260" w:type="dxa"/>
            <w:gridSpan w:val="8"/>
            <w:shd w:val="clear" w:color="auto" w:fill="3B3838" w:themeFill="background2" w:themeFillShade="40"/>
          </w:tcPr>
          <w:p w:rsidR="62C74C23" w:rsidP="73765CD1" w:rsidRDefault="62C74C23" w14:paraId="1B9DE032" w14:textId="2FE1B6CA">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 xml:space="preserve">The skills that </w:t>
            </w:r>
            <w:r w:rsidRPr="73765CD1" w:rsidR="5267A9EC">
              <w:rPr>
                <w:rFonts w:ascii="Times New Roman" w:hAnsi="Times New Roman" w:eastAsia="Times New Roman" w:cs="Times New Roman"/>
                <w:b/>
                <w:bCs/>
                <w:color w:val="FFFFFF" w:themeColor="background1"/>
              </w:rPr>
              <w:t>graduate</w:t>
            </w:r>
            <w:r w:rsidRPr="73765CD1">
              <w:rPr>
                <w:rFonts w:ascii="Times New Roman" w:hAnsi="Times New Roman" w:eastAsia="Times New Roman" w:cs="Times New Roman"/>
                <w:b/>
                <w:bCs/>
                <w:color w:val="FFFFFF" w:themeColor="background1"/>
              </w:rPr>
              <w:t xml:space="preserve"> from the program will attain</w:t>
            </w:r>
            <w:r w:rsidRPr="73765CD1" w:rsidR="0A68BBAF">
              <w:rPr>
                <w:rFonts w:ascii="Times New Roman" w:hAnsi="Times New Roman" w:eastAsia="Times New Roman" w:cs="Times New Roman"/>
                <w:b/>
                <w:bCs/>
                <w:color w:val="FFFFFF" w:themeColor="background1"/>
              </w:rPr>
              <w:t>.</w:t>
            </w:r>
          </w:p>
        </w:tc>
        <w:tc>
          <w:tcPr>
            <w:tcW w:w="3180" w:type="dxa"/>
            <w:gridSpan w:val="4"/>
            <w:vMerge/>
          </w:tcPr>
          <w:p w:rsidR="005D0EB0" w:rsidRDefault="005D0EB0" w14:paraId="0066ED96" w14:textId="77777777"/>
        </w:tc>
      </w:tr>
      <w:tr w:rsidR="62C74C23" w:rsidTr="61AB2C28" w14:paraId="11A8439D" w14:textId="77777777">
        <w:tc>
          <w:tcPr>
            <w:tcW w:w="7095" w:type="dxa"/>
            <w:gridSpan w:val="7"/>
            <w:vMerge/>
          </w:tcPr>
          <w:p w:rsidR="005D0EB0" w:rsidRDefault="005D0EB0" w14:paraId="10926B66" w14:textId="77777777"/>
        </w:tc>
        <w:tc>
          <w:tcPr>
            <w:tcW w:w="1395" w:type="dxa"/>
            <w:gridSpan w:val="3"/>
            <w:shd w:val="clear" w:color="auto" w:fill="8EAADB" w:themeFill="accent1" w:themeFillTint="99"/>
          </w:tcPr>
          <w:p w:rsidR="62C74C23" w:rsidP="73765CD1" w:rsidRDefault="62C74C23" w14:paraId="1F80FDB3" w14:textId="13129D33">
            <w:pPr>
              <w:spacing w:before="120" w:after="120"/>
              <w:jc w:val="center"/>
              <w:rPr>
                <w:rFonts w:ascii="Calibri" w:hAnsi="Calibri" w:eastAsia="Calibri" w:cs="Calibri"/>
              </w:rPr>
            </w:pPr>
            <w:r w:rsidRPr="3BD7D008">
              <w:rPr>
                <w:rFonts w:ascii="Times New Roman" w:hAnsi="Times New Roman" w:eastAsia="Times New Roman" w:cs="Times New Roman"/>
                <w:color w:val="000000" w:themeColor="text1"/>
              </w:rPr>
              <w:t>Exemplary</w:t>
            </w:r>
          </w:p>
          <w:p w:rsidR="62C74C23" w:rsidP="3BD7D008" w:rsidRDefault="0EEACBA5" w14:paraId="0FBB9E90" w14:textId="311D3C90">
            <w:pPr>
              <w:spacing w:before="120" w:after="120"/>
              <w:jc w:val="center"/>
              <w:rPr>
                <w:rFonts w:ascii="Times New Roman" w:hAnsi="Times New Roman" w:eastAsia="Times New Roman" w:cs="Times New Roman"/>
                <w:color w:val="000000" w:themeColor="text1"/>
                <w:sz w:val="30"/>
                <w:szCs w:val="30"/>
              </w:rPr>
            </w:pPr>
            <w:r w:rsidRPr="3BD7D008">
              <w:rPr>
                <w:rFonts w:ascii="Times New Roman" w:hAnsi="Times New Roman" w:eastAsia="Times New Roman" w:cs="Times New Roman"/>
                <w:color w:val="000000" w:themeColor="text1"/>
                <w:sz w:val="30"/>
                <w:szCs w:val="30"/>
              </w:rPr>
              <w:t>3</w:t>
            </w:r>
          </w:p>
        </w:tc>
        <w:tc>
          <w:tcPr>
            <w:tcW w:w="1140" w:type="dxa"/>
            <w:shd w:val="clear" w:color="auto" w:fill="E7E6E6" w:themeFill="background2"/>
          </w:tcPr>
          <w:p w:rsidR="62C74C23" w:rsidP="73765CD1" w:rsidRDefault="62C74C23" w14:paraId="355BF19C" w14:textId="6992808B">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Adequate2</w:t>
            </w:r>
          </w:p>
        </w:tc>
        <w:tc>
          <w:tcPr>
            <w:tcW w:w="1725" w:type="dxa"/>
            <w:gridSpan w:val="4"/>
            <w:shd w:val="clear" w:color="auto" w:fill="E7E6E6" w:themeFill="background2"/>
          </w:tcPr>
          <w:p w:rsidR="62C74C23" w:rsidP="73765CD1" w:rsidRDefault="73765CD1" w14:paraId="1EF4C6B9" w14:textId="5FE72C7F">
            <w:pPr>
              <w:spacing w:before="120" w:after="120" w:line="259" w:lineRule="auto"/>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p w:rsidR="62C74C23" w:rsidP="73765CD1" w:rsidRDefault="62C74C23" w14:paraId="19AFA5C8" w14:textId="5045DFF1">
            <w:pPr>
              <w:spacing w:before="120" w:after="120"/>
              <w:jc w:val="center"/>
              <w:rPr>
                <w:rFonts w:ascii="Times New Roman" w:hAnsi="Times New Roman" w:eastAsia="Times New Roman" w:cs="Times New Roman"/>
                <w:color w:val="000000" w:themeColor="text1"/>
              </w:rPr>
            </w:pPr>
          </w:p>
        </w:tc>
        <w:tc>
          <w:tcPr>
            <w:tcW w:w="3180" w:type="dxa"/>
            <w:gridSpan w:val="4"/>
            <w:vMerge/>
          </w:tcPr>
          <w:p w:rsidR="005D0EB0" w:rsidRDefault="005D0EB0" w14:paraId="2EBE5BC7" w14:textId="77777777"/>
        </w:tc>
      </w:tr>
      <w:tr w:rsidR="62C74C23" w:rsidTr="61AB2C28" w14:paraId="164C1282" w14:textId="77777777">
        <w:tc>
          <w:tcPr>
            <w:tcW w:w="7095" w:type="dxa"/>
            <w:gridSpan w:val="7"/>
            <w:vMerge w:val="restart"/>
          </w:tcPr>
          <w:p w:rsidR="6706C837" w:rsidP="38D222AB" w:rsidRDefault="28C927A9" w14:paraId="15DFF26D" w14:textId="34778C3C">
            <w:pPr>
              <w:spacing w:before="120" w:after="120" w:line="259" w:lineRule="auto"/>
              <w:rPr>
                <w:rFonts w:ascii="Times New Roman" w:hAnsi="Times New Roman" w:eastAsia="Times New Roman" w:cs="Times New Roman"/>
                <w:b/>
                <w:bCs/>
                <w:color w:val="000000" w:themeColor="text1"/>
                <w:sz w:val="24"/>
                <w:szCs w:val="24"/>
              </w:rPr>
            </w:pPr>
            <w:r w:rsidRPr="14A06C38">
              <w:rPr>
                <w:rFonts w:ascii="Times New Roman" w:hAnsi="Times New Roman" w:eastAsia="Times New Roman" w:cs="Times New Roman"/>
                <w:b/>
                <w:bCs/>
                <w:color w:val="000000" w:themeColor="text1"/>
                <w:sz w:val="24"/>
                <w:szCs w:val="24"/>
              </w:rPr>
              <w:t xml:space="preserve">2. What is your program's mission and/or a vision statement? Please write them below and indicate where they appear. </w:t>
            </w:r>
          </w:p>
          <w:p w:rsidR="62C74C23" w:rsidP="14A06C38" w:rsidRDefault="1E2BA25D" w14:paraId="241BFCDA" w14:textId="74FDC8D5">
            <w:pPr>
              <w:spacing w:before="120" w:after="120" w:line="259" w:lineRule="auto"/>
            </w:pPr>
            <w:r w:rsidRPr="14A06C38">
              <w:rPr>
                <w:rFonts w:ascii="Arial" w:hAnsi="Arial" w:eastAsia="Arial" w:cs="Arial"/>
                <w:b/>
                <w:bCs/>
                <w:u w:val="single"/>
              </w:rPr>
              <w:t>Mission Statement</w:t>
            </w:r>
            <w:r w:rsidRPr="14A06C38">
              <w:rPr>
                <w:rFonts w:ascii="Arial" w:hAnsi="Arial" w:eastAsia="Arial" w:cs="Arial"/>
                <w:u w:val="single"/>
              </w:rPr>
              <w:t>:</w:t>
            </w:r>
            <w:r w:rsidRPr="14A06C38">
              <w:rPr>
                <w:rFonts w:ascii="Arial" w:hAnsi="Arial" w:eastAsia="Arial" w:cs="Arial"/>
              </w:rPr>
              <w:t xml:space="preserve"> Central Arizona College’s Culinary Arts Program is committed to being a provider of world-class culinary education, skills training, and lifelong learning for success in a global economy with our guiding principles being quality, integrity, and sustainability.</w:t>
            </w:r>
          </w:p>
          <w:p w:rsidR="62C74C23" w:rsidP="14A06C38" w:rsidRDefault="62C74C23" w14:paraId="4D6F9A20" w14:textId="2A3FF56D">
            <w:pPr>
              <w:spacing w:before="120" w:after="120" w:line="259" w:lineRule="auto"/>
              <w:rPr>
                <w:rFonts w:ascii="Arial" w:hAnsi="Arial" w:eastAsia="Arial" w:cs="Arial"/>
              </w:rPr>
            </w:pPr>
          </w:p>
          <w:p w:rsidR="62C74C23" w:rsidP="14A06C38" w:rsidRDefault="1E2BA25D" w14:paraId="090B2782" w14:textId="1752B8D5">
            <w:pPr>
              <w:spacing w:before="120" w:after="120" w:line="259" w:lineRule="auto"/>
              <w:rPr>
                <w:rFonts w:ascii="Arial" w:hAnsi="Arial" w:eastAsia="Arial" w:cs="Arial"/>
              </w:rPr>
            </w:pPr>
            <w:r w:rsidRPr="14A06C38">
              <w:rPr>
                <w:rFonts w:ascii="Arial" w:hAnsi="Arial" w:eastAsia="Arial" w:cs="Arial"/>
                <w:b/>
                <w:bCs/>
                <w:u w:val="single"/>
              </w:rPr>
              <w:t>Vision Statement</w:t>
            </w:r>
            <w:r w:rsidRPr="14A06C38">
              <w:rPr>
                <w:rFonts w:ascii="Arial" w:hAnsi="Arial" w:eastAsia="Arial" w:cs="Arial"/>
                <w:u w:val="single"/>
              </w:rPr>
              <w:t>: Central</w:t>
            </w:r>
            <w:r w:rsidRPr="14A06C38">
              <w:rPr>
                <w:rFonts w:ascii="Arial" w:hAnsi="Arial" w:eastAsia="Arial" w:cs="Arial"/>
              </w:rPr>
              <w:t xml:space="preserve"> Arizona College’s Culinary Arts Program will be a leader in culinary educational opportunities and hospitality workforce development within our diverse community and the broader region.</w:t>
            </w:r>
          </w:p>
          <w:p w:rsidR="62C74C23" w:rsidP="73765CD1" w:rsidRDefault="62C74C23" w14:paraId="3CDD3767" w14:textId="1707CADA">
            <w:pPr>
              <w:spacing w:before="120" w:after="120" w:line="259" w:lineRule="auto"/>
            </w:pPr>
            <w:r>
              <w:br/>
            </w:r>
            <w:r>
              <w:br/>
            </w:r>
          </w:p>
        </w:tc>
        <w:tc>
          <w:tcPr>
            <w:tcW w:w="4260" w:type="dxa"/>
            <w:gridSpan w:val="8"/>
            <w:shd w:val="clear" w:color="auto" w:fill="3B3838" w:themeFill="background2" w:themeFillShade="40"/>
          </w:tcPr>
          <w:p w:rsidR="3EF82BA2" w:rsidP="73765CD1" w:rsidRDefault="3EF82BA2" w14:paraId="081875A0" w14:textId="13EDC9E7">
            <w:pPr>
              <w:spacing w:before="120" w:after="120"/>
              <w:jc w:val="center"/>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Does the program have a mission and/or a vision statement? If so, are the program’s mission or vision statements clear and reflective of the program?</w:t>
            </w:r>
          </w:p>
        </w:tc>
        <w:tc>
          <w:tcPr>
            <w:tcW w:w="3180" w:type="dxa"/>
            <w:gridSpan w:val="4"/>
            <w:vMerge w:val="restart"/>
            <w:shd w:val="clear" w:color="auto" w:fill="E7E6E6" w:themeFill="background2"/>
          </w:tcPr>
          <w:p w:rsidR="62C74C23" w:rsidP="61AB2C28" w:rsidRDefault="26937E7F" w14:paraId="4BBDB599" w14:textId="778314B9">
            <w:pPr>
              <w:spacing w:before="120" w:after="120"/>
              <w:rPr>
                <w:rFonts w:ascii="Times New Roman" w:hAnsi="Times New Roman" w:eastAsia="Times New Roman" w:cs="Times New Roman"/>
                <w:b/>
                <w:bCs/>
                <w:color w:val="1F3864" w:themeColor="accent1" w:themeShade="80"/>
              </w:rPr>
            </w:pPr>
            <w:r w:rsidRPr="61AB2C28">
              <w:rPr>
                <w:rFonts w:ascii="Times New Roman" w:hAnsi="Times New Roman" w:eastAsia="Times New Roman" w:cs="Times New Roman"/>
                <w:b/>
                <w:bCs/>
                <w:color w:val="1F3864" w:themeColor="accent1" w:themeShade="80"/>
              </w:rPr>
              <w:t>*</w:t>
            </w:r>
            <w:r w:rsidRPr="61AB2C28" w:rsidR="7CE4491E">
              <w:rPr>
                <w:rFonts w:ascii="Times New Roman" w:hAnsi="Times New Roman" w:eastAsia="Times New Roman" w:cs="Times New Roman"/>
                <w:b/>
                <w:bCs/>
                <w:color w:val="1F3864" w:themeColor="accent1" w:themeShade="80"/>
              </w:rPr>
              <w:t xml:space="preserve">These are both good.  </w:t>
            </w:r>
            <w:r w:rsidRPr="61AB2C28" w:rsidR="4842CBED">
              <w:rPr>
                <w:rFonts w:ascii="Times New Roman" w:hAnsi="Times New Roman" w:eastAsia="Times New Roman" w:cs="Times New Roman"/>
                <w:b/>
                <w:bCs/>
                <w:color w:val="1F3864" w:themeColor="accent1" w:themeShade="80"/>
              </w:rPr>
              <w:t>Clear &amp; Reflective – Mission &amp; Vision Statement</w:t>
            </w:r>
          </w:p>
          <w:p w:rsidR="62C74C23" w:rsidP="61AB2C28" w:rsidRDefault="50BE6262" w14:paraId="0A24C65C" w14:textId="68312283">
            <w:pPr>
              <w:spacing w:before="120" w:after="120"/>
              <w:rPr>
                <w:rFonts w:ascii="Times New Roman" w:hAnsi="Times New Roman" w:eastAsia="Times New Roman" w:cs="Times New Roman"/>
                <w:b/>
                <w:bCs/>
                <w:color w:val="1F3864" w:themeColor="accent1" w:themeShade="80"/>
              </w:rPr>
            </w:pPr>
            <w:r w:rsidRPr="61AB2C28">
              <w:rPr>
                <w:rFonts w:ascii="Times New Roman" w:hAnsi="Times New Roman" w:eastAsia="Times New Roman" w:cs="Times New Roman"/>
                <w:b/>
                <w:bCs/>
                <w:color w:val="1F3864" w:themeColor="accent1" w:themeShade="80"/>
              </w:rPr>
              <w:t>*</w:t>
            </w:r>
            <w:r w:rsidRPr="61AB2C28" w:rsidR="6ED1F2B6">
              <w:rPr>
                <w:rFonts w:ascii="Times New Roman" w:hAnsi="Times New Roman" w:eastAsia="Times New Roman" w:cs="Times New Roman"/>
                <w:b/>
                <w:bCs/>
                <w:color w:val="1F3864" w:themeColor="accent1" w:themeShade="80"/>
              </w:rPr>
              <w:t>Could</w:t>
            </w:r>
            <w:r w:rsidRPr="61AB2C28" w:rsidR="7CE4491E">
              <w:rPr>
                <w:rFonts w:ascii="Times New Roman" w:hAnsi="Times New Roman" w:eastAsia="Times New Roman" w:cs="Times New Roman"/>
                <w:b/>
                <w:bCs/>
                <w:color w:val="1F3864" w:themeColor="accent1" w:themeShade="80"/>
              </w:rPr>
              <w:t xml:space="preserve"> something about industry standards or compliance</w:t>
            </w:r>
            <w:r w:rsidRPr="61AB2C28" w:rsidR="03BAB79A">
              <w:rPr>
                <w:rFonts w:ascii="Times New Roman" w:hAnsi="Times New Roman" w:eastAsia="Times New Roman" w:cs="Times New Roman"/>
                <w:b/>
                <w:bCs/>
                <w:color w:val="1F3864" w:themeColor="accent1" w:themeShade="80"/>
              </w:rPr>
              <w:t xml:space="preserve"> be added? </w:t>
            </w:r>
          </w:p>
          <w:p w:rsidR="62C74C23" w:rsidP="7698C04E" w:rsidRDefault="62C74C23" w14:paraId="24182A89" w14:textId="7FE934C0">
            <w:pPr>
              <w:spacing w:before="120" w:after="120"/>
              <w:rPr>
                <w:rFonts w:ascii="Times New Roman" w:hAnsi="Times New Roman" w:eastAsia="Times New Roman" w:cs="Times New Roman"/>
                <w:color w:val="000000" w:themeColor="text1"/>
              </w:rPr>
            </w:pPr>
          </w:p>
          <w:p w:rsidR="62C74C23" w:rsidP="61AB2C28" w:rsidRDefault="62C74C23" w14:paraId="00ADCE02" w14:textId="1E858467">
            <w:pPr>
              <w:spacing w:before="120" w:after="120"/>
              <w:rPr>
                <w:rFonts w:ascii="Times New Roman" w:hAnsi="Times New Roman" w:eastAsia="Times New Roman" w:cs="Times New Roman"/>
                <w:color w:val="000000" w:themeColor="text1"/>
              </w:rPr>
            </w:pPr>
          </w:p>
        </w:tc>
      </w:tr>
      <w:tr w:rsidR="62C74C23" w:rsidTr="61AB2C28" w14:paraId="00EE2AB0" w14:textId="77777777">
        <w:tc>
          <w:tcPr>
            <w:tcW w:w="7095" w:type="dxa"/>
            <w:gridSpan w:val="7"/>
            <w:vMerge/>
          </w:tcPr>
          <w:p w:rsidR="005D0EB0" w:rsidRDefault="005D0EB0" w14:paraId="1497FB0D" w14:textId="77777777"/>
        </w:tc>
        <w:tc>
          <w:tcPr>
            <w:tcW w:w="1395" w:type="dxa"/>
            <w:gridSpan w:val="3"/>
            <w:shd w:val="clear" w:color="auto" w:fill="8EAADB" w:themeFill="accent1" w:themeFillTint="99"/>
          </w:tcPr>
          <w:p w:rsidR="3EF82BA2" w:rsidP="73765CD1" w:rsidRDefault="69055AC6" w14:paraId="27037406" w14:textId="29BC37CF">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tc>
        <w:tc>
          <w:tcPr>
            <w:tcW w:w="1140" w:type="dxa"/>
            <w:shd w:val="clear" w:color="auto" w:fill="E7E6E6" w:themeFill="background2"/>
          </w:tcPr>
          <w:p w:rsidR="3EF82BA2" w:rsidP="73765CD1" w:rsidRDefault="69055AC6" w14:paraId="13FE0831" w14:textId="3AC9EF1A">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Adequate2</w:t>
            </w:r>
          </w:p>
        </w:tc>
        <w:tc>
          <w:tcPr>
            <w:tcW w:w="1725" w:type="dxa"/>
            <w:gridSpan w:val="4"/>
            <w:shd w:val="clear" w:color="auto" w:fill="E7E6E6" w:themeFill="background2"/>
          </w:tcPr>
          <w:p w:rsidR="57AC9837" w:rsidP="73765CD1" w:rsidRDefault="73765CD1" w14:paraId="67C0A707" w14:textId="4FAF0E2D">
            <w:pPr>
              <w:spacing w:before="120" w:after="120" w:line="259" w:lineRule="auto"/>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p w:rsidR="57AC9837" w:rsidP="73765CD1" w:rsidRDefault="57AC9837" w14:paraId="1E50DDD1" w14:textId="7801E02A">
            <w:pPr>
              <w:spacing w:before="120" w:after="120"/>
              <w:jc w:val="center"/>
              <w:rPr>
                <w:rFonts w:ascii="Times New Roman" w:hAnsi="Times New Roman" w:eastAsia="Times New Roman" w:cs="Times New Roman"/>
                <w:color w:val="000000" w:themeColor="text1"/>
              </w:rPr>
            </w:pPr>
          </w:p>
        </w:tc>
        <w:tc>
          <w:tcPr>
            <w:tcW w:w="3180" w:type="dxa"/>
            <w:gridSpan w:val="4"/>
            <w:vMerge/>
          </w:tcPr>
          <w:p w:rsidR="005D0EB0" w:rsidRDefault="005D0EB0" w14:paraId="3C5AE0E9" w14:textId="77777777"/>
        </w:tc>
      </w:tr>
      <w:tr w:rsidR="62C74C23" w:rsidTr="61AB2C28" w14:paraId="36081087" w14:textId="77777777">
        <w:trPr>
          <w:trHeight w:val="780"/>
        </w:trPr>
        <w:tc>
          <w:tcPr>
            <w:tcW w:w="7095" w:type="dxa"/>
            <w:gridSpan w:val="7"/>
            <w:vMerge w:val="restart"/>
          </w:tcPr>
          <w:p w:rsidR="6706C837" w:rsidP="73765CD1" w:rsidRDefault="6706C837" w14:paraId="4E38AFEB" w14:textId="02E5B833">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3. Describe how the program’s description, mission and/or vision aligns with the College’s Mission and Vision:</w:t>
            </w:r>
          </w:p>
          <w:p w:rsidR="6706C837" w:rsidP="73765CD1" w:rsidRDefault="3495208B" w14:paraId="7B7AE0D3" w14:textId="7B91FA47">
            <w:pPr>
              <w:spacing w:before="120" w:after="120" w:line="259" w:lineRule="auto"/>
              <w:rPr>
                <w:rFonts w:ascii="Times New Roman" w:hAnsi="Times New Roman" w:eastAsia="Times New Roman" w:cs="Times New Roman"/>
                <w:b/>
                <w:bCs/>
                <w:color w:val="000000" w:themeColor="text1"/>
                <w:sz w:val="24"/>
                <w:szCs w:val="24"/>
              </w:rPr>
            </w:pPr>
            <w:r w:rsidRPr="14A06C38">
              <w:rPr>
                <w:rFonts w:ascii="Times New Roman" w:hAnsi="Times New Roman" w:eastAsia="Times New Roman" w:cs="Times New Roman"/>
                <w:b/>
                <w:bCs/>
                <w:color w:val="000000" w:themeColor="text1"/>
                <w:sz w:val="24"/>
                <w:szCs w:val="24"/>
              </w:rPr>
              <w:t>CAC Vision and Mission Statements:</w:t>
            </w:r>
          </w:p>
          <w:p w:rsidR="62C74C23" w:rsidP="2E12D386" w:rsidRDefault="2FB00BC1" w14:paraId="62B79A4C" w14:textId="0938E7A2">
            <w:pPr>
              <w:spacing w:before="120" w:after="120" w:line="259" w:lineRule="auto"/>
              <w:rPr>
                <w:rFonts w:ascii="Arial" w:hAnsi="Arial" w:eastAsia="Arial" w:cs="Arial"/>
                <w:color w:val="000000" w:themeColor="text1"/>
              </w:rPr>
            </w:pPr>
            <w:r w:rsidRPr="2E12D386">
              <w:rPr>
                <w:rFonts w:ascii="Arial" w:hAnsi="Arial" w:eastAsia="Arial" w:cs="Arial"/>
              </w:rPr>
              <w:t xml:space="preserve">The program is in line with the goals of Central Arizona College.  Our commitment to a diverse student population and </w:t>
            </w:r>
            <w:r w:rsidRPr="2E12D386" w:rsidR="3C67CF11">
              <w:rPr>
                <w:rFonts w:ascii="Arial" w:hAnsi="Arial" w:eastAsia="Arial" w:cs="Arial"/>
              </w:rPr>
              <w:t>the personal</w:t>
            </w:r>
            <w:r w:rsidRPr="2E12D386">
              <w:rPr>
                <w:rFonts w:ascii="Arial" w:hAnsi="Arial" w:eastAsia="Arial" w:cs="Arial"/>
              </w:rPr>
              <w:t xml:space="preserve"> and professional growth of our students is eviden</w:t>
            </w:r>
            <w:r w:rsidRPr="2E12D386" w:rsidR="7343240C">
              <w:rPr>
                <w:rFonts w:ascii="Arial" w:hAnsi="Arial" w:eastAsia="Arial" w:cs="Arial"/>
              </w:rPr>
              <w:t>t</w:t>
            </w:r>
            <w:r w:rsidRPr="2E12D386">
              <w:rPr>
                <w:rFonts w:ascii="Arial" w:hAnsi="Arial" w:eastAsia="Arial" w:cs="Arial"/>
              </w:rPr>
              <w:t>. We believe that by focusing our teaching and curriculum on methodology, professionalism, skills, and knowledge, we are best serving the hospitality industry.</w:t>
            </w:r>
          </w:p>
          <w:p w:rsidR="6706C837" w:rsidP="73765CD1" w:rsidRDefault="6706C837" w14:paraId="1FCA5038" w14:textId="3D418308">
            <w:pPr>
              <w:spacing w:before="120" w:after="120" w:line="259" w:lineRule="auto"/>
              <w:jc w:val="center"/>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Vision:</w:t>
            </w:r>
          </w:p>
          <w:p w:rsidR="6706C837" w:rsidP="73765CD1" w:rsidRDefault="6706C837" w14:paraId="050668D4" w14:textId="05D846E2">
            <w:pPr>
              <w:spacing w:before="120" w:after="120" w:line="259" w:lineRule="auto"/>
              <w:jc w:val="center"/>
              <w:rPr>
                <w:rFonts w:ascii="Times New Roman" w:hAnsi="Times New Roman" w:eastAsia="Times New Roman" w:cs="Times New Roman"/>
                <w:color w:val="000000" w:themeColor="text1"/>
                <w:sz w:val="24"/>
                <w:szCs w:val="24"/>
              </w:rPr>
            </w:pPr>
            <w:r w:rsidRPr="73765CD1">
              <w:rPr>
                <w:rFonts w:ascii="Times New Roman" w:hAnsi="Times New Roman" w:eastAsia="Times New Roman" w:cs="Times New Roman"/>
                <w:color w:val="000000" w:themeColor="text1"/>
                <w:sz w:val="24"/>
                <w:szCs w:val="24"/>
              </w:rPr>
              <w:t>Central Arizona’s premier choice in education and career excellence.</w:t>
            </w:r>
          </w:p>
          <w:p w:rsidR="6706C837" w:rsidP="73765CD1" w:rsidRDefault="6706C837" w14:paraId="7FDE02AE" w14:textId="5EBF3B23">
            <w:pPr>
              <w:spacing w:before="120" w:after="120" w:line="259" w:lineRule="auto"/>
              <w:jc w:val="center"/>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Mission:</w:t>
            </w:r>
          </w:p>
          <w:p w:rsidR="6706C837" w:rsidP="73765CD1" w:rsidRDefault="6706C837" w14:paraId="6EE95AC9" w14:textId="0D871672">
            <w:pPr>
              <w:spacing w:before="120" w:after="120" w:line="259" w:lineRule="auto"/>
              <w:jc w:val="center"/>
              <w:rPr>
                <w:rFonts w:ascii="Times New Roman" w:hAnsi="Times New Roman" w:eastAsia="Times New Roman" w:cs="Times New Roman"/>
                <w:color w:val="000000" w:themeColor="text1"/>
                <w:sz w:val="24"/>
                <w:szCs w:val="24"/>
              </w:rPr>
            </w:pPr>
            <w:r w:rsidRPr="73765CD1">
              <w:rPr>
                <w:rFonts w:ascii="Times New Roman" w:hAnsi="Times New Roman" w:eastAsia="Times New Roman" w:cs="Times New Roman"/>
                <w:color w:val="000000" w:themeColor="text1"/>
                <w:sz w:val="24"/>
                <w:szCs w:val="24"/>
              </w:rPr>
              <w:t>Central Arizona College serves as a TRUE Learning community by empowering our students and staff to succeed.</w:t>
            </w:r>
          </w:p>
          <w:p w:rsidR="6706C837" w:rsidP="73765CD1" w:rsidRDefault="6706C837" w14:paraId="168C727C" w14:textId="126F38C8">
            <w:pPr>
              <w:spacing w:before="120" w:after="120" w:line="259" w:lineRule="auto"/>
              <w:jc w:val="center"/>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Teaching. Reaching. Understanding. Empowering. Learning.</w:t>
            </w:r>
          </w:p>
          <w:p w:rsidR="62C74C23" w:rsidP="73765CD1" w:rsidRDefault="62C74C23" w14:paraId="53A1A58F" w14:textId="4B74E221">
            <w:pPr>
              <w:spacing w:before="120" w:after="120" w:line="259" w:lineRule="auto"/>
              <w:rPr>
                <w:rFonts w:ascii="Times New Roman" w:hAnsi="Times New Roman" w:eastAsia="Times New Roman" w:cs="Times New Roman"/>
                <w:b/>
                <w:bCs/>
                <w:color w:val="000000" w:themeColor="text1"/>
                <w:sz w:val="24"/>
                <w:szCs w:val="24"/>
              </w:rPr>
            </w:pPr>
          </w:p>
          <w:p w:rsidR="62C74C23" w:rsidP="73765CD1" w:rsidRDefault="62C74C23" w14:paraId="4A4212CD" w14:textId="540BBAAB">
            <w:pPr>
              <w:spacing w:before="120" w:after="120" w:line="259" w:lineRule="auto"/>
              <w:rPr>
                <w:rFonts w:ascii="Times New Roman" w:hAnsi="Times New Roman" w:eastAsia="Times New Roman" w:cs="Times New Roman"/>
                <w:b/>
                <w:bCs/>
                <w:color w:val="000000" w:themeColor="text1"/>
                <w:sz w:val="24"/>
                <w:szCs w:val="24"/>
              </w:rPr>
            </w:pPr>
          </w:p>
          <w:p w:rsidR="62C74C23" w:rsidP="73765CD1" w:rsidRDefault="62C74C23" w14:paraId="17D2B6E0" w14:textId="675346DD">
            <w:pPr>
              <w:spacing w:before="120" w:after="120" w:line="259" w:lineRule="auto"/>
              <w:rPr>
                <w:rFonts w:ascii="Times New Roman" w:hAnsi="Times New Roman" w:eastAsia="Times New Roman" w:cs="Times New Roman"/>
                <w:b/>
                <w:bCs/>
                <w:color w:val="000000" w:themeColor="text1"/>
                <w:sz w:val="24"/>
                <w:szCs w:val="24"/>
              </w:rPr>
            </w:pPr>
          </w:p>
        </w:tc>
        <w:tc>
          <w:tcPr>
            <w:tcW w:w="4260" w:type="dxa"/>
            <w:gridSpan w:val="8"/>
            <w:shd w:val="clear" w:color="auto" w:fill="3B3838" w:themeFill="background2" w:themeFillShade="40"/>
          </w:tcPr>
          <w:p w:rsidR="6EF703B8" w:rsidP="73765CD1" w:rsidRDefault="6EF703B8" w14:paraId="650AD07C" w14:textId="05F73BB4">
            <w:pPr>
              <w:spacing w:before="120" w:after="120"/>
              <w:jc w:val="center"/>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 xml:space="preserve">Is the program aligned with the college’s mission, vision, and strategic </w:t>
            </w:r>
            <w:r w:rsidRPr="73765CD1" w:rsidR="4AF83963">
              <w:rPr>
                <w:rFonts w:ascii="Times New Roman" w:hAnsi="Times New Roman" w:eastAsia="Times New Roman" w:cs="Times New Roman"/>
                <w:b/>
                <w:bCs/>
                <w:color w:val="FFFFFF" w:themeColor="background1"/>
              </w:rPr>
              <w:t>goals?</w:t>
            </w:r>
          </w:p>
        </w:tc>
        <w:tc>
          <w:tcPr>
            <w:tcW w:w="3180" w:type="dxa"/>
            <w:gridSpan w:val="4"/>
            <w:vMerge w:val="restart"/>
            <w:shd w:val="clear" w:color="auto" w:fill="E7E6E6" w:themeFill="background2"/>
          </w:tcPr>
          <w:p w:rsidR="62C74C23" w:rsidP="61AB2C28" w:rsidRDefault="6B2CD4AE" w14:paraId="72433539" w14:textId="0FB43009">
            <w:pPr>
              <w:spacing w:before="120" w:after="120"/>
              <w:rPr>
                <w:rFonts w:ascii="Times New Roman" w:hAnsi="Times New Roman" w:eastAsia="Times New Roman" w:cs="Times New Roman"/>
                <w:b/>
                <w:bCs/>
                <w:color w:val="1F3864" w:themeColor="accent1" w:themeShade="80"/>
              </w:rPr>
            </w:pPr>
            <w:r w:rsidRPr="61AB2C28">
              <w:rPr>
                <w:rFonts w:ascii="Times New Roman" w:hAnsi="Times New Roman" w:eastAsia="Times New Roman" w:cs="Times New Roman"/>
                <w:b/>
                <w:bCs/>
                <w:color w:val="1F3864" w:themeColor="accent1" w:themeShade="80"/>
              </w:rPr>
              <w:t>*</w:t>
            </w:r>
            <w:r w:rsidRPr="61AB2C28" w:rsidR="69E20494">
              <w:rPr>
                <w:rFonts w:ascii="Times New Roman" w:hAnsi="Times New Roman" w:eastAsia="Times New Roman" w:cs="Times New Roman"/>
                <w:b/>
                <w:bCs/>
                <w:color w:val="1F3864" w:themeColor="accent1" w:themeShade="80"/>
              </w:rPr>
              <w:t xml:space="preserve">The alignment is clearly </w:t>
            </w:r>
            <w:r w:rsidRPr="61AB2C28" w:rsidR="1563A339">
              <w:rPr>
                <w:rFonts w:ascii="Times New Roman" w:hAnsi="Times New Roman" w:eastAsia="Times New Roman" w:cs="Times New Roman"/>
                <w:b/>
                <w:bCs/>
                <w:color w:val="1F3864" w:themeColor="accent1" w:themeShade="80"/>
              </w:rPr>
              <w:t>explained but</w:t>
            </w:r>
            <w:r w:rsidRPr="61AB2C28" w:rsidR="69E20494">
              <w:rPr>
                <w:rFonts w:ascii="Times New Roman" w:hAnsi="Times New Roman" w:eastAsia="Times New Roman" w:cs="Times New Roman"/>
                <w:b/>
                <w:bCs/>
                <w:color w:val="1F3864" w:themeColor="accent1" w:themeShade="80"/>
              </w:rPr>
              <w:t xml:space="preserve"> could be bolstered by some data on graduates of the program.</w:t>
            </w:r>
          </w:p>
          <w:p w:rsidR="62C74C23" w:rsidP="61AB2C28" w:rsidRDefault="268E1734" w14:paraId="63A92888" w14:textId="338D83CE">
            <w:pPr>
              <w:spacing w:before="120" w:after="120"/>
              <w:rPr>
                <w:rFonts w:ascii="Times New Roman" w:hAnsi="Times New Roman" w:eastAsia="Times New Roman" w:cs="Times New Roman"/>
                <w:b/>
                <w:bCs/>
                <w:color w:val="1F3864" w:themeColor="accent1" w:themeShade="80"/>
              </w:rPr>
            </w:pPr>
            <w:r w:rsidRPr="61AB2C28">
              <w:rPr>
                <w:rFonts w:ascii="Times New Roman" w:hAnsi="Times New Roman" w:eastAsia="Times New Roman" w:cs="Times New Roman"/>
                <w:b/>
                <w:bCs/>
                <w:color w:val="1F3864" w:themeColor="accent1" w:themeShade="80"/>
              </w:rPr>
              <w:t>*</w:t>
            </w:r>
            <w:r w:rsidRPr="61AB2C28" w:rsidR="63EFEB83">
              <w:rPr>
                <w:rFonts w:ascii="Times New Roman" w:hAnsi="Times New Roman" w:eastAsia="Times New Roman" w:cs="Times New Roman"/>
                <w:b/>
                <w:bCs/>
                <w:color w:val="1F3864" w:themeColor="accent1" w:themeShade="80"/>
              </w:rPr>
              <w:t xml:space="preserve">Aligned well. Has a department Student handbook ever been available for each </w:t>
            </w:r>
            <w:r w:rsidRPr="61AB2C28" w:rsidR="70BD184B">
              <w:rPr>
                <w:rFonts w:ascii="Times New Roman" w:hAnsi="Times New Roman" w:eastAsia="Times New Roman" w:cs="Times New Roman"/>
                <w:b/>
                <w:bCs/>
                <w:color w:val="1F3864" w:themeColor="accent1" w:themeShade="80"/>
              </w:rPr>
              <w:t>d</w:t>
            </w:r>
            <w:r w:rsidRPr="61AB2C28" w:rsidR="63EFEB83">
              <w:rPr>
                <w:rFonts w:ascii="Times New Roman" w:hAnsi="Times New Roman" w:eastAsia="Times New Roman" w:cs="Times New Roman"/>
                <w:b/>
                <w:bCs/>
                <w:color w:val="1F3864" w:themeColor="accent1" w:themeShade="80"/>
              </w:rPr>
              <w:t xml:space="preserve">egree  </w:t>
            </w:r>
          </w:p>
        </w:tc>
      </w:tr>
      <w:tr w:rsidR="62C74C23" w:rsidTr="61AB2C28" w14:paraId="1A705D2D" w14:textId="77777777">
        <w:trPr>
          <w:trHeight w:val="300"/>
        </w:trPr>
        <w:tc>
          <w:tcPr>
            <w:tcW w:w="7095" w:type="dxa"/>
            <w:gridSpan w:val="7"/>
            <w:vMerge/>
          </w:tcPr>
          <w:p w:rsidR="005D0EB0" w:rsidRDefault="005D0EB0" w14:paraId="6E70CAAB" w14:textId="77777777"/>
        </w:tc>
        <w:tc>
          <w:tcPr>
            <w:tcW w:w="1395" w:type="dxa"/>
            <w:gridSpan w:val="3"/>
            <w:shd w:val="clear" w:color="auto" w:fill="E7E6E6" w:themeFill="background2"/>
          </w:tcPr>
          <w:p w:rsidR="6EF703B8" w:rsidP="73765CD1" w:rsidRDefault="338471F4" w14:paraId="7044805D" w14:textId="6B7BF3E6">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p w:rsidR="62C74C23" w:rsidP="73765CD1" w:rsidRDefault="62C74C23" w14:paraId="1D17E6CF" w14:textId="21E2D804">
            <w:pPr>
              <w:spacing w:before="120" w:after="120"/>
              <w:rPr>
                <w:rFonts w:ascii="Times New Roman" w:hAnsi="Times New Roman" w:eastAsia="Times New Roman" w:cs="Times New Roman"/>
                <w:color w:val="000000" w:themeColor="text1"/>
              </w:rPr>
            </w:pPr>
          </w:p>
        </w:tc>
        <w:tc>
          <w:tcPr>
            <w:tcW w:w="1140" w:type="dxa"/>
            <w:shd w:val="clear" w:color="auto" w:fill="8EAADB" w:themeFill="accent1" w:themeFillTint="99"/>
          </w:tcPr>
          <w:p w:rsidR="6EF703B8" w:rsidP="73765CD1" w:rsidRDefault="338471F4" w14:paraId="607FEBC7" w14:textId="15A85DBD">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Adequate2</w:t>
            </w:r>
          </w:p>
          <w:p w:rsidR="62C74C23" w:rsidP="73765CD1" w:rsidRDefault="62C74C23" w14:paraId="7CB8A289" w14:textId="4C83BFBC">
            <w:pPr>
              <w:spacing w:before="120" w:after="120"/>
              <w:rPr>
                <w:rFonts w:ascii="Times New Roman" w:hAnsi="Times New Roman" w:eastAsia="Times New Roman" w:cs="Times New Roman"/>
                <w:color w:val="000000" w:themeColor="text1"/>
              </w:rPr>
            </w:pPr>
          </w:p>
        </w:tc>
        <w:tc>
          <w:tcPr>
            <w:tcW w:w="1725" w:type="dxa"/>
            <w:gridSpan w:val="4"/>
            <w:shd w:val="clear" w:color="auto" w:fill="E7E6E6" w:themeFill="background2"/>
          </w:tcPr>
          <w:p w:rsidR="6EF703B8" w:rsidP="73765CD1" w:rsidRDefault="73765CD1" w14:paraId="147B4BA7" w14:textId="08FBCD10">
            <w:pPr>
              <w:spacing w:before="120" w:after="120" w:line="259" w:lineRule="auto"/>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p w:rsidR="6EF703B8" w:rsidP="73765CD1" w:rsidRDefault="6EF703B8" w14:paraId="7C8D9720" w14:textId="714B3873">
            <w:pPr>
              <w:spacing w:before="120" w:after="120"/>
              <w:jc w:val="center"/>
              <w:rPr>
                <w:rFonts w:ascii="Times New Roman" w:hAnsi="Times New Roman" w:eastAsia="Times New Roman" w:cs="Times New Roman"/>
                <w:color w:val="000000" w:themeColor="text1"/>
              </w:rPr>
            </w:pPr>
          </w:p>
        </w:tc>
        <w:tc>
          <w:tcPr>
            <w:tcW w:w="3180" w:type="dxa"/>
            <w:gridSpan w:val="4"/>
            <w:vMerge/>
          </w:tcPr>
          <w:p w:rsidR="005D0EB0" w:rsidRDefault="005D0EB0" w14:paraId="52BB7D31" w14:textId="77777777"/>
        </w:tc>
      </w:tr>
      <w:tr w:rsidR="7ED97D0E" w:rsidTr="61AB2C28" w14:paraId="5A6EB4A3" w14:textId="77777777">
        <w:tc>
          <w:tcPr>
            <w:tcW w:w="7095" w:type="dxa"/>
            <w:gridSpan w:val="7"/>
            <w:vMerge w:val="restart"/>
          </w:tcPr>
          <w:p w:rsidR="1A9291DF" w:rsidP="73765CD1" w:rsidRDefault="0BC5CFC5" w14:paraId="745478E9" w14:textId="75CFE1E7">
            <w:pPr>
              <w:spacing w:before="120" w:after="120"/>
              <w:rPr>
                <w:rFonts w:ascii="Segoe UI" w:hAnsi="Segoe UI" w:eastAsia="Segoe UI" w:cs="Segoe UI"/>
                <w:sz w:val="21"/>
                <w:szCs w:val="21"/>
              </w:rPr>
            </w:pPr>
            <w:r w:rsidRPr="403643AB">
              <w:rPr>
                <w:rFonts w:ascii="Times New Roman" w:hAnsi="Times New Roman" w:eastAsia="Times New Roman" w:cs="Times New Roman"/>
                <w:b/>
                <w:bCs/>
                <w:color w:val="000000" w:themeColor="text1"/>
                <w:sz w:val="24"/>
                <w:szCs w:val="24"/>
              </w:rPr>
              <w:t xml:space="preserve">4. Equity Statement and Evidence: </w:t>
            </w:r>
            <w:r w:rsidRPr="403643AB" w:rsidR="0EEACBA5">
              <w:rPr>
                <w:rFonts w:ascii="Segoe UI" w:hAnsi="Segoe UI" w:eastAsia="Segoe UI" w:cs="Segoe UI"/>
              </w:rPr>
              <w:t xml:space="preserve">What efforts have been made to make the program more equitable? </w:t>
            </w:r>
            <w:hyperlink r:id="rId12">
              <w:r w:rsidRPr="403643AB" w:rsidR="0EEACBA5">
                <w:rPr>
                  <w:rStyle w:val="Hyperlink"/>
                  <w:rFonts w:ascii="Segoe UI" w:hAnsi="Segoe UI" w:eastAsia="Segoe UI" w:cs="Segoe UI"/>
                  <w:b/>
                  <w:bCs/>
                </w:rPr>
                <w:t>(Resources here)</w:t>
              </w:r>
            </w:hyperlink>
          </w:p>
          <w:p w:rsidR="1A9291DF" w:rsidP="403643AB" w:rsidRDefault="53BBBD60" w14:paraId="7AD810D6" w14:textId="2B081334">
            <w:pPr>
              <w:pStyle w:val="ListParagraph"/>
              <w:numPr>
                <w:ilvl w:val="0"/>
                <w:numId w:val="6"/>
              </w:numPr>
              <w:spacing w:before="120" w:after="120" w:line="259" w:lineRule="auto"/>
              <w:rPr>
                <w:rFonts w:ascii="Arial" w:hAnsi="Arial" w:eastAsia="Arial" w:cs="Arial"/>
              </w:rPr>
            </w:pPr>
            <w:r w:rsidRPr="403643AB">
              <w:rPr>
                <w:rStyle w:val="Hyperlink"/>
                <w:rFonts w:ascii="Arial" w:hAnsi="Arial" w:eastAsia="Arial" w:cs="Arial"/>
                <w:color w:val="auto"/>
                <w:u w:val="none"/>
              </w:rPr>
              <w:t>Culinary arts balanced lab work to pertain lessons from lectures so all students can have a hands-on experience with learning material.</w:t>
            </w:r>
          </w:p>
          <w:p w:rsidR="1A9291DF" w:rsidP="403643AB" w:rsidRDefault="1A9291DF" w14:paraId="25F6BAC4" w14:textId="1973DFE8">
            <w:pPr>
              <w:spacing w:before="120" w:after="120" w:line="259" w:lineRule="auto"/>
              <w:ind w:left="720"/>
              <w:rPr>
                <w:rFonts w:ascii="Arial" w:hAnsi="Arial" w:eastAsia="Arial" w:cs="Arial"/>
                <w:color w:val="000000" w:themeColor="text1"/>
              </w:rPr>
            </w:pPr>
          </w:p>
          <w:p w:rsidR="1A9291DF" w:rsidP="403643AB" w:rsidRDefault="53BBBD60" w14:paraId="2BDC61F0" w14:textId="196CFD6F">
            <w:pPr>
              <w:pStyle w:val="ListParagraph"/>
              <w:numPr>
                <w:ilvl w:val="0"/>
                <w:numId w:val="6"/>
              </w:numPr>
              <w:spacing w:before="120" w:after="120" w:line="259" w:lineRule="auto"/>
              <w:rPr>
                <w:rFonts w:ascii="Arial" w:hAnsi="Arial" w:eastAsia="Arial" w:cs="Arial"/>
                <w:color w:val="000000" w:themeColor="text1"/>
              </w:rPr>
            </w:pPr>
            <w:r w:rsidRPr="403643AB">
              <w:rPr>
                <w:rFonts w:ascii="Arial" w:hAnsi="Arial" w:eastAsia="Arial" w:cs="Arial"/>
                <w:color w:val="000000" w:themeColor="text1"/>
              </w:rPr>
              <w:t>Culinary works with local businesses within a 10-mile radius of campus as well as industrial businesses within Scottdale, Gilbert, and Phoenix. This opens jobs for all students and works with their ability of transportation.</w:t>
            </w:r>
          </w:p>
          <w:p w:rsidR="1A9291DF" w:rsidP="403643AB" w:rsidRDefault="1A9291DF" w14:paraId="2688EDC8" w14:textId="003BE124">
            <w:pPr>
              <w:spacing w:before="120" w:after="120" w:line="259" w:lineRule="auto"/>
              <w:ind w:left="720"/>
              <w:rPr>
                <w:rFonts w:ascii="Arial" w:hAnsi="Arial" w:eastAsia="Arial" w:cs="Arial"/>
                <w:color w:val="000000" w:themeColor="text1"/>
              </w:rPr>
            </w:pPr>
          </w:p>
          <w:p w:rsidR="1A9291DF" w:rsidP="403643AB" w:rsidRDefault="53BBBD60" w14:paraId="5E304994" w14:textId="08B3F7B7">
            <w:pPr>
              <w:pStyle w:val="ListParagraph"/>
              <w:numPr>
                <w:ilvl w:val="0"/>
                <w:numId w:val="6"/>
              </w:numPr>
              <w:spacing w:before="120" w:after="120" w:line="259" w:lineRule="auto"/>
              <w:rPr>
                <w:rFonts w:ascii="Arial" w:hAnsi="Arial" w:eastAsia="Arial" w:cs="Arial"/>
                <w:color w:val="000000" w:themeColor="text1"/>
              </w:rPr>
            </w:pPr>
            <w:r w:rsidRPr="403643AB">
              <w:rPr>
                <w:rFonts w:ascii="Arial" w:hAnsi="Arial" w:eastAsia="Arial" w:cs="Arial"/>
                <w:color w:val="000000" w:themeColor="text1"/>
              </w:rPr>
              <w:t>Culinary arts have changed lesson plans within the department of education guidelines to accommodate a special needs class and have found a local business to place those students with for employment after graduation.</w:t>
            </w:r>
          </w:p>
          <w:p w:rsidR="1A9291DF" w:rsidP="403643AB" w:rsidRDefault="1A9291DF" w14:paraId="735673D4" w14:textId="17026CA1">
            <w:pPr>
              <w:spacing w:before="120" w:after="120"/>
              <w:rPr>
                <w:rFonts w:ascii="Times New Roman" w:hAnsi="Times New Roman" w:eastAsia="Times New Roman" w:cs="Times New Roman"/>
                <w:b/>
                <w:bCs/>
                <w:color w:val="000000" w:themeColor="text1"/>
                <w:sz w:val="24"/>
                <w:szCs w:val="24"/>
              </w:rPr>
            </w:pPr>
          </w:p>
          <w:p w:rsidR="7ED97D0E" w:rsidP="403643AB" w:rsidRDefault="7ED97D0E" w14:paraId="727AC70B" w14:textId="2C7D9788">
            <w:pPr>
              <w:spacing w:before="120" w:after="120" w:line="259" w:lineRule="auto"/>
              <w:rPr>
                <w:rFonts w:ascii="Times New Roman" w:hAnsi="Times New Roman" w:eastAsia="Times New Roman" w:cs="Times New Roman"/>
                <w:b/>
                <w:bCs/>
                <w:color w:val="000000" w:themeColor="text1"/>
                <w:sz w:val="24"/>
                <w:szCs w:val="24"/>
              </w:rPr>
            </w:pPr>
          </w:p>
        </w:tc>
        <w:tc>
          <w:tcPr>
            <w:tcW w:w="4260" w:type="dxa"/>
            <w:gridSpan w:val="8"/>
            <w:shd w:val="clear" w:color="auto" w:fill="3B3838" w:themeFill="background2" w:themeFillShade="40"/>
          </w:tcPr>
          <w:p w:rsidR="1A9291DF" w:rsidP="73765CD1" w:rsidRDefault="73765CD1" w14:paraId="1FA05D53" w14:textId="60C57F7D">
            <w:pPr>
              <w:spacing w:before="120" w:after="120" w:line="259" w:lineRule="auto"/>
              <w:rPr>
                <w:rFonts w:ascii="Times New Roman" w:hAnsi="Times New Roman" w:eastAsia="Times New Roman" w:cs="Times New Roman"/>
                <w:color w:val="000000" w:themeColor="text1"/>
              </w:rPr>
            </w:pPr>
            <w:r w:rsidRPr="73765CD1">
              <w:rPr>
                <w:rFonts w:ascii="Times New Roman" w:hAnsi="Times New Roman" w:eastAsia="Times New Roman" w:cs="Times New Roman"/>
                <w:b/>
                <w:bCs/>
                <w:color w:val="FFFFFF" w:themeColor="background1"/>
              </w:rPr>
              <w:t>Appropriate efforts have been made to make the program more equitable?</w:t>
            </w:r>
          </w:p>
          <w:p w:rsidR="1A9291DF" w:rsidP="73765CD1" w:rsidRDefault="1A9291DF" w14:paraId="3921D6E9" w14:textId="4C487A2E">
            <w:pPr>
              <w:spacing w:before="120" w:after="120" w:line="259" w:lineRule="auto"/>
              <w:jc w:val="center"/>
              <w:rPr>
                <w:rFonts w:ascii="Times New Roman" w:hAnsi="Times New Roman" w:eastAsia="Times New Roman" w:cs="Times New Roman"/>
                <w:color w:val="000000" w:themeColor="text1"/>
              </w:rPr>
            </w:pPr>
          </w:p>
          <w:p w:rsidR="1A9291DF" w:rsidP="73765CD1" w:rsidRDefault="1A9291DF" w14:paraId="7B6CC5E4" w14:textId="2DD73020">
            <w:pPr>
              <w:spacing w:before="120" w:after="120"/>
              <w:jc w:val="center"/>
              <w:rPr>
                <w:rFonts w:ascii="Times New Roman" w:hAnsi="Times New Roman" w:eastAsia="Times New Roman" w:cs="Times New Roman"/>
                <w:color w:val="000000" w:themeColor="text1"/>
              </w:rPr>
            </w:pPr>
          </w:p>
        </w:tc>
        <w:tc>
          <w:tcPr>
            <w:tcW w:w="3180" w:type="dxa"/>
            <w:gridSpan w:val="4"/>
            <w:vMerge w:val="restart"/>
            <w:shd w:val="clear" w:color="auto" w:fill="E7E6E6" w:themeFill="background2"/>
          </w:tcPr>
          <w:p w:rsidR="7ED97D0E" w:rsidP="61AB2C28" w:rsidRDefault="76EAF83F" w14:paraId="1033A7A5" w14:textId="7CBB60A8">
            <w:pPr>
              <w:spacing w:before="120" w:after="120"/>
              <w:rPr>
                <w:rFonts w:ascii="Times New Roman" w:hAnsi="Times New Roman" w:eastAsia="Times New Roman" w:cs="Times New Roman"/>
                <w:b/>
                <w:bCs/>
                <w:color w:val="1F3864" w:themeColor="accent1" w:themeShade="80"/>
              </w:rPr>
            </w:pPr>
            <w:r w:rsidRPr="61AB2C28">
              <w:rPr>
                <w:rFonts w:ascii="Times New Roman" w:hAnsi="Times New Roman" w:eastAsia="Times New Roman" w:cs="Times New Roman"/>
                <w:color w:val="7030A0"/>
              </w:rPr>
              <w:t xml:space="preserve"> </w:t>
            </w:r>
            <w:r w:rsidRPr="61AB2C28" w:rsidR="7D9BD851">
              <w:rPr>
                <w:rFonts w:ascii="Times New Roman" w:hAnsi="Times New Roman" w:eastAsia="Times New Roman" w:cs="Times New Roman"/>
                <w:color w:val="7030A0"/>
              </w:rPr>
              <w:t>*</w:t>
            </w:r>
            <w:r w:rsidRPr="61AB2C28">
              <w:rPr>
                <w:rFonts w:ascii="Times New Roman" w:hAnsi="Times New Roman" w:eastAsia="Times New Roman" w:cs="Times New Roman"/>
                <w:b/>
                <w:bCs/>
                <w:color w:val="1F3864" w:themeColor="accent1" w:themeShade="80"/>
              </w:rPr>
              <w:t xml:space="preserve">This is a great spot to showcase the variety of culinary courses offered that are inclusive of so many cultures. </w:t>
            </w:r>
          </w:p>
          <w:p w:rsidR="7ED97D0E" w:rsidP="61AB2C28" w:rsidRDefault="1D170808" w14:paraId="5B9B7822" w14:textId="16AA95D3">
            <w:pPr>
              <w:spacing w:before="120" w:after="120"/>
              <w:rPr>
                <w:rFonts w:ascii="Times New Roman" w:hAnsi="Times New Roman" w:eastAsia="Times New Roman" w:cs="Times New Roman"/>
                <w:b/>
                <w:bCs/>
                <w:color w:val="1F3864" w:themeColor="accent1" w:themeShade="80"/>
              </w:rPr>
            </w:pPr>
            <w:r w:rsidRPr="61AB2C28">
              <w:rPr>
                <w:rFonts w:ascii="Times New Roman" w:hAnsi="Times New Roman" w:eastAsia="Times New Roman" w:cs="Times New Roman"/>
                <w:b/>
                <w:bCs/>
                <w:color w:val="1F3864" w:themeColor="accent1" w:themeShade="80"/>
              </w:rPr>
              <w:t>*</w:t>
            </w:r>
            <w:r w:rsidRPr="61AB2C28" w:rsidR="743BD903">
              <w:rPr>
                <w:rFonts w:ascii="Times New Roman" w:hAnsi="Times New Roman" w:eastAsia="Times New Roman" w:cs="Times New Roman"/>
                <w:b/>
                <w:bCs/>
                <w:color w:val="1F3864" w:themeColor="accent1" w:themeShade="80"/>
              </w:rPr>
              <w:t>Include statement on how</w:t>
            </w:r>
            <w:r w:rsidRPr="61AB2C28" w:rsidR="76F93EFE">
              <w:rPr>
                <w:rFonts w:ascii="Times New Roman" w:hAnsi="Times New Roman" w:eastAsia="Times New Roman" w:cs="Times New Roman"/>
                <w:b/>
                <w:bCs/>
                <w:color w:val="1F3864" w:themeColor="accent1" w:themeShade="80"/>
              </w:rPr>
              <w:t xml:space="preserve"> available</w:t>
            </w:r>
            <w:r w:rsidRPr="61AB2C28" w:rsidR="743BD903">
              <w:rPr>
                <w:rFonts w:ascii="Times New Roman" w:hAnsi="Times New Roman" w:eastAsia="Times New Roman" w:cs="Times New Roman"/>
                <w:b/>
                <w:bCs/>
                <w:color w:val="1F3864" w:themeColor="accent1" w:themeShade="80"/>
              </w:rPr>
              <w:t xml:space="preserve"> </w:t>
            </w:r>
            <w:r w:rsidRPr="61AB2C28" w:rsidR="14D61BCD">
              <w:rPr>
                <w:rFonts w:ascii="Times New Roman" w:hAnsi="Times New Roman" w:eastAsia="Times New Roman" w:cs="Times New Roman"/>
                <w:b/>
                <w:bCs/>
                <w:color w:val="1F3864" w:themeColor="accent1" w:themeShade="80"/>
              </w:rPr>
              <w:t>cer</w:t>
            </w:r>
            <w:r w:rsidRPr="61AB2C28" w:rsidR="7092A89A">
              <w:rPr>
                <w:rFonts w:ascii="Times New Roman" w:hAnsi="Times New Roman" w:eastAsia="Times New Roman" w:cs="Times New Roman"/>
                <w:b/>
                <w:bCs/>
                <w:color w:val="1F3864" w:themeColor="accent1" w:themeShade="80"/>
              </w:rPr>
              <w:t xml:space="preserve">tificates will allow entry level </w:t>
            </w:r>
            <w:r w:rsidRPr="61AB2C28" w:rsidR="74EB0C32">
              <w:rPr>
                <w:rFonts w:ascii="Times New Roman" w:hAnsi="Times New Roman" w:eastAsia="Times New Roman" w:cs="Times New Roman"/>
                <w:b/>
                <w:bCs/>
                <w:color w:val="1F3864" w:themeColor="accent1" w:themeShade="80"/>
              </w:rPr>
              <w:t xml:space="preserve">opportunities and allow students to </w:t>
            </w:r>
            <w:r w:rsidRPr="61AB2C28" w:rsidR="20B55F4D">
              <w:rPr>
                <w:rFonts w:ascii="Times New Roman" w:hAnsi="Times New Roman" w:eastAsia="Times New Roman" w:cs="Times New Roman"/>
                <w:b/>
                <w:bCs/>
                <w:color w:val="1F3864" w:themeColor="accent1" w:themeShade="80"/>
              </w:rPr>
              <w:t>advance</w:t>
            </w:r>
            <w:r w:rsidRPr="61AB2C28" w:rsidR="7092A89A">
              <w:rPr>
                <w:rFonts w:ascii="Times New Roman" w:hAnsi="Times New Roman" w:eastAsia="Times New Roman" w:cs="Times New Roman"/>
                <w:b/>
                <w:bCs/>
                <w:color w:val="1F3864" w:themeColor="accent1" w:themeShade="80"/>
              </w:rPr>
              <w:t xml:space="preserve"> </w:t>
            </w:r>
            <w:r w:rsidRPr="61AB2C28" w:rsidR="11A72494">
              <w:rPr>
                <w:rFonts w:ascii="Times New Roman" w:hAnsi="Times New Roman" w:eastAsia="Times New Roman" w:cs="Times New Roman"/>
                <w:b/>
                <w:bCs/>
                <w:color w:val="1F3864" w:themeColor="accent1" w:themeShade="80"/>
              </w:rPr>
              <w:t xml:space="preserve">to a second </w:t>
            </w:r>
            <w:r w:rsidRPr="61AB2C28" w:rsidR="3E2884F5">
              <w:rPr>
                <w:rFonts w:ascii="Times New Roman" w:hAnsi="Times New Roman" w:eastAsia="Times New Roman" w:cs="Times New Roman"/>
                <w:b/>
                <w:bCs/>
                <w:color w:val="1F3864" w:themeColor="accent1" w:themeShade="80"/>
              </w:rPr>
              <w:t xml:space="preserve">cert that includes </w:t>
            </w:r>
            <w:r w:rsidRPr="61AB2C28" w:rsidR="08A79C23">
              <w:rPr>
                <w:rFonts w:ascii="Times New Roman" w:hAnsi="Times New Roman" w:eastAsia="Times New Roman" w:cs="Times New Roman"/>
                <w:b/>
                <w:bCs/>
                <w:color w:val="1F3864" w:themeColor="accent1" w:themeShade="80"/>
              </w:rPr>
              <w:t xml:space="preserve">progress up the career ladder </w:t>
            </w:r>
            <w:r w:rsidRPr="61AB2C28" w:rsidR="3E2884F5">
              <w:rPr>
                <w:rFonts w:ascii="Times New Roman" w:hAnsi="Times New Roman" w:eastAsia="Times New Roman" w:cs="Times New Roman"/>
                <w:b/>
                <w:bCs/>
                <w:color w:val="1F3864" w:themeColor="accent1" w:themeShade="80"/>
              </w:rPr>
              <w:t xml:space="preserve"> </w:t>
            </w:r>
          </w:p>
        </w:tc>
      </w:tr>
      <w:tr w:rsidR="73765CD1" w:rsidTr="61AB2C28" w14:paraId="0A343A66" w14:textId="77777777">
        <w:tc>
          <w:tcPr>
            <w:tcW w:w="7095" w:type="dxa"/>
            <w:gridSpan w:val="7"/>
            <w:vMerge/>
          </w:tcPr>
          <w:p w:rsidR="005D0EB0" w:rsidRDefault="005D0EB0" w14:paraId="7E7BF038" w14:textId="77777777"/>
        </w:tc>
        <w:tc>
          <w:tcPr>
            <w:tcW w:w="1395" w:type="dxa"/>
            <w:gridSpan w:val="3"/>
            <w:shd w:val="clear" w:color="auto" w:fill="E7E6E6" w:themeFill="background2"/>
          </w:tcPr>
          <w:p w:rsidR="338471F4" w:rsidP="73765CD1" w:rsidRDefault="338471F4" w14:paraId="45C9C2B3" w14:textId="6B7BF3E6">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p w:rsidR="73765CD1" w:rsidP="73765CD1" w:rsidRDefault="73765CD1" w14:paraId="60DF2275" w14:textId="21E2D804">
            <w:pPr>
              <w:spacing w:before="120" w:after="120"/>
              <w:rPr>
                <w:rFonts w:ascii="Times New Roman" w:hAnsi="Times New Roman" w:eastAsia="Times New Roman" w:cs="Times New Roman"/>
                <w:color w:val="000000" w:themeColor="text1"/>
              </w:rPr>
            </w:pPr>
          </w:p>
          <w:p w:rsidR="73765CD1" w:rsidP="73765CD1" w:rsidRDefault="73765CD1" w14:paraId="2EC7AD45" w14:textId="7C44A576">
            <w:pPr>
              <w:spacing w:before="120" w:after="120"/>
              <w:rPr>
                <w:rFonts w:ascii="Times New Roman" w:hAnsi="Times New Roman" w:eastAsia="Times New Roman" w:cs="Times New Roman"/>
                <w:color w:val="000000" w:themeColor="text1"/>
              </w:rPr>
            </w:pPr>
          </w:p>
        </w:tc>
        <w:tc>
          <w:tcPr>
            <w:tcW w:w="1140" w:type="dxa"/>
            <w:shd w:val="clear" w:color="auto" w:fill="8EAADB" w:themeFill="accent1" w:themeFillTint="99"/>
          </w:tcPr>
          <w:p w:rsidR="0BC5CFC5" w:rsidP="73765CD1" w:rsidRDefault="0BC5CFC5" w14:paraId="0ADC4E2D" w14:textId="21209E1C">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Adequate2</w:t>
            </w:r>
          </w:p>
          <w:p w:rsidR="73765CD1" w:rsidP="73765CD1" w:rsidRDefault="73765CD1" w14:paraId="3F17B474" w14:textId="5D1D47D2">
            <w:pPr>
              <w:spacing w:before="120" w:after="120"/>
              <w:rPr>
                <w:rFonts w:ascii="Times New Roman" w:hAnsi="Times New Roman" w:eastAsia="Times New Roman" w:cs="Times New Roman"/>
                <w:color w:val="000000" w:themeColor="text1"/>
              </w:rPr>
            </w:pPr>
          </w:p>
        </w:tc>
        <w:tc>
          <w:tcPr>
            <w:tcW w:w="1725" w:type="dxa"/>
            <w:gridSpan w:val="4"/>
            <w:shd w:val="clear" w:color="auto" w:fill="DBDBDB" w:themeFill="accent3" w:themeFillTint="66"/>
          </w:tcPr>
          <w:p w:rsidR="73765CD1" w:rsidP="73765CD1" w:rsidRDefault="73765CD1" w14:paraId="2F4C93B3" w14:textId="1B4D0422">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p w:rsidR="73765CD1" w:rsidP="73765CD1" w:rsidRDefault="73765CD1" w14:paraId="796111DB" w14:textId="1F80DC80">
            <w:pPr>
              <w:spacing w:before="120" w:after="120"/>
              <w:rPr>
                <w:rFonts w:ascii="Times New Roman" w:hAnsi="Times New Roman" w:eastAsia="Times New Roman" w:cs="Times New Roman"/>
                <w:color w:val="000000" w:themeColor="text1"/>
              </w:rPr>
            </w:pPr>
          </w:p>
        </w:tc>
        <w:tc>
          <w:tcPr>
            <w:tcW w:w="3180" w:type="dxa"/>
            <w:gridSpan w:val="4"/>
            <w:vMerge/>
          </w:tcPr>
          <w:p w:rsidR="005D0EB0" w:rsidRDefault="005D0EB0" w14:paraId="560A27D4" w14:textId="77777777"/>
        </w:tc>
      </w:tr>
      <w:tr w:rsidR="62C74C23" w:rsidTr="61AB2C28" w14:paraId="4A5DACA2" w14:textId="77777777">
        <w:trPr>
          <w:trHeight w:val="540"/>
        </w:trPr>
        <w:tc>
          <w:tcPr>
            <w:tcW w:w="14535" w:type="dxa"/>
            <w:gridSpan w:val="19"/>
            <w:shd w:val="clear" w:color="auto" w:fill="FFC000" w:themeFill="accent4"/>
          </w:tcPr>
          <w:p w:rsidR="51ABB05E" w:rsidP="73765CD1" w:rsidRDefault="0958DDB6" w14:paraId="78DF1002" w14:textId="43862F27">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 xml:space="preserve">II. Program Curriculum: </w:t>
            </w:r>
          </w:p>
        </w:tc>
      </w:tr>
      <w:tr w:rsidR="62C74C23" w:rsidTr="61AB2C28" w14:paraId="613B0BE5" w14:textId="77777777">
        <w:tc>
          <w:tcPr>
            <w:tcW w:w="7095" w:type="dxa"/>
            <w:gridSpan w:val="7"/>
            <w:vMerge w:val="restart"/>
          </w:tcPr>
          <w:p w:rsidR="2CE08189" w:rsidP="2053EEB7" w:rsidRDefault="6F5ED67A" w14:paraId="6E883992" w14:textId="24691FEF">
            <w:pPr>
              <w:spacing w:before="120" w:after="120"/>
              <w:rPr>
                <w:rFonts w:ascii="Times New Roman" w:hAnsi="Times New Roman" w:eastAsia="Times New Roman" w:cs="Times New Roman"/>
                <w:sz w:val="24"/>
                <w:szCs w:val="24"/>
              </w:rPr>
            </w:pPr>
            <w:r w:rsidRPr="2053EEB7">
              <w:rPr>
                <w:rFonts w:ascii="Times New Roman" w:hAnsi="Times New Roman" w:eastAsia="Times New Roman" w:cs="Times New Roman"/>
                <w:b/>
                <w:bCs/>
                <w:color w:val="000000" w:themeColor="text1"/>
                <w:sz w:val="24"/>
                <w:szCs w:val="24"/>
              </w:rPr>
              <w:t xml:space="preserve">1. </w:t>
            </w:r>
            <w:r w:rsidRPr="2053EEB7" w:rsidR="04374277">
              <w:rPr>
                <w:rFonts w:ascii="Times New Roman" w:hAnsi="Times New Roman" w:eastAsia="Times New Roman" w:cs="Times New Roman"/>
                <w:b/>
                <w:bCs/>
                <w:color w:val="000000" w:themeColor="text1"/>
                <w:sz w:val="24"/>
                <w:szCs w:val="24"/>
              </w:rPr>
              <w:t xml:space="preserve">When reviewing the curriculum for the certificate and/or degree, are there any courses that need to be added, deleted, or modified? </w:t>
            </w:r>
          </w:p>
          <w:p w:rsidR="62C74C23" w:rsidP="403643AB" w:rsidRDefault="1B1A63BD" w14:paraId="2E959601" w14:textId="188330E2">
            <w:pPr>
              <w:spacing w:before="120" w:after="120" w:line="259" w:lineRule="auto"/>
              <w:rPr>
                <w:rFonts w:ascii="Arial" w:hAnsi="Arial" w:eastAsia="Arial" w:cs="Arial"/>
                <w:b/>
                <w:bCs/>
                <w:color w:val="000000" w:themeColor="text1"/>
              </w:rPr>
            </w:pPr>
            <w:r w:rsidRPr="403643AB">
              <w:rPr>
                <w:rFonts w:ascii="Arial" w:hAnsi="Arial" w:eastAsia="Arial" w:cs="Arial"/>
                <w:b/>
                <w:bCs/>
                <w:color w:val="000000" w:themeColor="text1"/>
              </w:rPr>
              <w:t>Inactivated</w:t>
            </w:r>
            <w:r w:rsidRPr="403643AB" w:rsidR="3FCEBE73">
              <w:rPr>
                <w:rFonts w:ascii="Arial" w:hAnsi="Arial" w:eastAsia="Arial" w:cs="Arial"/>
                <w:b/>
                <w:bCs/>
                <w:color w:val="000000" w:themeColor="text1"/>
              </w:rPr>
              <w:t xml:space="preserve"> Courses</w:t>
            </w:r>
            <w:r w:rsidRPr="403643AB" w:rsidR="5B301D63">
              <w:rPr>
                <w:rFonts w:ascii="Arial" w:hAnsi="Arial" w:eastAsia="Arial" w:cs="Arial"/>
                <w:b/>
                <w:bCs/>
                <w:color w:val="000000" w:themeColor="text1"/>
              </w:rPr>
              <w:t>:</w:t>
            </w:r>
          </w:p>
          <w:p w:rsidR="62C74C23" w:rsidP="403643AB" w:rsidRDefault="24DC8CAD" w14:paraId="2C3585FF" w14:textId="5F7D030B">
            <w:pPr>
              <w:spacing w:before="120" w:after="120" w:line="259" w:lineRule="auto"/>
              <w:rPr>
                <w:rFonts w:ascii="Arial" w:hAnsi="Arial" w:eastAsia="Arial" w:cs="Arial"/>
                <w:color w:val="000000" w:themeColor="text1"/>
              </w:rPr>
            </w:pPr>
            <w:r w:rsidRPr="403643AB">
              <w:rPr>
                <w:rFonts w:ascii="Arial" w:hAnsi="Arial" w:eastAsia="Arial" w:cs="Arial"/>
                <w:color w:val="000000" w:themeColor="text1"/>
              </w:rPr>
              <w:t>2021</w:t>
            </w:r>
            <w:r w:rsidRPr="403643AB" w:rsidR="13177DDB">
              <w:rPr>
                <w:rFonts w:ascii="Arial" w:hAnsi="Arial" w:eastAsia="Arial" w:cs="Arial"/>
                <w:color w:val="000000" w:themeColor="text1"/>
              </w:rPr>
              <w:t xml:space="preserve"> – CUL 265, 264, 122, 118</w:t>
            </w:r>
          </w:p>
          <w:p w:rsidR="62C74C23" w:rsidP="403643AB" w:rsidRDefault="5C708703" w14:paraId="14F62DDC" w14:textId="0975FF33">
            <w:pPr>
              <w:spacing w:before="120" w:after="120" w:line="259" w:lineRule="auto"/>
              <w:rPr>
                <w:rFonts w:ascii="Arial" w:hAnsi="Arial" w:eastAsia="Arial" w:cs="Arial"/>
                <w:b/>
                <w:bCs/>
                <w:color w:val="000000" w:themeColor="text1"/>
              </w:rPr>
            </w:pPr>
            <w:r w:rsidRPr="403643AB">
              <w:rPr>
                <w:rFonts w:ascii="Arial" w:hAnsi="Arial" w:eastAsia="Arial" w:cs="Arial"/>
                <w:b/>
                <w:bCs/>
                <w:color w:val="000000" w:themeColor="text1"/>
              </w:rPr>
              <w:t>Added Courses</w:t>
            </w:r>
          </w:p>
          <w:p w:rsidR="62C74C23" w:rsidP="403643AB" w:rsidRDefault="72451654" w14:paraId="7E723CF2" w14:textId="72A70EE2">
            <w:pPr>
              <w:spacing w:before="120" w:after="120" w:line="259" w:lineRule="auto"/>
              <w:rPr>
                <w:rFonts w:ascii="Arial" w:hAnsi="Arial" w:eastAsia="Arial" w:cs="Arial"/>
                <w:color w:val="000000" w:themeColor="text1"/>
              </w:rPr>
            </w:pPr>
            <w:r w:rsidRPr="403643AB">
              <w:rPr>
                <w:rFonts w:ascii="Arial" w:hAnsi="Arial" w:eastAsia="Arial" w:cs="Arial"/>
                <w:color w:val="000000" w:themeColor="text1"/>
              </w:rPr>
              <w:t xml:space="preserve">We are not looking at adding classes now. We are looking at combing some classes if it benefits the program </w:t>
            </w:r>
            <w:r w:rsidRPr="403643AB" w:rsidR="66877E2E">
              <w:rPr>
                <w:rFonts w:ascii="Arial" w:hAnsi="Arial" w:eastAsia="Arial" w:cs="Arial"/>
                <w:color w:val="000000" w:themeColor="text1"/>
              </w:rPr>
              <w:t>soon.</w:t>
            </w:r>
          </w:p>
          <w:p w:rsidR="62C74C23" w:rsidP="403643AB" w:rsidRDefault="42CB6BE3" w14:paraId="31AA9785" w14:textId="7F9989CE">
            <w:pPr>
              <w:spacing w:before="120" w:after="120" w:line="259" w:lineRule="auto"/>
              <w:rPr>
                <w:rFonts w:ascii="Arial" w:hAnsi="Arial" w:eastAsia="Arial" w:cs="Arial"/>
                <w:b/>
                <w:bCs/>
                <w:color w:val="000000" w:themeColor="text1"/>
              </w:rPr>
            </w:pPr>
            <w:r w:rsidRPr="403643AB">
              <w:rPr>
                <w:rFonts w:ascii="Arial" w:hAnsi="Arial" w:eastAsia="Arial" w:cs="Arial"/>
                <w:b/>
                <w:bCs/>
                <w:color w:val="000000" w:themeColor="text1"/>
              </w:rPr>
              <w:t xml:space="preserve">Modified </w:t>
            </w:r>
            <w:r w:rsidRPr="403643AB" w:rsidR="3FCEBE73">
              <w:rPr>
                <w:rFonts w:ascii="Arial" w:hAnsi="Arial" w:eastAsia="Arial" w:cs="Arial"/>
                <w:b/>
                <w:bCs/>
                <w:color w:val="000000" w:themeColor="text1"/>
              </w:rPr>
              <w:t>Courses</w:t>
            </w:r>
            <w:r w:rsidRPr="403643AB" w:rsidR="68DE5BC8">
              <w:rPr>
                <w:rFonts w:ascii="Arial" w:hAnsi="Arial" w:eastAsia="Arial" w:cs="Arial"/>
                <w:b/>
                <w:bCs/>
                <w:color w:val="000000" w:themeColor="text1"/>
              </w:rPr>
              <w:t>:</w:t>
            </w:r>
          </w:p>
          <w:p w:rsidR="62C74C23" w:rsidP="403643AB" w:rsidRDefault="68DE5BC8" w14:paraId="29545B4D" w14:textId="283CF8EB">
            <w:pPr>
              <w:spacing w:before="120" w:after="120" w:line="259" w:lineRule="auto"/>
              <w:rPr>
                <w:rFonts w:ascii="Arial" w:hAnsi="Arial" w:eastAsia="Arial" w:cs="Arial"/>
                <w:color w:val="000000" w:themeColor="text1"/>
              </w:rPr>
            </w:pPr>
            <w:r w:rsidRPr="403643AB">
              <w:rPr>
                <w:rFonts w:ascii="Arial" w:hAnsi="Arial" w:eastAsia="Arial" w:cs="Arial"/>
                <w:color w:val="000000" w:themeColor="text1"/>
              </w:rPr>
              <w:t>2021 – CUL 185, CUL 160, CUL 142, CUL 130</w:t>
            </w:r>
          </w:p>
          <w:p w:rsidR="62C74C23" w:rsidP="403643AB" w:rsidRDefault="62C74C23" w14:paraId="0C1C65BE" w14:textId="06E9C17D">
            <w:pPr>
              <w:spacing w:before="120" w:after="120" w:line="259" w:lineRule="auto"/>
              <w:rPr>
                <w:rFonts w:ascii="Arial" w:hAnsi="Arial" w:eastAsia="Arial" w:cs="Arial"/>
                <w:color w:val="000000" w:themeColor="text1"/>
              </w:rPr>
            </w:pPr>
          </w:p>
          <w:p w:rsidR="62C74C23" w:rsidP="403643AB" w:rsidRDefault="62C74C23" w14:paraId="15DBDD86" w14:textId="34E68888">
            <w:pPr>
              <w:spacing w:before="120" w:after="120" w:line="259" w:lineRule="auto"/>
              <w:rPr>
                <w:rFonts w:ascii="Arial" w:hAnsi="Arial" w:eastAsia="Arial" w:cs="Arial"/>
                <w:color w:val="000000" w:themeColor="text1"/>
              </w:rPr>
            </w:pPr>
          </w:p>
        </w:tc>
        <w:tc>
          <w:tcPr>
            <w:tcW w:w="4365" w:type="dxa"/>
            <w:gridSpan w:val="9"/>
            <w:shd w:val="clear" w:color="auto" w:fill="3B3838" w:themeFill="background2" w:themeFillShade="40"/>
          </w:tcPr>
          <w:p w:rsidR="026D30A2" w:rsidP="73765CD1" w:rsidRDefault="285AD78F" w14:paraId="0482511F" w14:textId="130BB565">
            <w:pPr>
              <w:spacing w:before="120" w:after="120"/>
              <w:rPr>
                <w:rFonts w:ascii="Times New Roman" w:hAnsi="Times New Roman" w:eastAsia="Times New Roman" w:cs="Times New Roman"/>
                <w:b/>
                <w:bCs/>
                <w:color w:val="FFFFFF" w:themeColor="background1"/>
              </w:rPr>
            </w:pPr>
            <w:r w:rsidRPr="2053EEB7">
              <w:rPr>
                <w:rFonts w:ascii="Times New Roman" w:hAnsi="Times New Roman" w:eastAsia="Times New Roman" w:cs="Times New Roman"/>
                <w:b/>
                <w:bCs/>
                <w:color w:val="FFFFFF" w:themeColor="background1"/>
              </w:rPr>
              <w:t>Was any information given as to possible revisions to the course description, articulation, additions, revisions, or deletions anticipated?</w:t>
            </w:r>
          </w:p>
        </w:tc>
        <w:tc>
          <w:tcPr>
            <w:tcW w:w="3075" w:type="dxa"/>
            <w:gridSpan w:val="3"/>
            <w:vMerge w:val="restart"/>
            <w:shd w:val="clear" w:color="auto" w:fill="E7E6E6" w:themeFill="background2"/>
          </w:tcPr>
          <w:p w:rsidR="62C74C23" w:rsidP="2E12D386" w:rsidRDefault="5AE05F6B" w14:paraId="268DE5C5" w14:textId="5BDE8007">
            <w:pPr>
              <w:spacing w:before="120" w:after="120" w:line="259" w:lineRule="auto"/>
              <w:rPr>
                <w:rFonts w:ascii="Times New Roman" w:hAnsi="Times New Roman" w:eastAsia="Times New Roman" w:cs="Times New Roman"/>
                <w:b/>
                <w:bCs/>
                <w:color w:val="000000" w:themeColor="text1"/>
                <w:sz w:val="24"/>
                <w:szCs w:val="24"/>
              </w:rPr>
            </w:pPr>
            <w:r w:rsidRPr="403643AB">
              <w:rPr>
                <w:rFonts w:ascii="Times New Roman" w:hAnsi="Times New Roman" w:eastAsia="Times New Roman" w:cs="Times New Roman"/>
                <w:b/>
                <w:bCs/>
                <w:color w:val="000000" w:themeColor="text1"/>
                <w:sz w:val="24"/>
                <w:szCs w:val="24"/>
              </w:rPr>
              <w:t>Peer Review Feedback:</w:t>
            </w:r>
          </w:p>
          <w:p w:rsidR="65373CD1" w:rsidP="61AB2C28" w:rsidRDefault="2962F136" w14:paraId="098E9887" w14:textId="30A7150C">
            <w:pPr>
              <w:spacing w:before="120" w:after="120" w:line="259" w:lineRule="auto"/>
              <w:rPr>
                <w:rFonts w:ascii="Times New Roman" w:hAnsi="Times New Roman" w:eastAsia="Times New Roman" w:cs="Times New Roman"/>
                <w:b/>
                <w:bCs/>
                <w:color w:val="1F3864" w:themeColor="accent1" w:themeShade="80"/>
                <w:sz w:val="24"/>
                <w:szCs w:val="24"/>
              </w:rPr>
            </w:pPr>
            <w:r w:rsidRPr="61AB2C28">
              <w:rPr>
                <w:rFonts w:ascii="Times New Roman" w:hAnsi="Times New Roman" w:eastAsia="Times New Roman" w:cs="Times New Roman"/>
                <w:b/>
                <w:bCs/>
                <w:color w:val="1F3864" w:themeColor="accent1" w:themeShade="80"/>
                <w:sz w:val="24"/>
                <w:szCs w:val="24"/>
              </w:rPr>
              <w:t>*</w:t>
            </w:r>
            <w:r w:rsidRPr="61AB2C28" w:rsidR="5F08F1B3">
              <w:rPr>
                <w:rFonts w:ascii="Times New Roman" w:hAnsi="Times New Roman" w:eastAsia="Times New Roman" w:cs="Times New Roman"/>
                <w:b/>
                <w:bCs/>
                <w:color w:val="1F3864" w:themeColor="accent1" w:themeShade="80"/>
                <w:sz w:val="24"/>
                <w:szCs w:val="24"/>
              </w:rPr>
              <w:t>When looking at ACRES many courses were inactivated or modified between 2019 and 2021</w:t>
            </w:r>
            <w:r w:rsidRPr="61AB2C28" w:rsidR="7A2E5EFB">
              <w:rPr>
                <w:rFonts w:ascii="Times New Roman" w:hAnsi="Times New Roman" w:eastAsia="Times New Roman" w:cs="Times New Roman"/>
                <w:b/>
                <w:bCs/>
                <w:color w:val="1F3864" w:themeColor="accent1" w:themeShade="80"/>
                <w:sz w:val="24"/>
                <w:szCs w:val="24"/>
              </w:rPr>
              <w:t xml:space="preserve"> which shows that the program is keeping their curriculum relevant and updated</w:t>
            </w:r>
            <w:r w:rsidRPr="61AB2C28" w:rsidR="5F08F1B3">
              <w:rPr>
                <w:rFonts w:ascii="Times New Roman" w:hAnsi="Times New Roman" w:eastAsia="Times New Roman" w:cs="Times New Roman"/>
                <w:b/>
                <w:bCs/>
                <w:color w:val="1F3864" w:themeColor="accent1" w:themeShade="80"/>
                <w:sz w:val="24"/>
                <w:szCs w:val="24"/>
              </w:rPr>
              <w:t>.</w:t>
            </w:r>
            <w:r w:rsidRPr="61AB2C28" w:rsidR="640780BF">
              <w:rPr>
                <w:rFonts w:ascii="Times New Roman" w:hAnsi="Times New Roman" w:eastAsia="Times New Roman" w:cs="Times New Roman"/>
                <w:b/>
                <w:bCs/>
                <w:color w:val="1F3864" w:themeColor="accent1" w:themeShade="80"/>
                <w:sz w:val="24"/>
                <w:szCs w:val="24"/>
              </w:rPr>
              <w:t xml:space="preserve"> We are curious about the direction that program is heading. </w:t>
            </w:r>
            <w:r w:rsidRPr="61AB2C28" w:rsidR="5F08F1B3">
              <w:rPr>
                <w:rFonts w:ascii="Times New Roman" w:hAnsi="Times New Roman" w:eastAsia="Times New Roman" w:cs="Times New Roman"/>
                <w:b/>
                <w:bCs/>
                <w:color w:val="1F3864" w:themeColor="accent1" w:themeShade="80"/>
                <w:sz w:val="24"/>
                <w:szCs w:val="24"/>
              </w:rPr>
              <w:t xml:space="preserve"> </w:t>
            </w:r>
          </w:p>
          <w:p w:rsidR="64BFA6FC" w:rsidP="61AB2C28" w:rsidRDefault="139B661B" w14:paraId="1CFAB1A4" w14:textId="4902856C">
            <w:pPr>
              <w:spacing w:before="120" w:after="120"/>
              <w:rPr>
                <w:rFonts w:ascii="Times New Roman" w:hAnsi="Times New Roman" w:eastAsia="Times New Roman" w:cs="Times New Roman"/>
                <w:b/>
                <w:bCs/>
                <w:color w:val="1F3864" w:themeColor="accent1" w:themeShade="80"/>
                <w:sz w:val="24"/>
                <w:szCs w:val="24"/>
              </w:rPr>
            </w:pPr>
            <w:r w:rsidRPr="61AB2C28">
              <w:rPr>
                <w:rFonts w:ascii="Times New Roman" w:hAnsi="Times New Roman" w:eastAsia="Times New Roman" w:cs="Times New Roman"/>
                <w:b/>
                <w:bCs/>
                <w:color w:val="1F3864" w:themeColor="accent1" w:themeShade="80"/>
                <w:sz w:val="24"/>
                <w:szCs w:val="24"/>
              </w:rPr>
              <w:t>*</w:t>
            </w:r>
            <w:r w:rsidRPr="61AB2C28" w:rsidR="54898952">
              <w:rPr>
                <w:rFonts w:ascii="Times New Roman" w:hAnsi="Times New Roman" w:eastAsia="Times New Roman" w:cs="Times New Roman"/>
                <w:b/>
                <w:bCs/>
                <w:color w:val="1F3864" w:themeColor="accent1" w:themeShade="80"/>
                <w:sz w:val="24"/>
                <w:szCs w:val="24"/>
              </w:rPr>
              <w:t>Combining courses to benefit the program is a plus</w:t>
            </w:r>
            <w:r w:rsidRPr="61AB2C28" w:rsidR="78EE5E28">
              <w:rPr>
                <w:rFonts w:ascii="Times New Roman" w:hAnsi="Times New Roman" w:eastAsia="Times New Roman" w:cs="Times New Roman"/>
                <w:b/>
                <w:bCs/>
                <w:color w:val="1F3864" w:themeColor="accent1" w:themeShade="80"/>
                <w:sz w:val="24"/>
                <w:szCs w:val="24"/>
              </w:rPr>
              <w:t xml:space="preserve">. Not only for the program but also for student retention </w:t>
            </w:r>
          </w:p>
          <w:p w:rsidR="62C74C23" w:rsidP="73765CD1" w:rsidRDefault="62C74C23" w14:paraId="1780CC0A" w14:textId="4ABC2D0D">
            <w:pPr>
              <w:spacing w:before="120" w:after="120"/>
              <w:rPr>
                <w:rFonts w:ascii="Times New Roman" w:hAnsi="Times New Roman" w:eastAsia="Times New Roman" w:cs="Times New Roman"/>
                <w:b/>
                <w:bCs/>
                <w:color w:val="000000" w:themeColor="text1"/>
                <w:sz w:val="24"/>
                <w:szCs w:val="24"/>
              </w:rPr>
            </w:pPr>
          </w:p>
          <w:p w:rsidR="62C74C23" w:rsidP="73765CD1" w:rsidRDefault="62C74C23" w14:paraId="0BFDE128" w14:textId="313F1674">
            <w:pPr>
              <w:spacing w:before="120" w:after="120"/>
              <w:rPr>
                <w:rFonts w:ascii="Times New Roman" w:hAnsi="Times New Roman" w:eastAsia="Times New Roman" w:cs="Times New Roman"/>
                <w:color w:val="000000" w:themeColor="text1"/>
                <w:sz w:val="24"/>
                <w:szCs w:val="24"/>
              </w:rPr>
            </w:pPr>
          </w:p>
          <w:p w:rsidR="62C74C23" w:rsidP="73765CD1" w:rsidRDefault="62C74C23" w14:paraId="4BFFF2BD" w14:textId="730ECDEA">
            <w:pPr>
              <w:spacing w:before="120" w:after="120"/>
              <w:rPr>
                <w:rFonts w:ascii="Times New Roman" w:hAnsi="Times New Roman" w:eastAsia="Times New Roman" w:cs="Times New Roman"/>
                <w:color w:val="000000" w:themeColor="text1"/>
                <w:sz w:val="24"/>
                <w:szCs w:val="24"/>
              </w:rPr>
            </w:pPr>
          </w:p>
          <w:p w:rsidR="62C74C23" w:rsidP="73765CD1" w:rsidRDefault="62C74C23" w14:paraId="4D0FC23B" w14:textId="3158964B">
            <w:pPr>
              <w:spacing w:before="120" w:after="120"/>
              <w:rPr>
                <w:rFonts w:ascii="Times New Roman" w:hAnsi="Times New Roman" w:eastAsia="Times New Roman" w:cs="Times New Roman"/>
                <w:b/>
                <w:bCs/>
                <w:color w:val="000000" w:themeColor="text1"/>
                <w:sz w:val="24"/>
                <w:szCs w:val="24"/>
              </w:rPr>
            </w:pPr>
          </w:p>
        </w:tc>
      </w:tr>
      <w:tr w:rsidR="62C74C23" w:rsidTr="61AB2C28" w14:paraId="0456E2B1" w14:textId="77777777">
        <w:tc>
          <w:tcPr>
            <w:tcW w:w="7095" w:type="dxa"/>
            <w:gridSpan w:val="7"/>
            <w:vMerge/>
          </w:tcPr>
          <w:p w:rsidR="005D0EB0" w:rsidRDefault="005D0EB0" w14:paraId="3F18BFD0" w14:textId="77777777"/>
        </w:tc>
        <w:tc>
          <w:tcPr>
            <w:tcW w:w="1395" w:type="dxa"/>
            <w:gridSpan w:val="3"/>
            <w:shd w:val="clear" w:color="auto" w:fill="8EAADB" w:themeFill="accent1" w:themeFillTint="99"/>
          </w:tcPr>
          <w:p w:rsidR="6C32614F" w:rsidP="73765CD1" w:rsidRDefault="45639CAB" w14:paraId="6358ECAC" w14:textId="13129D3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w:t>
            </w:r>
          </w:p>
          <w:p w:rsidR="62C74C23" w:rsidP="73765CD1" w:rsidRDefault="0EEACBA5" w14:paraId="4107B462" w14:textId="390A8F18">
            <w:pPr>
              <w:spacing w:before="120" w:after="120" w:line="259" w:lineRule="auto"/>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3</w:t>
            </w:r>
          </w:p>
        </w:tc>
        <w:tc>
          <w:tcPr>
            <w:tcW w:w="1200" w:type="dxa"/>
            <w:gridSpan w:val="2"/>
            <w:shd w:val="clear" w:color="auto" w:fill="DBDBDB" w:themeFill="accent3" w:themeFillTint="66"/>
          </w:tcPr>
          <w:p w:rsidR="2BEAB014" w:rsidP="73765CD1" w:rsidRDefault="31F12B10" w14:paraId="1E09522F" w14:textId="660C9AE5">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w:t>
            </w:r>
          </w:p>
          <w:p w:rsidR="62C74C23" w:rsidP="73765CD1" w:rsidRDefault="0EEACBA5" w14:paraId="0537AAD9" w14:textId="1F40E534">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2</w:t>
            </w:r>
          </w:p>
        </w:tc>
        <w:tc>
          <w:tcPr>
            <w:tcW w:w="1770" w:type="dxa"/>
            <w:gridSpan w:val="4"/>
            <w:shd w:val="clear" w:color="auto" w:fill="D9D9D9" w:themeFill="background1" w:themeFillShade="D9"/>
          </w:tcPr>
          <w:p w:rsidR="2BEAB014" w:rsidP="73765CD1" w:rsidRDefault="73765CD1" w14:paraId="17B32217" w14:textId="7F17C442">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p w:rsidR="2BEAB014" w:rsidP="73765CD1" w:rsidRDefault="2BEAB014" w14:paraId="36421C23" w14:textId="49855126">
            <w:pPr>
              <w:spacing w:before="120" w:after="120"/>
              <w:jc w:val="center"/>
              <w:rPr>
                <w:rFonts w:ascii="Times New Roman" w:hAnsi="Times New Roman" w:eastAsia="Times New Roman" w:cs="Times New Roman"/>
                <w:color w:val="000000" w:themeColor="text1"/>
              </w:rPr>
            </w:pPr>
          </w:p>
        </w:tc>
        <w:tc>
          <w:tcPr>
            <w:tcW w:w="3075" w:type="dxa"/>
            <w:gridSpan w:val="3"/>
            <w:vMerge/>
          </w:tcPr>
          <w:p w:rsidR="005D0EB0" w:rsidRDefault="005D0EB0" w14:paraId="1B84A056" w14:textId="77777777"/>
        </w:tc>
      </w:tr>
      <w:tr w:rsidR="62C74C23" w:rsidTr="61AB2C28" w14:paraId="7EDF4F34" w14:textId="77777777">
        <w:trPr>
          <w:trHeight w:val="495"/>
        </w:trPr>
        <w:tc>
          <w:tcPr>
            <w:tcW w:w="14535" w:type="dxa"/>
            <w:gridSpan w:val="19"/>
            <w:shd w:val="clear" w:color="auto" w:fill="FFC000" w:themeFill="accent4"/>
          </w:tcPr>
          <w:p w:rsidR="6EC6555F" w:rsidP="73765CD1" w:rsidRDefault="0163CF57" w14:paraId="71F4AB96" w14:textId="05712B39">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III. Program Outcomes and Assessment</w:t>
            </w:r>
          </w:p>
        </w:tc>
      </w:tr>
      <w:tr w:rsidR="62C74C23" w:rsidTr="61AB2C28" w14:paraId="600810B5" w14:textId="77777777">
        <w:trPr>
          <w:trHeight w:val="915"/>
        </w:trPr>
        <w:tc>
          <w:tcPr>
            <w:tcW w:w="7095" w:type="dxa"/>
            <w:gridSpan w:val="7"/>
            <w:vMerge w:val="restart"/>
          </w:tcPr>
          <w:p w:rsidR="67476972" w:rsidP="2053EEB7" w:rsidRDefault="0B35379F" w14:paraId="7B275A9E" w14:textId="0CA84F79">
            <w:pPr>
              <w:spacing w:before="120" w:after="120"/>
              <w:rPr>
                <w:rFonts w:ascii="Times New Roman" w:hAnsi="Times New Roman" w:eastAsia="Times New Roman" w:cs="Times New Roman"/>
                <w:b/>
                <w:bCs/>
                <w:color w:val="000000" w:themeColor="text1"/>
                <w:sz w:val="24"/>
                <w:szCs w:val="24"/>
              </w:rPr>
            </w:pPr>
            <w:r w:rsidRPr="14A06C38">
              <w:rPr>
                <w:rFonts w:ascii="Times New Roman" w:hAnsi="Times New Roman" w:eastAsia="Times New Roman" w:cs="Times New Roman"/>
                <w:b/>
                <w:bCs/>
                <w:color w:val="000000" w:themeColor="text1"/>
                <w:sz w:val="24"/>
                <w:szCs w:val="24"/>
              </w:rPr>
              <w:t xml:space="preserve">1. </w:t>
            </w:r>
            <w:r w:rsidRPr="14A06C38" w:rsidR="2598A373">
              <w:rPr>
                <w:rFonts w:ascii="Times New Roman" w:hAnsi="Times New Roman" w:eastAsia="Times New Roman" w:cs="Times New Roman"/>
                <w:b/>
                <w:bCs/>
                <w:color w:val="000000" w:themeColor="text1"/>
                <w:sz w:val="24"/>
                <w:szCs w:val="24"/>
              </w:rPr>
              <w:t xml:space="preserve">What are the Program Learning Outcomes (PLOs) for the program degree or certificate as currently indicated in ACRES? If this program contains multiple degrees and/or certificates, the learning outcomes should be provided for each one. </w:t>
            </w:r>
          </w:p>
          <w:p w:rsidR="544E9C92" w:rsidP="403643AB" w:rsidRDefault="21D766A9" w14:paraId="7469094D" w14:textId="5CB4812F">
            <w:pPr>
              <w:rPr>
                <w:rFonts w:ascii="Arial" w:hAnsi="Arial" w:eastAsia="Arial" w:cs="Arial"/>
                <w:b/>
                <w:bCs/>
              </w:rPr>
            </w:pPr>
            <w:r w:rsidRPr="403643AB">
              <w:rPr>
                <w:rFonts w:ascii="Arial" w:hAnsi="Arial" w:eastAsia="Arial" w:cs="Arial"/>
                <w:b/>
                <w:bCs/>
              </w:rPr>
              <w:t xml:space="preserve">CUL AAS Degree </w:t>
            </w:r>
            <w:r w:rsidRPr="403643AB" w:rsidR="13A77A7D">
              <w:rPr>
                <w:rFonts w:ascii="Arial" w:hAnsi="Arial" w:eastAsia="Arial" w:cs="Arial"/>
                <w:b/>
                <w:bCs/>
              </w:rPr>
              <w:t>P</w:t>
            </w:r>
            <w:r w:rsidRPr="403643AB">
              <w:rPr>
                <w:rFonts w:ascii="Arial" w:hAnsi="Arial" w:eastAsia="Arial" w:cs="Arial"/>
                <w:b/>
                <w:bCs/>
              </w:rPr>
              <w:t>LO’s:</w:t>
            </w:r>
          </w:p>
          <w:p w:rsidR="544E9C92" w:rsidP="14A06C38" w:rsidRDefault="544E9C92" w14:paraId="14E66C3A" w14:textId="140E0EEA">
            <w:pPr>
              <w:rPr>
                <w:rFonts w:ascii="Arial" w:hAnsi="Arial" w:eastAsia="Arial" w:cs="Arial"/>
                <w:color w:val="6AA84F"/>
                <w:sz w:val="20"/>
                <w:szCs w:val="20"/>
              </w:rPr>
            </w:pPr>
            <w:r w:rsidRPr="14A06C38">
              <w:rPr>
                <w:rFonts w:ascii="Arial" w:hAnsi="Arial" w:eastAsia="Arial" w:cs="Arial"/>
                <w:sz w:val="20"/>
                <w:szCs w:val="20"/>
              </w:rPr>
              <w:t>1. (Knowledge Level) Identify major nutrients: the sources, requirements, digestion, absorption, and metabolism, and describe the role of nutrition as it relates to the life cycle, menu planning</w:t>
            </w:r>
            <w:r w:rsidRPr="14A06C38" w:rsidR="49DA1CD0">
              <w:rPr>
                <w:rFonts w:ascii="Arial" w:hAnsi="Arial" w:eastAsia="Arial" w:cs="Arial"/>
                <w:sz w:val="20"/>
                <w:szCs w:val="20"/>
              </w:rPr>
              <w:t>,</w:t>
            </w:r>
            <w:r w:rsidRPr="14A06C38">
              <w:rPr>
                <w:rFonts w:ascii="Arial" w:hAnsi="Arial" w:eastAsia="Arial" w:cs="Arial"/>
                <w:sz w:val="20"/>
                <w:szCs w:val="20"/>
              </w:rPr>
              <w:t xml:space="preserve"> and recipe development. </w:t>
            </w:r>
            <w:r>
              <w:br/>
            </w:r>
            <w:r w:rsidRPr="14A06C38">
              <w:rPr>
                <w:rFonts w:ascii="Arial" w:hAnsi="Arial" w:eastAsia="Arial" w:cs="Arial"/>
                <w:sz w:val="20"/>
                <w:szCs w:val="20"/>
              </w:rPr>
              <w:t xml:space="preserve">2. (Application Level) Apply math to skills such as recipe conversions, inventory management, purchasing, yield analysis, and menu pricing. </w:t>
            </w:r>
            <w:r>
              <w:br/>
            </w:r>
            <w:r w:rsidRPr="14A06C38">
              <w:rPr>
                <w:rFonts w:ascii="Arial" w:hAnsi="Arial" w:eastAsia="Arial" w:cs="Arial"/>
                <w:sz w:val="20"/>
                <w:szCs w:val="20"/>
              </w:rPr>
              <w:t xml:space="preserve">3. Application Level: Apply techniques and relate effective staffing and scheduling patterns, marketing strategies, and facility layout and design with effective fiscal management. </w:t>
            </w:r>
            <w:r>
              <w:br/>
            </w:r>
            <w:r w:rsidRPr="14A06C38">
              <w:rPr>
                <w:rFonts w:ascii="Arial" w:hAnsi="Arial" w:eastAsia="Arial" w:cs="Arial"/>
                <w:sz w:val="20"/>
                <w:szCs w:val="20"/>
              </w:rPr>
              <w:t xml:space="preserve">4. (Application Level) Demonstrate professional cooking and baking skills: knife skills, hand tool and equipment operation, proper scaling and measurement techniques; identification of ingredients. </w:t>
            </w:r>
            <w:r>
              <w:br/>
            </w:r>
            <w:r w:rsidRPr="14A06C38">
              <w:rPr>
                <w:rFonts w:ascii="Arial" w:hAnsi="Arial" w:eastAsia="Arial" w:cs="Arial"/>
                <w:sz w:val="20"/>
                <w:szCs w:val="20"/>
              </w:rPr>
              <w:t xml:space="preserve">5. (Application Level) Apply basic and advanced methods of food preparation for all meal courses. </w:t>
            </w:r>
            <w:r>
              <w:br/>
            </w:r>
            <w:r w:rsidRPr="14A06C38">
              <w:rPr>
                <w:rFonts w:ascii="Arial" w:hAnsi="Arial" w:eastAsia="Arial" w:cs="Arial"/>
                <w:sz w:val="20"/>
                <w:szCs w:val="20"/>
              </w:rPr>
              <w:t xml:space="preserve">6. (Application Level) Prepare menus that reflect knowledge of pricing, cost control, and management operations. </w:t>
            </w:r>
            <w:r>
              <w:br/>
            </w:r>
            <w:r w:rsidRPr="14A06C38">
              <w:rPr>
                <w:rFonts w:ascii="Arial" w:hAnsi="Arial" w:eastAsia="Arial" w:cs="Arial"/>
                <w:sz w:val="20"/>
                <w:szCs w:val="20"/>
              </w:rPr>
              <w:t xml:space="preserve">7. (Comprehension Level) Describe management principles as they apply to dining facilities. </w:t>
            </w:r>
            <w:r>
              <w:br/>
            </w:r>
            <w:r w:rsidRPr="14A06C38">
              <w:rPr>
                <w:rFonts w:ascii="Arial" w:hAnsi="Arial" w:eastAsia="Arial" w:cs="Arial"/>
                <w:sz w:val="20"/>
                <w:szCs w:val="20"/>
              </w:rPr>
              <w:t xml:space="preserve">8. (Evaluation Level) Identify principles of food safety and sanitation; demonstrate safe food handling and safe work practices. </w:t>
            </w:r>
            <w:r>
              <w:br/>
            </w:r>
            <w:r w:rsidRPr="14A06C38">
              <w:rPr>
                <w:rFonts w:ascii="Arial" w:hAnsi="Arial" w:eastAsia="Arial" w:cs="Arial"/>
                <w:sz w:val="20"/>
                <w:szCs w:val="20"/>
              </w:rPr>
              <w:t xml:space="preserve">9. (Synthesis Level) Formulate ideas and opinions relevant to sustainable food practices based on </w:t>
            </w:r>
            <w:r w:rsidRPr="14A06C38" w:rsidR="2A9E6562">
              <w:rPr>
                <w:rFonts w:ascii="Arial" w:hAnsi="Arial" w:eastAsia="Arial" w:cs="Arial"/>
                <w:sz w:val="20"/>
                <w:szCs w:val="20"/>
              </w:rPr>
              <w:t xml:space="preserve">the </w:t>
            </w:r>
            <w:r w:rsidRPr="14A06C38">
              <w:rPr>
                <w:rFonts w:ascii="Arial" w:hAnsi="Arial" w:eastAsia="Arial" w:cs="Arial"/>
                <w:sz w:val="20"/>
                <w:szCs w:val="20"/>
              </w:rPr>
              <w:t xml:space="preserve">identification of key terms and concepts in this field. </w:t>
            </w:r>
            <w:r>
              <w:br/>
            </w:r>
            <w:r w:rsidRPr="14A06C38">
              <w:rPr>
                <w:rFonts w:ascii="Arial" w:hAnsi="Arial" w:eastAsia="Arial" w:cs="Arial"/>
                <w:sz w:val="20"/>
                <w:szCs w:val="20"/>
              </w:rPr>
              <w:t xml:space="preserve">10. (Synthesis Level) Organize catering events </w:t>
            </w:r>
            <w:r w:rsidRPr="14A06C38" w:rsidR="0BEA90C6">
              <w:rPr>
                <w:rFonts w:ascii="Arial" w:hAnsi="Arial" w:eastAsia="Arial" w:cs="Arial"/>
                <w:sz w:val="20"/>
                <w:szCs w:val="20"/>
              </w:rPr>
              <w:t xml:space="preserve">by assisting with menu design, event planning, project goods, equipment and staffing needs, execution of events, record keeping, and follow-up. </w:t>
            </w:r>
            <w:r w:rsidRPr="14A06C38">
              <w:rPr>
                <w:rFonts w:ascii="Arial" w:hAnsi="Arial" w:eastAsia="Arial" w:cs="Arial"/>
                <w:sz w:val="20"/>
                <w:szCs w:val="20"/>
              </w:rPr>
              <w:t xml:space="preserve">low-up. </w:t>
            </w:r>
            <w:r>
              <w:br/>
            </w:r>
            <w:r w:rsidRPr="14A06C38">
              <w:rPr>
                <w:rFonts w:ascii="Arial" w:hAnsi="Arial" w:eastAsia="Arial" w:cs="Arial"/>
                <w:sz w:val="20"/>
                <w:szCs w:val="20"/>
              </w:rPr>
              <w:t>11. (Synthesis Level) Develop skills and competencies within the chosen area of concentration</w:t>
            </w:r>
            <w:r w:rsidRPr="14A06C38">
              <w:rPr>
                <w:rFonts w:ascii="Arial" w:hAnsi="Arial" w:eastAsia="Arial" w:cs="Arial"/>
                <w:color w:val="6AA84F"/>
                <w:sz w:val="20"/>
                <w:szCs w:val="20"/>
              </w:rPr>
              <w:t>.</w:t>
            </w:r>
          </w:p>
          <w:p w:rsidR="14A06C38" w:rsidP="14A06C38" w:rsidRDefault="14A06C38" w14:paraId="0D7818C7" w14:textId="0970B03E">
            <w:pPr>
              <w:rPr>
                <w:rFonts w:ascii="Arial" w:hAnsi="Arial" w:eastAsia="Arial" w:cs="Arial"/>
                <w:color w:val="6AA84F"/>
                <w:sz w:val="20"/>
                <w:szCs w:val="20"/>
              </w:rPr>
            </w:pPr>
          </w:p>
          <w:p w:rsidR="019B69DA" w:rsidP="403643AB" w:rsidRDefault="4DD78FB2" w14:paraId="703D3C32" w14:textId="447226A8">
            <w:pPr>
              <w:rPr>
                <w:rFonts w:ascii="Arial" w:hAnsi="Arial" w:eastAsia="Arial" w:cs="Arial"/>
                <w:b/>
                <w:bCs/>
              </w:rPr>
            </w:pPr>
            <w:r w:rsidRPr="403643AB">
              <w:rPr>
                <w:rFonts w:ascii="Arial" w:hAnsi="Arial" w:eastAsia="Arial" w:cs="Arial"/>
                <w:b/>
                <w:bCs/>
              </w:rPr>
              <w:t xml:space="preserve">CUL Certificate II </w:t>
            </w:r>
            <w:r w:rsidRPr="403643AB" w:rsidR="04A71501">
              <w:rPr>
                <w:rFonts w:ascii="Arial" w:hAnsi="Arial" w:eastAsia="Arial" w:cs="Arial"/>
                <w:b/>
                <w:bCs/>
              </w:rPr>
              <w:t>P</w:t>
            </w:r>
            <w:r w:rsidRPr="403643AB">
              <w:rPr>
                <w:rFonts w:ascii="Arial" w:hAnsi="Arial" w:eastAsia="Arial" w:cs="Arial"/>
                <w:b/>
                <w:bCs/>
              </w:rPr>
              <w:t>LO’s</w:t>
            </w:r>
          </w:p>
          <w:p w:rsidR="019B69DA" w:rsidP="14A06C38" w:rsidRDefault="019B69DA" w14:paraId="398D94B2" w14:textId="4F96E705">
            <w:pPr>
              <w:rPr>
                <w:rFonts w:ascii="Arial" w:hAnsi="Arial" w:eastAsia="Arial" w:cs="Arial"/>
                <w:sz w:val="20"/>
                <w:szCs w:val="20"/>
              </w:rPr>
            </w:pPr>
            <w:r w:rsidRPr="14A06C38">
              <w:rPr>
                <w:rFonts w:ascii="Arial" w:hAnsi="Arial" w:eastAsia="Arial" w:cs="Arial"/>
                <w:sz w:val="20"/>
                <w:szCs w:val="20"/>
              </w:rPr>
              <w:t>1. (Synthesis Level) Identify major nutrients: the sources, requirements, digestion, absorption, and metabolism and integrate nutrition concepts relative to maintaining health throughout the lifecycle, menu planning and recipe development</w:t>
            </w:r>
          </w:p>
          <w:p w:rsidR="019B69DA" w:rsidP="14A06C38" w:rsidRDefault="019B69DA" w14:paraId="01E9D863" w14:textId="583ACC3D">
            <w:pPr>
              <w:rPr>
                <w:rFonts w:ascii="Arial" w:hAnsi="Arial" w:eastAsia="Arial" w:cs="Arial"/>
                <w:sz w:val="20"/>
                <w:szCs w:val="20"/>
              </w:rPr>
            </w:pPr>
            <w:r w:rsidRPr="14A06C38">
              <w:rPr>
                <w:rFonts w:ascii="Arial" w:hAnsi="Arial" w:eastAsia="Arial" w:cs="Arial"/>
                <w:sz w:val="20"/>
                <w:szCs w:val="20"/>
              </w:rPr>
              <w:t xml:space="preserve">2. (Evaluation Level) Explain key aspects of the food service industry and its management needs/roles; appraise management principles as they apply to dining facilities. </w:t>
            </w:r>
          </w:p>
          <w:p w:rsidR="019B69DA" w:rsidP="14A06C38" w:rsidRDefault="019B69DA" w14:paraId="524A50D7" w14:textId="5BD3B3DB">
            <w:pPr>
              <w:rPr>
                <w:rFonts w:ascii="Arial" w:hAnsi="Arial" w:eastAsia="Arial" w:cs="Arial"/>
                <w:sz w:val="20"/>
                <w:szCs w:val="20"/>
              </w:rPr>
            </w:pPr>
            <w:r w:rsidRPr="14A06C38">
              <w:rPr>
                <w:rFonts w:ascii="Arial" w:hAnsi="Arial" w:eastAsia="Arial" w:cs="Arial"/>
                <w:sz w:val="20"/>
                <w:szCs w:val="20"/>
              </w:rPr>
              <w:t xml:space="preserve">3. (Analysis Level) Calculate recipe conversions, analyze inventory management, purchasing, yield analysis and menu pricing. </w:t>
            </w:r>
          </w:p>
          <w:p w:rsidR="019B69DA" w:rsidP="14A06C38" w:rsidRDefault="019B69DA" w14:paraId="73FE6571" w14:textId="49BAD050">
            <w:pPr>
              <w:rPr>
                <w:rFonts w:ascii="Arial" w:hAnsi="Arial" w:eastAsia="Arial" w:cs="Arial"/>
                <w:sz w:val="20"/>
                <w:szCs w:val="20"/>
              </w:rPr>
            </w:pPr>
            <w:r w:rsidRPr="14A06C38">
              <w:rPr>
                <w:rFonts w:ascii="Arial" w:hAnsi="Arial" w:eastAsia="Arial" w:cs="Arial"/>
                <w:sz w:val="20"/>
                <w:szCs w:val="20"/>
              </w:rPr>
              <w:t xml:space="preserve">4. (Evaluation Level) Determine effective staffing and scheduling patterns and marketing strategies, and facility layout and design with effective financial management. </w:t>
            </w:r>
          </w:p>
          <w:p w:rsidR="019B69DA" w:rsidP="14A06C38" w:rsidRDefault="019B69DA" w14:paraId="3251C603" w14:textId="3AF91F55">
            <w:pPr>
              <w:rPr>
                <w:rFonts w:ascii="Arial" w:hAnsi="Arial" w:eastAsia="Arial" w:cs="Arial"/>
                <w:sz w:val="20"/>
                <w:szCs w:val="20"/>
              </w:rPr>
            </w:pPr>
            <w:r w:rsidRPr="14A06C38">
              <w:rPr>
                <w:rFonts w:ascii="Arial" w:hAnsi="Arial" w:eastAsia="Arial" w:cs="Arial"/>
                <w:sz w:val="20"/>
                <w:szCs w:val="20"/>
              </w:rPr>
              <w:t xml:space="preserve">5. (Synthesis Level) Demonstrate professional cooking and baking skills: knife skills, hand tool and equipment operation, proper scaling and measurement techniques; identification of ingredients. </w:t>
            </w:r>
          </w:p>
          <w:p w:rsidR="019B69DA" w:rsidP="14A06C38" w:rsidRDefault="019B69DA" w14:paraId="5DA4BAC5" w14:textId="6A9919AA">
            <w:pPr>
              <w:rPr>
                <w:rFonts w:ascii="Arial" w:hAnsi="Arial" w:eastAsia="Arial" w:cs="Arial"/>
                <w:sz w:val="20"/>
                <w:szCs w:val="20"/>
              </w:rPr>
            </w:pPr>
            <w:r w:rsidRPr="14A06C38">
              <w:rPr>
                <w:rFonts w:ascii="Arial" w:hAnsi="Arial" w:eastAsia="Arial" w:cs="Arial"/>
                <w:sz w:val="20"/>
                <w:szCs w:val="20"/>
              </w:rPr>
              <w:t xml:space="preserve">6. (Application Level) Utilize basic and advanced methods of food preparation for all meal courses. </w:t>
            </w:r>
          </w:p>
          <w:p w:rsidR="019B69DA" w:rsidP="14A06C38" w:rsidRDefault="019B69DA" w14:paraId="2E787F19" w14:textId="4E8A9EA8">
            <w:pPr>
              <w:rPr>
                <w:rFonts w:ascii="Arial" w:hAnsi="Arial" w:eastAsia="Arial" w:cs="Arial"/>
                <w:sz w:val="20"/>
                <w:szCs w:val="20"/>
              </w:rPr>
            </w:pPr>
            <w:r w:rsidRPr="14A06C38">
              <w:rPr>
                <w:rFonts w:ascii="Arial" w:hAnsi="Arial" w:eastAsia="Arial" w:cs="Arial"/>
                <w:sz w:val="20"/>
                <w:szCs w:val="20"/>
              </w:rPr>
              <w:t xml:space="preserve">7. (Synthesis Level) Design menus that reflect knowledge of pricing, cost control and management operations. </w:t>
            </w:r>
          </w:p>
          <w:p w:rsidR="019B69DA" w:rsidP="14A06C38" w:rsidRDefault="019B69DA" w14:paraId="110E11AA" w14:textId="23EF329D">
            <w:pPr>
              <w:rPr>
                <w:rFonts w:ascii="Arial" w:hAnsi="Arial" w:eastAsia="Arial" w:cs="Arial"/>
                <w:sz w:val="20"/>
                <w:szCs w:val="20"/>
              </w:rPr>
            </w:pPr>
            <w:r w:rsidRPr="14A06C38">
              <w:rPr>
                <w:rFonts w:ascii="Arial" w:hAnsi="Arial" w:eastAsia="Arial" w:cs="Arial"/>
                <w:sz w:val="20"/>
                <w:szCs w:val="20"/>
              </w:rPr>
              <w:t xml:space="preserve">8. (Synthesis Level) Integrate principles of food safety and sanitation; perform tasks utilizing safe food handling and safe work practices. </w:t>
            </w:r>
          </w:p>
          <w:p w:rsidR="019B69DA" w:rsidP="14A06C38" w:rsidRDefault="019B69DA" w14:paraId="1F9F13BB" w14:textId="23A0DF8E">
            <w:pPr>
              <w:rPr>
                <w:rFonts w:ascii="Arial" w:hAnsi="Arial" w:eastAsia="Arial" w:cs="Arial"/>
                <w:sz w:val="20"/>
                <w:szCs w:val="20"/>
              </w:rPr>
            </w:pPr>
            <w:r w:rsidRPr="14A06C38">
              <w:rPr>
                <w:rFonts w:ascii="Arial" w:hAnsi="Arial" w:eastAsia="Arial" w:cs="Arial"/>
                <w:sz w:val="20"/>
                <w:szCs w:val="20"/>
              </w:rPr>
              <w:t xml:space="preserve">9. (Synthesis Level) Formulate ideas and opinions relevant to sustainable food practices based on identification of key terms and concepts in this field. </w:t>
            </w:r>
          </w:p>
          <w:p w:rsidR="019B69DA" w:rsidP="14A06C38" w:rsidRDefault="019B69DA" w14:paraId="147B377A" w14:textId="1A1D6D58">
            <w:pPr>
              <w:rPr>
                <w:rFonts w:ascii="Arial" w:hAnsi="Arial" w:eastAsia="Arial" w:cs="Arial"/>
                <w:sz w:val="20"/>
                <w:szCs w:val="20"/>
              </w:rPr>
            </w:pPr>
            <w:r w:rsidRPr="14A06C38">
              <w:rPr>
                <w:rFonts w:ascii="Arial" w:hAnsi="Arial" w:eastAsia="Arial" w:cs="Arial"/>
                <w:sz w:val="20"/>
                <w:szCs w:val="20"/>
              </w:rPr>
              <w:t>10. (Evaluation Level) Implement menu design, purchasing strategies and production timeline for catering events.</w:t>
            </w:r>
          </w:p>
          <w:p w:rsidR="019B69DA" w:rsidP="403643AB" w:rsidRDefault="019B69DA" w14:paraId="5D38A290" w14:textId="0EC17721">
            <w:pPr>
              <w:rPr>
                <w:rFonts w:ascii="Arial" w:hAnsi="Arial" w:eastAsia="Arial" w:cs="Arial"/>
                <w:b/>
                <w:bCs/>
              </w:rPr>
            </w:pPr>
            <w:r>
              <w:br/>
            </w:r>
            <w:r w:rsidRPr="403643AB" w:rsidR="0FAC07C1">
              <w:rPr>
                <w:rFonts w:ascii="Arial" w:hAnsi="Arial" w:eastAsia="Arial" w:cs="Arial"/>
                <w:b/>
                <w:bCs/>
              </w:rPr>
              <w:t xml:space="preserve">CUL Certificate I </w:t>
            </w:r>
            <w:r w:rsidRPr="403643AB" w:rsidR="1378280C">
              <w:rPr>
                <w:rFonts w:ascii="Arial" w:hAnsi="Arial" w:eastAsia="Arial" w:cs="Arial"/>
                <w:b/>
                <w:bCs/>
              </w:rPr>
              <w:t>P</w:t>
            </w:r>
            <w:r w:rsidRPr="403643AB" w:rsidR="0FAC07C1">
              <w:rPr>
                <w:rFonts w:ascii="Arial" w:hAnsi="Arial" w:eastAsia="Arial" w:cs="Arial"/>
                <w:b/>
                <w:bCs/>
              </w:rPr>
              <w:t>LO’s</w:t>
            </w:r>
          </w:p>
          <w:p w:rsidR="37AEBDE8" w:rsidP="14A06C38" w:rsidRDefault="37AEBDE8" w14:paraId="4E5998A0" w14:textId="30664958">
            <w:pPr>
              <w:rPr>
                <w:rFonts w:ascii="Arial" w:hAnsi="Arial" w:eastAsia="Arial" w:cs="Arial"/>
                <w:sz w:val="20"/>
                <w:szCs w:val="20"/>
              </w:rPr>
            </w:pPr>
            <w:r w:rsidRPr="14A06C38">
              <w:rPr>
                <w:rFonts w:ascii="Arial" w:hAnsi="Arial" w:eastAsia="Arial" w:cs="Arial"/>
                <w:sz w:val="20"/>
                <w:szCs w:val="20"/>
              </w:rPr>
              <w:t xml:space="preserve">1. (Knowledge Level) Identify major nutrients: the sources, requirements, digestion, absorption and metabolism. </w:t>
            </w:r>
          </w:p>
          <w:p w:rsidR="37AEBDE8" w:rsidP="14A06C38" w:rsidRDefault="37AEBDE8" w14:paraId="0DD07DA2" w14:textId="066BCA52">
            <w:pPr>
              <w:rPr>
                <w:rFonts w:ascii="Arial" w:hAnsi="Arial" w:eastAsia="Arial" w:cs="Arial"/>
                <w:sz w:val="20"/>
                <w:szCs w:val="20"/>
              </w:rPr>
            </w:pPr>
            <w:r w:rsidRPr="14A06C38">
              <w:rPr>
                <w:rFonts w:ascii="Arial" w:hAnsi="Arial" w:eastAsia="Arial" w:cs="Arial"/>
                <w:sz w:val="20"/>
                <w:szCs w:val="20"/>
              </w:rPr>
              <w:t xml:space="preserve">2. (Comprehension Level) Describe the role of nutrition as it relates to the life cycle, menu planning and recipe development. </w:t>
            </w:r>
          </w:p>
          <w:p w:rsidR="37AEBDE8" w:rsidP="14A06C38" w:rsidRDefault="37AEBDE8" w14:paraId="6D41714A" w14:textId="626C0494">
            <w:pPr>
              <w:rPr>
                <w:rFonts w:ascii="Arial" w:hAnsi="Arial" w:eastAsia="Arial" w:cs="Arial"/>
                <w:sz w:val="20"/>
                <w:szCs w:val="20"/>
              </w:rPr>
            </w:pPr>
            <w:r w:rsidRPr="14A06C38">
              <w:rPr>
                <w:rFonts w:ascii="Arial" w:hAnsi="Arial" w:eastAsia="Arial" w:cs="Arial"/>
                <w:sz w:val="20"/>
                <w:szCs w:val="20"/>
              </w:rPr>
              <w:t xml:space="preserve">3. (Comprehension Level) Identify key aspects of the food service industry and their management needs/roles. </w:t>
            </w:r>
          </w:p>
          <w:p w:rsidR="37AEBDE8" w:rsidP="14A06C38" w:rsidRDefault="37AEBDE8" w14:paraId="55BE5BA7" w14:textId="0E3BA953">
            <w:pPr>
              <w:rPr>
                <w:rFonts w:ascii="Arial" w:hAnsi="Arial" w:eastAsia="Arial" w:cs="Arial"/>
                <w:sz w:val="20"/>
                <w:szCs w:val="20"/>
              </w:rPr>
            </w:pPr>
            <w:r w:rsidRPr="14A06C38">
              <w:rPr>
                <w:rFonts w:ascii="Arial" w:hAnsi="Arial" w:eastAsia="Arial" w:cs="Arial"/>
                <w:sz w:val="20"/>
                <w:szCs w:val="20"/>
              </w:rPr>
              <w:t xml:space="preserve">4. (Application Level) Apply techniques and relate effective staffing and scheduling patterns and marketing strategies, facility layout and design with effective </w:t>
            </w:r>
            <w:r w:rsidRPr="14A06C38" w:rsidR="2093F58A">
              <w:rPr>
                <w:rFonts w:ascii="Arial" w:hAnsi="Arial" w:eastAsia="Arial" w:cs="Arial"/>
                <w:sz w:val="20"/>
                <w:szCs w:val="20"/>
              </w:rPr>
              <w:t>economic management</w:t>
            </w:r>
            <w:r w:rsidRPr="14A06C38">
              <w:rPr>
                <w:rFonts w:ascii="Arial" w:hAnsi="Arial" w:eastAsia="Arial" w:cs="Arial"/>
                <w:sz w:val="20"/>
                <w:szCs w:val="20"/>
              </w:rPr>
              <w:t xml:space="preserve">. </w:t>
            </w:r>
          </w:p>
          <w:p w:rsidR="37AEBDE8" w:rsidP="14A06C38" w:rsidRDefault="37AEBDE8" w14:paraId="5D191C6B" w14:textId="15A832CE">
            <w:pPr>
              <w:rPr>
                <w:rFonts w:ascii="Arial" w:hAnsi="Arial" w:eastAsia="Arial" w:cs="Arial"/>
                <w:sz w:val="20"/>
                <w:szCs w:val="20"/>
              </w:rPr>
            </w:pPr>
            <w:r w:rsidRPr="14A06C38">
              <w:rPr>
                <w:rFonts w:ascii="Arial" w:hAnsi="Arial" w:eastAsia="Arial" w:cs="Arial"/>
                <w:sz w:val="20"/>
                <w:szCs w:val="20"/>
              </w:rPr>
              <w:t xml:space="preserve">5. (Application Level) Demonstrate a working knowledge of effective food procurement and production methods. </w:t>
            </w:r>
          </w:p>
          <w:p w:rsidR="37AEBDE8" w:rsidP="14A06C38" w:rsidRDefault="37AEBDE8" w14:paraId="5D1E9FF3" w14:textId="49EE1FC5">
            <w:pPr>
              <w:rPr>
                <w:rFonts w:ascii="Arial" w:hAnsi="Arial" w:eastAsia="Arial" w:cs="Arial"/>
                <w:sz w:val="20"/>
                <w:szCs w:val="20"/>
              </w:rPr>
            </w:pPr>
            <w:r w:rsidRPr="14A06C38">
              <w:rPr>
                <w:rFonts w:ascii="Arial" w:hAnsi="Arial" w:eastAsia="Arial" w:cs="Arial"/>
                <w:sz w:val="20"/>
                <w:szCs w:val="20"/>
              </w:rPr>
              <w:t xml:space="preserve">6. (Application Level) Demonstrate basic cooking skills: knife skills, hand tool and equipment operation, proper scaling and measurement techniques. </w:t>
            </w:r>
          </w:p>
          <w:p w:rsidR="37AEBDE8" w:rsidP="14A06C38" w:rsidRDefault="37AEBDE8" w14:paraId="6A3C52BF" w14:textId="5A1CDBFB">
            <w:pPr>
              <w:rPr>
                <w:rFonts w:ascii="Arial" w:hAnsi="Arial" w:eastAsia="Arial" w:cs="Arial"/>
                <w:sz w:val="20"/>
                <w:szCs w:val="20"/>
              </w:rPr>
            </w:pPr>
            <w:r w:rsidRPr="14A06C38">
              <w:rPr>
                <w:rFonts w:ascii="Arial" w:hAnsi="Arial" w:eastAsia="Arial" w:cs="Arial"/>
                <w:sz w:val="20"/>
                <w:szCs w:val="20"/>
              </w:rPr>
              <w:t xml:space="preserve">7. (Application Level) Apply basic methods of food preparation for all meal courses. </w:t>
            </w:r>
          </w:p>
          <w:p w:rsidR="37AEBDE8" w:rsidP="14A06C38" w:rsidRDefault="37AEBDE8" w14:paraId="204133AF" w14:textId="77B152C4">
            <w:pPr>
              <w:rPr>
                <w:rFonts w:ascii="Arial" w:hAnsi="Arial" w:eastAsia="Arial" w:cs="Arial"/>
                <w:sz w:val="20"/>
                <w:szCs w:val="20"/>
              </w:rPr>
            </w:pPr>
            <w:r w:rsidRPr="14A06C38">
              <w:rPr>
                <w:rFonts w:ascii="Arial" w:hAnsi="Arial" w:eastAsia="Arial" w:cs="Arial"/>
                <w:sz w:val="20"/>
                <w:szCs w:val="20"/>
              </w:rPr>
              <w:t xml:space="preserve">8. (Knowledge Level) Identify equipment and ingredients used in cooking and baking. </w:t>
            </w:r>
          </w:p>
          <w:p w:rsidR="37AEBDE8" w:rsidP="14A06C38" w:rsidRDefault="37AEBDE8" w14:paraId="0D57935E" w14:textId="7CD4554C">
            <w:pPr>
              <w:rPr>
                <w:rFonts w:ascii="Arial" w:hAnsi="Arial" w:eastAsia="Arial" w:cs="Arial"/>
                <w:sz w:val="20"/>
                <w:szCs w:val="20"/>
              </w:rPr>
            </w:pPr>
            <w:r w:rsidRPr="14A06C38">
              <w:rPr>
                <w:rFonts w:ascii="Arial" w:hAnsi="Arial" w:eastAsia="Arial" w:cs="Arial"/>
                <w:sz w:val="20"/>
                <w:szCs w:val="20"/>
              </w:rPr>
              <w:t xml:space="preserve">9. (Application Level) Demonstrate baking a variety of items prepared in a commercial kitchen. </w:t>
            </w:r>
          </w:p>
          <w:p w:rsidR="37AEBDE8" w:rsidP="14A06C38" w:rsidRDefault="37AEBDE8" w14:paraId="51799CC3" w14:textId="752D742C">
            <w:pPr>
              <w:rPr>
                <w:rFonts w:ascii="Arial" w:hAnsi="Arial" w:eastAsia="Arial" w:cs="Arial"/>
                <w:sz w:val="20"/>
                <w:szCs w:val="20"/>
              </w:rPr>
            </w:pPr>
            <w:r w:rsidRPr="14A06C38">
              <w:rPr>
                <w:rFonts w:ascii="Arial" w:hAnsi="Arial" w:eastAsia="Arial" w:cs="Arial"/>
                <w:sz w:val="20"/>
                <w:szCs w:val="20"/>
              </w:rPr>
              <w:t xml:space="preserve">10. (Synthesis Level) Prepare menus that reflect knowledge of pricing, cost control and management operations. </w:t>
            </w:r>
          </w:p>
          <w:p w:rsidR="37AEBDE8" w:rsidP="14A06C38" w:rsidRDefault="37AEBDE8" w14:paraId="5223086B" w14:textId="4FD6CD25">
            <w:pPr>
              <w:rPr>
                <w:rFonts w:ascii="Arial" w:hAnsi="Arial" w:eastAsia="Arial" w:cs="Arial"/>
                <w:sz w:val="20"/>
                <w:szCs w:val="20"/>
              </w:rPr>
            </w:pPr>
            <w:r w:rsidRPr="14A06C38">
              <w:rPr>
                <w:rFonts w:ascii="Arial" w:hAnsi="Arial" w:eastAsia="Arial" w:cs="Arial"/>
                <w:sz w:val="20"/>
                <w:szCs w:val="20"/>
              </w:rPr>
              <w:t xml:space="preserve">11. (Comprehension Level) Describe management principles as they apply to dining facilities. </w:t>
            </w:r>
          </w:p>
          <w:p w:rsidR="37AEBDE8" w:rsidP="14A06C38" w:rsidRDefault="37AEBDE8" w14:paraId="1A740C26" w14:textId="5741099B">
            <w:pPr>
              <w:rPr>
                <w:rFonts w:ascii="Arial" w:hAnsi="Arial" w:eastAsia="Arial" w:cs="Arial"/>
                <w:sz w:val="20"/>
                <w:szCs w:val="20"/>
              </w:rPr>
            </w:pPr>
            <w:r w:rsidRPr="14A06C38">
              <w:rPr>
                <w:rFonts w:ascii="Arial" w:hAnsi="Arial" w:eastAsia="Arial" w:cs="Arial"/>
                <w:sz w:val="20"/>
                <w:szCs w:val="20"/>
              </w:rPr>
              <w:t>12. (Application Level) Identify principles of food safety and sanitation; demonstrate safe food handling and safe work practices.</w:t>
            </w:r>
          </w:p>
          <w:p w:rsidR="14A06C38" w:rsidP="14A06C38" w:rsidRDefault="14A06C38" w14:paraId="3147A854" w14:textId="219F153A">
            <w:pPr>
              <w:rPr>
                <w:rFonts w:ascii="Arial" w:hAnsi="Arial" w:eastAsia="Arial" w:cs="Arial"/>
                <w:sz w:val="20"/>
                <w:szCs w:val="20"/>
              </w:rPr>
            </w:pPr>
          </w:p>
          <w:p w:rsidR="16F2F767" w:rsidP="403643AB" w:rsidRDefault="56A1E5F1" w14:paraId="611D68CB" w14:textId="5FC62FC4">
            <w:pPr>
              <w:rPr>
                <w:rFonts w:ascii="Arial" w:hAnsi="Arial" w:eastAsia="Arial" w:cs="Arial"/>
                <w:b/>
                <w:bCs/>
              </w:rPr>
            </w:pPr>
            <w:r w:rsidRPr="403643AB">
              <w:rPr>
                <w:rFonts w:ascii="Arial" w:hAnsi="Arial" w:eastAsia="Arial" w:cs="Arial"/>
                <w:b/>
                <w:bCs/>
              </w:rPr>
              <w:t xml:space="preserve">Baking &amp; Pastry Certificate </w:t>
            </w:r>
            <w:r w:rsidRPr="403643AB" w:rsidR="2001B2FF">
              <w:rPr>
                <w:rFonts w:ascii="Arial" w:hAnsi="Arial" w:eastAsia="Arial" w:cs="Arial"/>
                <w:b/>
                <w:bCs/>
              </w:rPr>
              <w:t>P</w:t>
            </w:r>
            <w:r w:rsidRPr="403643AB">
              <w:rPr>
                <w:rFonts w:ascii="Arial" w:hAnsi="Arial" w:eastAsia="Arial" w:cs="Arial"/>
                <w:b/>
                <w:bCs/>
              </w:rPr>
              <w:t>LO’s</w:t>
            </w:r>
          </w:p>
          <w:p w:rsidR="16F2F767" w:rsidP="14A06C38" w:rsidRDefault="16F2F767" w14:paraId="2D9C87EE" w14:textId="2E3569D4">
            <w:pPr>
              <w:rPr>
                <w:rFonts w:ascii="Arial" w:hAnsi="Arial" w:eastAsia="Arial" w:cs="Arial"/>
                <w:sz w:val="20"/>
                <w:szCs w:val="20"/>
              </w:rPr>
            </w:pPr>
            <w:r w:rsidRPr="14A06C38">
              <w:rPr>
                <w:rFonts w:ascii="Arial" w:hAnsi="Arial" w:eastAsia="Arial" w:cs="Arial"/>
                <w:sz w:val="20"/>
                <w:szCs w:val="20"/>
              </w:rPr>
              <w:t xml:space="preserve">1. (Comprehension Level) Describe proper baking terminology in reference to equipment, procedures, and ingredients. 2. (Comprehension Level) Identify proper measurement method and tools per ingredient. </w:t>
            </w:r>
          </w:p>
          <w:p w:rsidR="16F2F767" w:rsidP="14A06C38" w:rsidRDefault="16F2F767" w14:paraId="32D5ABBC" w14:textId="10F006FA">
            <w:pPr>
              <w:rPr>
                <w:rFonts w:ascii="Arial" w:hAnsi="Arial" w:eastAsia="Arial" w:cs="Arial"/>
                <w:sz w:val="20"/>
                <w:szCs w:val="20"/>
              </w:rPr>
            </w:pPr>
            <w:r w:rsidRPr="14A06C38">
              <w:rPr>
                <w:rFonts w:ascii="Arial" w:hAnsi="Arial" w:eastAsia="Arial" w:cs="Arial"/>
                <w:sz w:val="20"/>
                <w:szCs w:val="20"/>
              </w:rPr>
              <w:t xml:space="preserve">3. (Application Level) Calculate changes in ingredient measurements and equipment when varying production quantity. 4. (Analysis Level) Explain the function of ingredients in formulas and correctly manipulate and substitute ingredients in the formulas based on nutritional concerns such as vegan, lactose, sugar, and/or gluten-free diets. </w:t>
            </w:r>
          </w:p>
          <w:p w:rsidR="16F2F767" w:rsidP="14A06C38" w:rsidRDefault="16F2F767" w14:paraId="53B80B2A" w14:textId="02B72BEC">
            <w:pPr>
              <w:rPr>
                <w:rFonts w:ascii="Arial" w:hAnsi="Arial" w:eastAsia="Arial" w:cs="Arial"/>
                <w:sz w:val="20"/>
                <w:szCs w:val="20"/>
              </w:rPr>
            </w:pPr>
            <w:r w:rsidRPr="14A06C38">
              <w:rPr>
                <w:rFonts w:ascii="Arial" w:hAnsi="Arial" w:eastAsia="Arial" w:cs="Arial"/>
                <w:sz w:val="20"/>
                <w:szCs w:val="20"/>
              </w:rPr>
              <w:t xml:space="preserve">5. (Application Level) Prepare yeast-leavened breads, cakes, cookies, frostings, chocolates, fondant, pastry, sauces, and creams; products utilizing egg foams, meringues, gelatin, and various specialty baked products; evaluate the quality and sensory characteristics of products.  </w:t>
            </w:r>
          </w:p>
          <w:p w:rsidR="16F2F767" w:rsidP="14A06C38" w:rsidRDefault="16F2F767" w14:paraId="57862B9E" w14:textId="53DA881F">
            <w:pPr>
              <w:rPr>
                <w:rFonts w:ascii="Arial" w:hAnsi="Arial" w:eastAsia="Arial" w:cs="Arial"/>
                <w:sz w:val="20"/>
                <w:szCs w:val="20"/>
              </w:rPr>
            </w:pPr>
            <w:r w:rsidRPr="14A06C38">
              <w:rPr>
                <w:rFonts w:ascii="Arial" w:hAnsi="Arial" w:eastAsia="Arial" w:cs="Arial"/>
                <w:sz w:val="20"/>
                <w:szCs w:val="20"/>
              </w:rPr>
              <w:t xml:space="preserve">6. (Synthesis Level) Organize for large events; prepare menus, manipulate formulas, and execute quantity food production. </w:t>
            </w:r>
          </w:p>
          <w:p w:rsidR="16F2F767" w:rsidP="14A06C38" w:rsidRDefault="16F2F767" w14:paraId="134FF2B0" w14:textId="74F477EA">
            <w:pPr>
              <w:rPr>
                <w:rFonts w:ascii="Arial" w:hAnsi="Arial" w:eastAsia="Arial" w:cs="Arial"/>
                <w:sz w:val="20"/>
                <w:szCs w:val="20"/>
              </w:rPr>
            </w:pPr>
            <w:r w:rsidRPr="14A06C38">
              <w:rPr>
                <w:rFonts w:ascii="Arial" w:hAnsi="Arial" w:eastAsia="Arial" w:cs="Arial"/>
                <w:sz w:val="20"/>
                <w:szCs w:val="20"/>
              </w:rPr>
              <w:t xml:space="preserve">7. (Application Level) Apply safe food practices in all aspects of food production and service. </w:t>
            </w:r>
          </w:p>
          <w:p w:rsidR="16F2F767" w:rsidP="14A06C38" w:rsidRDefault="16F2F767" w14:paraId="2558C66C" w14:textId="56A72478">
            <w:pPr>
              <w:rPr>
                <w:rFonts w:ascii="Arial" w:hAnsi="Arial" w:eastAsia="Arial" w:cs="Arial"/>
                <w:sz w:val="20"/>
                <w:szCs w:val="20"/>
              </w:rPr>
            </w:pPr>
            <w:r w:rsidRPr="14A06C38">
              <w:rPr>
                <w:rFonts w:ascii="Arial" w:hAnsi="Arial" w:eastAsia="Arial" w:cs="Arial"/>
                <w:sz w:val="20"/>
                <w:szCs w:val="20"/>
              </w:rPr>
              <w:t xml:space="preserve">8. (Knowledge Level) Identify major nutrients: the sources, requirements and functions and describe the role of nutrition as it relates to menu planning and recipe development. </w:t>
            </w:r>
          </w:p>
          <w:p w:rsidR="16F2F767" w:rsidP="14A06C38" w:rsidRDefault="16F2F767" w14:paraId="651F97B8" w14:textId="219F40B1">
            <w:pPr>
              <w:rPr>
                <w:rFonts w:ascii="Arial" w:hAnsi="Arial" w:eastAsia="Arial" w:cs="Arial"/>
                <w:sz w:val="20"/>
                <w:szCs w:val="20"/>
              </w:rPr>
            </w:pPr>
            <w:r w:rsidRPr="14A06C38">
              <w:rPr>
                <w:rFonts w:ascii="Arial" w:hAnsi="Arial" w:eastAsia="Arial" w:cs="Arial"/>
                <w:sz w:val="20"/>
                <w:szCs w:val="20"/>
              </w:rPr>
              <w:t xml:space="preserve">9. (Application Level) Demonstrate proficiency in students' selected area of specialty such as wedding cake production, artisan breads, or pastry. </w:t>
            </w:r>
          </w:p>
          <w:p w:rsidR="16F2F767" w:rsidP="14A06C38" w:rsidRDefault="16F2F767" w14:paraId="51254F94" w14:textId="0A2C62B3">
            <w:r w:rsidRPr="14A06C38">
              <w:rPr>
                <w:rFonts w:ascii="Arial" w:hAnsi="Arial" w:eastAsia="Arial" w:cs="Arial"/>
                <w:sz w:val="20"/>
                <w:szCs w:val="20"/>
              </w:rPr>
              <w:t>10. (Evaluation Level) Evaluate the quality and sensory characteristics of baked goods and pastries</w:t>
            </w:r>
            <w:r w:rsidRPr="14A06C38">
              <w:rPr>
                <w:rFonts w:ascii="Arial" w:hAnsi="Arial" w:eastAsia="Arial" w:cs="Arial"/>
                <w:color w:val="6AA84F"/>
                <w:sz w:val="20"/>
                <w:szCs w:val="20"/>
              </w:rPr>
              <w:t>.</w:t>
            </w:r>
          </w:p>
          <w:p w:rsidR="16F2F767" w:rsidP="14A06C38" w:rsidRDefault="16F2F767" w14:paraId="3F251C28" w14:textId="0E55BF25">
            <w:pPr>
              <w:spacing w:before="120" w:after="120" w:line="259" w:lineRule="auto"/>
            </w:pPr>
            <w:r>
              <w:br/>
            </w:r>
            <w:r>
              <w:br/>
            </w:r>
          </w:p>
          <w:p w:rsidR="14A06C38" w:rsidP="14A06C38" w:rsidRDefault="14A06C38" w14:paraId="5A453AE3" w14:textId="461951F2">
            <w:pPr>
              <w:spacing w:before="120" w:after="120" w:line="259" w:lineRule="auto"/>
              <w:rPr>
                <w:rFonts w:ascii="Arial" w:hAnsi="Arial" w:eastAsia="Arial" w:cs="Arial"/>
                <w:color w:val="6AA84F"/>
                <w:sz w:val="20"/>
                <w:szCs w:val="20"/>
              </w:rPr>
            </w:pPr>
          </w:p>
          <w:p w:rsidR="62C74C23" w:rsidP="73765CD1" w:rsidRDefault="62C74C23" w14:paraId="3767963D" w14:textId="0C078021">
            <w:pPr>
              <w:spacing w:before="120" w:after="120"/>
              <w:rPr>
                <w:sz w:val="24"/>
                <w:szCs w:val="24"/>
              </w:rPr>
            </w:pPr>
          </w:p>
        </w:tc>
        <w:tc>
          <w:tcPr>
            <w:tcW w:w="4365" w:type="dxa"/>
            <w:gridSpan w:val="9"/>
            <w:shd w:val="clear" w:color="auto" w:fill="3B3838" w:themeFill="background2" w:themeFillShade="40"/>
          </w:tcPr>
          <w:p w:rsidR="5BDCB3F0" w:rsidP="73765CD1" w:rsidRDefault="691F09AD" w14:paraId="3353ECA0" w14:textId="681059A6">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 xml:space="preserve"> Are the Program Learning Outcomes (PLOs) for the program provided and are they relevant to the program’s </w:t>
            </w:r>
            <w:r w:rsidRPr="73765CD1" w:rsidR="2282872C">
              <w:rPr>
                <w:rFonts w:ascii="Times New Roman" w:hAnsi="Times New Roman" w:eastAsia="Times New Roman" w:cs="Times New Roman"/>
                <w:b/>
                <w:bCs/>
                <w:color w:val="FFFFFF" w:themeColor="background1"/>
              </w:rPr>
              <w:t>goals?</w:t>
            </w:r>
          </w:p>
        </w:tc>
        <w:tc>
          <w:tcPr>
            <w:tcW w:w="3075" w:type="dxa"/>
            <w:gridSpan w:val="3"/>
            <w:vMerge w:val="restart"/>
            <w:shd w:val="clear" w:color="auto" w:fill="E7E6E6" w:themeFill="background2"/>
          </w:tcPr>
          <w:p w:rsidR="1E05D888" w:rsidP="73765CD1" w:rsidRDefault="181517BF" w14:paraId="63C57D8D" w14:textId="72F65746">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Peer Review Feedback:</w:t>
            </w:r>
          </w:p>
          <w:p w:rsidR="62C74C23" w:rsidP="61AB2C28" w:rsidRDefault="655FD9E4" w14:paraId="70201492" w14:textId="202097DC">
            <w:pPr>
              <w:spacing w:before="120" w:after="120"/>
              <w:rPr>
                <w:rFonts w:ascii="Times New Roman" w:hAnsi="Times New Roman" w:eastAsia="Times New Roman" w:cs="Times New Roman"/>
                <w:b/>
                <w:bCs/>
                <w:color w:val="1F3864" w:themeColor="accent1" w:themeShade="80"/>
                <w:sz w:val="24"/>
                <w:szCs w:val="24"/>
              </w:rPr>
            </w:pPr>
            <w:r w:rsidRPr="61AB2C28">
              <w:rPr>
                <w:rFonts w:ascii="Times New Roman" w:hAnsi="Times New Roman" w:eastAsia="Times New Roman" w:cs="Times New Roman"/>
                <w:b/>
                <w:bCs/>
                <w:color w:val="1F3864" w:themeColor="accent1" w:themeShade="80"/>
                <w:sz w:val="24"/>
                <w:szCs w:val="24"/>
              </w:rPr>
              <w:t>*</w:t>
            </w:r>
            <w:r w:rsidRPr="61AB2C28" w:rsidR="2FCB9746">
              <w:rPr>
                <w:rFonts w:ascii="Times New Roman" w:hAnsi="Times New Roman" w:eastAsia="Times New Roman" w:cs="Times New Roman"/>
                <w:b/>
                <w:bCs/>
                <w:color w:val="1F3864" w:themeColor="accent1" w:themeShade="80"/>
                <w:sz w:val="24"/>
                <w:szCs w:val="24"/>
              </w:rPr>
              <w:t xml:space="preserve">Distinct, clear PLOs, very thorough. </w:t>
            </w:r>
          </w:p>
          <w:p w:rsidR="5063D261" w:rsidP="61AB2C28" w:rsidRDefault="18B592D4" w14:paraId="0DB6B514" w14:textId="6A7A5D21">
            <w:pPr>
              <w:spacing w:before="120" w:after="120"/>
              <w:rPr>
                <w:rFonts w:ascii="Times New Roman" w:hAnsi="Times New Roman" w:eastAsia="Times New Roman" w:cs="Times New Roman"/>
                <w:b/>
                <w:bCs/>
                <w:color w:val="1F3864" w:themeColor="accent1" w:themeShade="80"/>
                <w:sz w:val="24"/>
                <w:szCs w:val="24"/>
              </w:rPr>
            </w:pPr>
            <w:r w:rsidRPr="61AB2C28">
              <w:rPr>
                <w:rFonts w:ascii="Times New Roman" w:hAnsi="Times New Roman" w:eastAsia="Times New Roman" w:cs="Times New Roman"/>
                <w:b/>
                <w:bCs/>
                <w:color w:val="1F3864" w:themeColor="accent1" w:themeShade="80"/>
                <w:sz w:val="24"/>
                <w:szCs w:val="24"/>
              </w:rPr>
              <w:t>*</w:t>
            </w:r>
            <w:r w:rsidRPr="61AB2C28" w:rsidR="4619024F">
              <w:rPr>
                <w:rFonts w:ascii="Times New Roman" w:hAnsi="Times New Roman" w:eastAsia="Times New Roman" w:cs="Times New Roman"/>
                <w:b/>
                <w:bCs/>
                <w:color w:val="1F3864" w:themeColor="accent1" w:themeShade="80"/>
                <w:sz w:val="24"/>
                <w:szCs w:val="24"/>
              </w:rPr>
              <w:t xml:space="preserve">CSLOs </w:t>
            </w:r>
            <w:r w:rsidRPr="61AB2C28" w:rsidR="77E56858">
              <w:rPr>
                <w:rFonts w:ascii="Times New Roman" w:hAnsi="Times New Roman" w:eastAsia="Times New Roman" w:cs="Times New Roman"/>
                <w:b/>
                <w:bCs/>
                <w:color w:val="1F3864" w:themeColor="accent1" w:themeShade="80"/>
                <w:sz w:val="24"/>
                <w:szCs w:val="24"/>
              </w:rPr>
              <w:t xml:space="preserve">are listed with the PLOs in ACRES and </w:t>
            </w:r>
            <w:r w:rsidRPr="61AB2C28" w:rsidR="4619024F">
              <w:rPr>
                <w:rFonts w:ascii="Times New Roman" w:hAnsi="Times New Roman" w:eastAsia="Times New Roman" w:cs="Times New Roman"/>
                <w:b/>
                <w:bCs/>
                <w:color w:val="1F3864" w:themeColor="accent1" w:themeShade="80"/>
                <w:sz w:val="24"/>
                <w:szCs w:val="24"/>
              </w:rPr>
              <w:t>should have been included</w:t>
            </w:r>
            <w:r w:rsidRPr="61AB2C28" w:rsidR="5230CB51">
              <w:rPr>
                <w:rFonts w:ascii="Times New Roman" w:hAnsi="Times New Roman" w:eastAsia="Times New Roman" w:cs="Times New Roman"/>
                <w:b/>
                <w:bCs/>
                <w:color w:val="1F3864" w:themeColor="accent1" w:themeShade="80"/>
                <w:sz w:val="24"/>
                <w:szCs w:val="24"/>
              </w:rPr>
              <w:t xml:space="preserve">. </w:t>
            </w:r>
          </w:p>
          <w:p w:rsidR="171D6ED6" w:rsidP="61AB2C28" w:rsidRDefault="115B6DDB" w14:paraId="50FF29C3" w14:textId="28F88B77">
            <w:pPr>
              <w:spacing w:before="120" w:after="120"/>
              <w:rPr>
                <w:rFonts w:ascii="Times New Roman" w:hAnsi="Times New Roman" w:eastAsia="Times New Roman" w:cs="Times New Roman"/>
                <w:b/>
                <w:bCs/>
                <w:color w:val="1F3864" w:themeColor="accent1" w:themeShade="80"/>
                <w:sz w:val="24"/>
                <w:szCs w:val="24"/>
              </w:rPr>
            </w:pPr>
            <w:r w:rsidRPr="61AB2C28">
              <w:rPr>
                <w:rFonts w:ascii="Times New Roman" w:hAnsi="Times New Roman" w:eastAsia="Times New Roman" w:cs="Times New Roman"/>
                <w:b/>
                <w:bCs/>
                <w:color w:val="1F3864" w:themeColor="accent1" w:themeShade="80"/>
                <w:sz w:val="24"/>
                <w:szCs w:val="24"/>
              </w:rPr>
              <w:t>*</w:t>
            </w:r>
            <w:r w:rsidRPr="61AB2C28" w:rsidR="5230CB51">
              <w:rPr>
                <w:rFonts w:ascii="Times New Roman" w:hAnsi="Times New Roman" w:eastAsia="Times New Roman" w:cs="Times New Roman"/>
                <w:b/>
                <w:bCs/>
                <w:color w:val="1F3864" w:themeColor="accent1" w:themeShade="80"/>
                <w:sz w:val="24"/>
                <w:szCs w:val="24"/>
              </w:rPr>
              <w:t xml:space="preserve">All were modified in 2021. </w:t>
            </w:r>
          </w:p>
          <w:p w:rsidR="62C74C23" w:rsidP="73765CD1" w:rsidRDefault="62C74C23" w14:paraId="5B74AD02" w14:textId="5346E5B9">
            <w:pPr>
              <w:spacing w:before="120" w:after="120"/>
              <w:rPr>
                <w:rFonts w:ascii="Times New Roman" w:hAnsi="Times New Roman" w:eastAsia="Times New Roman" w:cs="Times New Roman"/>
                <w:b/>
                <w:bCs/>
                <w:color w:val="000000" w:themeColor="text1"/>
                <w:sz w:val="24"/>
                <w:szCs w:val="24"/>
              </w:rPr>
            </w:pPr>
          </w:p>
          <w:p w:rsidR="62C74C23" w:rsidP="73765CD1" w:rsidRDefault="62C74C23" w14:paraId="1388FED6" w14:textId="313F1674">
            <w:pPr>
              <w:spacing w:before="120" w:after="120"/>
              <w:rPr>
                <w:rFonts w:ascii="Times New Roman" w:hAnsi="Times New Roman" w:eastAsia="Times New Roman" w:cs="Times New Roman"/>
                <w:color w:val="000000" w:themeColor="text1"/>
                <w:sz w:val="24"/>
                <w:szCs w:val="24"/>
              </w:rPr>
            </w:pPr>
          </w:p>
          <w:p w:rsidR="62C74C23" w:rsidP="73765CD1" w:rsidRDefault="62C74C23" w14:paraId="098C19F1" w14:textId="730ECDEA">
            <w:pPr>
              <w:spacing w:before="120" w:after="120"/>
              <w:rPr>
                <w:rFonts w:ascii="Times New Roman" w:hAnsi="Times New Roman" w:eastAsia="Times New Roman" w:cs="Times New Roman"/>
                <w:color w:val="000000" w:themeColor="text1"/>
                <w:sz w:val="24"/>
                <w:szCs w:val="24"/>
              </w:rPr>
            </w:pPr>
          </w:p>
        </w:tc>
      </w:tr>
      <w:tr w:rsidR="62C74C23" w:rsidTr="61AB2C28" w14:paraId="594E3492" w14:textId="77777777">
        <w:tc>
          <w:tcPr>
            <w:tcW w:w="7095" w:type="dxa"/>
            <w:gridSpan w:val="7"/>
            <w:vMerge/>
          </w:tcPr>
          <w:p w:rsidR="005D0EB0" w:rsidRDefault="005D0EB0" w14:paraId="3822CEAE" w14:textId="77777777"/>
        </w:tc>
        <w:tc>
          <w:tcPr>
            <w:tcW w:w="1395" w:type="dxa"/>
            <w:gridSpan w:val="3"/>
            <w:shd w:val="clear" w:color="auto" w:fill="8EAADB" w:themeFill="accent1" w:themeFillTint="99"/>
          </w:tcPr>
          <w:p w:rsidR="62C74C23" w:rsidP="73765CD1" w:rsidRDefault="62C74C23" w14:paraId="3047E4F4" w14:textId="74C0DDFD">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tc>
        <w:tc>
          <w:tcPr>
            <w:tcW w:w="1200" w:type="dxa"/>
            <w:gridSpan w:val="2"/>
            <w:shd w:val="clear" w:color="auto" w:fill="E7E6E6" w:themeFill="background2"/>
          </w:tcPr>
          <w:p w:rsidR="62C74C23" w:rsidP="73765CD1" w:rsidRDefault="62C74C23" w14:paraId="2B2D0018" w14:textId="5FE57981">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1770" w:type="dxa"/>
            <w:gridSpan w:val="4"/>
            <w:shd w:val="clear" w:color="auto" w:fill="E7E6E6" w:themeFill="background2"/>
          </w:tcPr>
          <w:p w:rsidR="62C74C23" w:rsidP="73765CD1" w:rsidRDefault="73765CD1" w14:paraId="6CFE2A07" w14:textId="574CD918">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3"/>
            <w:vMerge/>
          </w:tcPr>
          <w:p w:rsidR="005D0EB0" w:rsidRDefault="005D0EB0" w14:paraId="79D68353" w14:textId="77777777"/>
        </w:tc>
      </w:tr>
      <w:tr w:rsidR="62C74C23" w:rsidTr="61AB2C28" w14:paraId="66CF61E9" w14:textId="77777777">
        <w:trPr>
          <w:trHeight w:val="1440"/>
        </w:trPr>
        <w:tc>
          <w:tcPr>
            <w:tcW w:w="7095" w:type="dxa"/>
            <w:gridSpan w:val="7"/>
            <w:vMerge w:val="restart"/>
          </w:tcPr>
          <w:p w:rsidR="44C51FD7" w:rsidP="2053EEB7" w:rsidRDefault="1C079095" w14:paraId="5CBD7D40" w14:textId="46C071CB">
            <w:pPr>
              <w:spacing w:before="120" w:after="120"/>
              <w:rPr>
                <w:rFonts w:ascii="Times New Roman" w:hAnsi="Times New Roman" w:eastAsia="Times New Roman" w:cs="Times New Roman"/>
                <w:b/>
                <w:bCs/>
                <w:color w:val="000000" w:themeColor="text1"/>
                <w:sz w:val="24"/>
                <w:szCs w:val="24"/>
              </w:rPr>
            </w:pPr>
            <w:r w:rsidRPr="14A06C38">
              <w:rPr>
                <w:rFonts w:ascii="Times New Roman" w:hAnsi="Times New Roman" w:eastAsia="Times New Roman" w:cs="Times New Roman"/>
                <w:b/>
                <w:bCs/>
                <w:color w:val="000000" w:themeColor="text1"/>
                <w:sz w:val="24"/>
                <w:szCs w:val="24"/>
              </w:rPr>
              <w:t xml:space="preserve">2. </w:t>
            </w:r>
            <w:r w:rsidRPr="14A06C38" w:rsidR="7A3558C0">
              <w:rPr>
                <w:rFonts w:ascii="Times New Roman" w:hAnsi="Times New Roman" w:eastAsia="Times New Roman" w:cs="Times New Roman"/>
                <w:b/>
                <w:bCs/>
                <w:color w:val="000000" w:themeColor="text1"/>
                <w:sz w:val="24"/>
                <w:szCs w:val="24"/>
              </w:rPr>
              <w:t>Are the outcomes from your program determined or influenced by any external organization, agency, or accreditor? If so, please explain. Are there any available accreditations which the program does not have, but may benefit from seeking?</w:t>
            </w:r>
          </w:p>
          <w:p w:rsidR="62C74C23" w:rsidP="14A06C38" w:rsidRDefault="5A09D09B" w14:paraId="57D3667A" w14:textId="1A0EF964">
            <w:pPr>
              <w:spacing w:before="120" w:after="120"/>
              <w:rPr>
                <w:rFonts w:ascii="Arial" w:hAnsi="Arial" w:eastAsia="Arial" w:cs="Arial"/>
              </w:rPr>
            </w:pPr>
            <w:r w:rsidRPr="14A06C38">
              <w:rPr>
                <w:rFonts w:ascii="Arial" w:hAnsi="Arial" w:eastAsia="Arial" w:cs="Arial"/>
                <w:b/>
                <w:bCs/>
              </w:rPr>
              <w:t>External outcomes</w:t>
            </w:r>
            <w:r w:rsidRPr="14A06C38">
              <w:rPr>
                <w:rFonts w:ascii="Arial" w:hAnsi="Arial" w:eastAsia="Arial" w:cs="Arial"/>
              </w:rPr>
              <w:t xml:space="preserve"> are influenced by:</w:t>
            </w:r>
          </w:p>
          <w:p w:rsidR="62C74C23" w:rsidP="14A06C38" w:rsidRDefault="5A09D09B" w14:paraId="119A5FAD" w14:textId="695532CE">
            <w:pPr>
              <w:pStyle w:val="ListParagraph"/>
              <w:numPr>
                <w:ilvl w:val="0"/>
                <w:numId w:val="9"/>
              </w:numPr>
              <w:spacing w:before="120" w:after="120"/>
              <w:rPr>
                <w:rFonts w:ascii="Arial" w:hAnsi="Arial" w:eastAsia="Arial" w:cs="Arial"/>
              </w:rPr>
            </w:pPr>
            <w:r w:rsidRPr="14A06C38">
              <w:rPr>
                <w:rFonts w:ascii="Arial" w:hAnsi="Arial" w:eastAsia="Arial" w:cs="Arial"/>
              </w:rPr>
              <w:t>CAC five-year curriculum reviews require comparisons with other, outside accredited college Culinary Arts programs on course curriculum and program requirements.</w:t>
            </w:r>
          </w:p>
          <w:p w:rsidR="62C74C23" w:rsidP="14A06C38" w:rsidRDefault="5A09D09B" w14:paraId="3A1AEF28" w14:textId="562AEDE7">
            <w:pPr>
              <w:pStyle w:val="ListParagraph"/>
              <w:numPr>
                <w:ilvl w:val="0"/>
                <w:numId w:val="9"/>
              </w:numPr>
              <w:spacing w:before="120" w:after="120"/>
              <w:rPr>
                <w:rFonts w:ascii="Arial" w:hAnsi="Arial" w:eastAsia="Arial" w:cs="Arial"/>
              </w:rPr>
            </w:pPr>
            <w:r w:rsidRPr="14A06C38">
              <w:rPr>
                <w:rFonts w:ascii="Arial" w:hAnsi="Arial" w:eastAsia="Arial" w:cs="Arial"/>
              </w:rPr>
              <w:t>Annual ATF meetings with state university transfer programs shape outcomes required to maintain ease of transferability and articulation for students.</w:t>
            </w:r>
          </w:p>
          <w:p w:rsidR="62C74C23" w:rsidP="14A06C38" w:rsidRDefault="5A09D09B" w14:paraId="7D831EF3" w14:textId="7D8FFD79">
            <w:pPr>
              <w:pStyle w:val="ListParagraph"/>
              <w:numPr>
                <w:ilvl w:val="0"/>
                <w:numId w:val="9"/>
              </w:numPr>
              <w:spacing w:before="120" w:after="120"/>
              <w:rPr>
                <w:rFonts w:ascii="Arial" w:hAnsi="Arial" w:eastAsia="Arial" w:cs="Arial"/>
              </w:rPr>
            </w:pPr>
            <w:r w:rsidRPr="14A06C38">
              <w:rPr>
                <w:rFonts w:ascii="Arial" w:hAnsi="Arial" w:eastAsia="Arial" w:cs="Arial"/>
              </w:rPr>
              <w:t>Annual Industry Advisory Meetings are scheduled to network with local industry and community partners on feedback reflecting current economic and industry employment needs.</w:t>
            </w:r>
          </w:p>
          <w:p w:rsidR="62C74C23" w:rsidP="14A06C38" w:rsidRDefault="5A09D09B" w14:paraId="7F963925" w14:textId="442CFFD6">
            <w:pPr>
              <w:pStyle w:val="ListParagraph"/>
              <w:numPr>
                <w:ilvl w:val="0"/>
                <w:numId w:val="9"/>
              </w:numPr>
              <w:spacing w:before="120" w:after="120"/>
              <w:rPr>
                <w:rFonts w:ascii="Arial" w:hAnsi="Arial" w:eastAsia="Arial" w:cs="Arial"/>
              </w:rPr>
            </w:pPr>
            <w:r w:rsidRPr="14A06C38">
              <w:rPr>
                <w:rFonts w:ascii="Arial" w:hAnsi="Arial" w:eastAsia="Arial" w:cs="Arial"/>
              </w:rPr>
              <w:t>Standard and competency updates from American Culinary Federation Education Foundation.  These ensure that the program meets or exceeds industry standards for education and training.</w:t>
            </w:r>
          </w:p>
          <w:p w:rsidR="62C74C23" w:rsidP="14A06C38" w:rsidRDefault="62C74C23" w14:paraId="4CCDDB8E" w14:textId="160D5E82">
            <w:pPr>
              <w:spacing w:before="120" w:after="120"/>
              <w:rPr>
                <w:rFonts w:ascii="Times New Roman" w:hAnsi="Times New Roman" w:eastAsia="Times New Roman" w:cs="Times New Roman"/>
                <w:b/>
                <w:bCs/>
                <w:color w:val="000000" w:themeColor="text1"/>
                <w:sz w:val="24"/>
                <w:szCs w:val="24"/>
              </w:rPr>
            </w:pPr>
          </w:p>
        </w:tc>
        <w:tc>
          <w:tcPr>
            <w:tcW w:w="4365" w:type="dxa"/>
            <w:gridSpan w:val="9"/>
            <w:shd w:val="clear" w:color="auto" w:fill="3B3838" w:themeFill="background2" w:themeFillShade="40"/>
          </w:tcPr>
          <w:p w:rsidR="33E2A9B1" w:rsidP="73765CD1" w:rsidRDefault="475D3A4B" w14:paraId="2F3304FA" w14:textId="2AA7CEC7">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 xml:space="preserve">Are any of the program outcomes determined or influenced by any external organization, agency or accreditor identified and </w:t>
            </w:r>
            <w:r w:rsidRPr="73765CD1" w:rsidR="221B7832">
              <w:rPr>
                <w:rFonts w:ascii="Times New Roman" w:hAnsi="Times New Roman" w:eastAsia="Times New Roman" w:cs="Times New Roman"/>
                <w:b/>
                <w:bCs/>
                <w:color w:val="FFFFFF" w:themeColor="background1"/>
              </w:rPr>
              <w:t>explained?</w:t>
            </w:r>
            <w:r w:rsidRPr="73765CD1">
              <w:rPr>
                <w:rFonts w:ascii="Times New Roman" w:hAnsi="Times New Roman" w:eastAsia="Times New Roman" w:cs="Times New Roman"/>
                <w:b/>
                <w:bCs/>
                <w:color w:val="FFFFFF" w:themeColor="background1"/>
              </w:rPr>
              <w:t xml:space="preserve"> If not, mark not applicable</w:t>
            </w:r>
            <w:r w:rsidRPr="73765CD1" w:rsidR="7204BDDF">
              <w:rPr>
                <w:rFonts w:ascii="Times New Roman" w:hAnsi="Times New Roman" w:eastAsia="Times New Roman" w:cs="Times New Roman"/>
                <w:b/>
                <w:bCs/>
                <w:color w:val="FFFFFF" w:themeColor="background1"/>
              </w:rPr>
              <w:t>.</w:t>
            </w:r>
            <w:r w:rsidRPr="73765CD1">
              <w:rPr>
                <w:rFonts w:ascii="Times New Roman" w:hAnsi="Times New Roman" w:eastAsia="Times New Roman" w:cs="Times New Roman"/>
                <w:b/>
                <w:bCs/>
                <w:color w:val="FFFFFF" w:themeColor="background1"/>
              </w:rPr>
              <w:t xml:space="preserve"> (NA)</w:t>
            </w:r>
          </w:p>
        </w:tc>
        <w:tc>
          <w:tcPr>
            <w:tcW w:w="3075" w:type="dxa"/>
            <w:gridSpan w:val="3"/>
            <w:vMerge w:val="restart"/>
            <w:shd w:val="clear" w:color="auto" w:fill="E7E6E6" w:themeFill="background2"/>
          </w:tcPr>
          <w:p w:rsidR="62C74C23" w:rsidP="61AB2C28" w:rsidRDefault="0099CBB4" w14:paraId="111CAF91" w14:textId="38953A50">
            <w:pPr>
              <w:spacing w:before="120" w:after="120"/>
              <w:rPr>
                <w:rFonts w:ascii="Times New Roman" w:hAnsi="Times New Roman" w:eastAsia="Times New Roman" w:cs="Times New Roman"/>
                <w:b/>
                <w:bCs/>
                <w:color w:val="1F3864" w:themeColor="accent1" w:themeShade="80"/>
                <w:sz w:val="24"/>
                <w:szCs w:val="24"/>
              </w:rPr>
            </w:pPr>
            <w:r w:rsidRPr="61AB2C28">
              <w:rPr>
                <w:rFonts w:ascii="Times New Roman" w:hAnsi="Times New Roman" w:eastAsia="Times New Roman" w:cs="Times New Roman"/>
                <w:b/>
                <w:bCs/>
                <w:color w:val="1F3864" w:themeColor="accent1" w:themeShade="80"/>
                <w:sz w:val="24"/>
                <w:szCs w:val="24"/>
              </w:rPr>
              <w:t>*</w:t>
            </w:r>
            <w:r w:rsidRPr="61AB2C28" w:rsidR="6DA35425">
              <w:rPr>
                <w:rFonts w:ascii="Times New Roman" w:hAnsi="Times New Roman" w:eastAsia="Times New Roman" w:cs="Times New Roman"/>
                <w:b/>
                <w:bCs/>
                <w:color w:val="1F3864" w:themeColor="accent1" w:themeShade="80"/>
                <w:sz w:val="24"/>
                <w:szCs w:val="24"/>
              </w:rPr>
              <w:t>The q</w:t>
            </w:r>
            <w:r w:rsidRPr="61AB2C28" w:rsidR="48CAAE1D">
              <w:rPr>
                <w:rFonts w:ascii="Times New Roman" w:hAnsi="Times New Roman" w:eastAsia="Times New Roman" w:cs="Times New Roman"/>
                <w:b/>
                <w:bCs/>
                <w:color w:val="1F3864" w:themeColor="accent1" w:themeShade="80"/>
                <w:sz w:val="24"/>
                <w:szCs w:val="24"/>
              </w:rPr>
              <w:t>uestions</w:t>
            </w:r>
            <w:r w:rsidRPr="61AB2C28" w:rsidR="0F39E30A">
              <w:rPr>
                <w:rFonts w:ascii="Times New Roman" w:hAnsi="Times New Roman" w:eastAsia="Times New Roman" w:cs="Times New Roman"/>
                <w:b/>
                <w:bCs/>
                <w:color w:val="1F3864" w:themeColor="accent1" w:themeShade="80"/>
                <w:sz w:val="24"/>
                <w:szCs w:val="24"/>
              </w:rPr>
              <w:t xml:space="preserve"> were answered</w:t>
            </w:r>
            <w:r w:rsidRPr="61AB2C28" w:rsidR="48CAAE1D">
              <w:rPr>
                <w:rFonts w:ascii="Times New Roman" w:hAnsi="Times New Roman" w:eastAsia="Times New Roman" w:cs="Times New Roman"/>
                <w:b/>
                <w:bCs/>
                <w:color w:val="1F3864" w:themeColor="accent1" w:themeShade="80"/>
                <w:sz w:val="24"/>
                <w:szCs w:val="24"/>
              </w:rPr>
              <w:t xml:space="preserve"> appropriately. </w:t>
            </w:r>
          </w:p>
          <w:p w:rsidR="62C74C23" w:rsidP="61AB2C28" w:rsidRDefault="4FAC65D6" w14:paraId="1F577983" w14:textId="5019422F">
            <w:pPr>
              <w:spacing w:before="120" w:after="120"/>
              <w:rPr>
                <w:rFonts w:ascii="Times New Roman" w:hAnsi="Times New Roman" w:eastAsia="Times New Roman" w:cs="Times New Roman"/>
                <w:b/>
                <w:bCs/>
                <w:color w:val="1F3864" w:themeColor="accent1" w:themeShade="80"/>
                <w:sz w:val="24"/>
                <w:szCs w:val="24"/>
              </w:rPr>
            </w:pPr>
            <w:r w:rsidRPr="61AB2C28">
              <w:rPr>
                <w:rFonts w:ascii="Times New Roman" w:hAnsi="Times New Roman" w:eastAsia="Times New Roman" w:cs="Times New Roman"/>
                <w:b/>
                <w:bCs/>
                <w:color w:val="1F3864" w:themeColor="accent1" w:themeShade="80"/>
                <w:sz w:val="24"/>
                <w:szCs w:val="24"/>
              </w:rPr>
              <w:t>*</w:t>
            </w:r>
            <w:r w:rsidRPr="61AB2C28" w:rsidR="50FECE6C">
              <w:rPr>
                <w:rFonts w:ascii="Times New Roman" w:hAnsi="Times New Roman" w:eastAsia="Times New Roman" w:cs="Times New Roman"/>
                <w:b/>
                <w:bCs/>
                <w:color w:val="1F3864" w:themeColor="accent1" w:themeShade="80"/>
                <w:sz w:val="24"/>
                <w:szCs w:val="24"/>
              </w:rPr>
              <w:t>When is the next Advisory Meeting Scheduled? How often do you meet? Annually? Can</w:t>
            </w:r>
            <w:r w:rsidRPr="61AB2C28" w:rsidR="146683E7">
              <w:rPr>
                <w:rFonts w:ascii="Times New Roman" w:hAnsi="Times New Roman" w:eastAsia="Times New Roman" w:cs="Times New Roman"/>
                <w:b/>
                <w:bCs/>
                <w:color w:val="1F3864" w:themeColor="accent1" w:themeShade="80"/>
                <w:sz w:val="24"/>
                <w:szCs w:val="24"/>
              </w:rPr>
              <w:t xml:space="preserve"> some of</w:t>
            </w:r>
            <w:r w:rsidRPr="61AB2C28" w:rsidR="50FECE6C">
              <w:rPr>
                <w:rFonts w:ascii="Times New Roman" w:hAnsi="Times New Roman" w:eastAsia="Times New Roman" w:cs="Times New Roman"/>
                <w:b/>
                <w:bCs/>
                <w:color w:val="1F3864" w:themeColor="accent1" w:themeShade="80"/>
                <w:sz w:val="24"/>
                <w:szCs w:val="24"/>
              </w:rPr>
              <w:t xml:space="preserve"> </w:t>
            </w:r>
            <w:r w:rsidRPr="61AB2C28" w:rsidR="7CE604B4">
              <w:rPr>
                <w:rFonts w:ascii="Times New Roman" w:hAnsi="Times New Roman" w:eastAsia="Times New Roman" w:cs="Times New Roman"/>
                <w:b/>
                <w:bCs/>
                <w:color w:val="1F3864" w:themeColor="accent1" w:themeShade="80"/>
                <w:sz w:val="24"/>
                <w:szCs w:val="24"/>
              </w:rPr>
              <w:t xml:space="preserve">the </w:t>
            </w:r>
            <w:r w:rsidRPr="61AB2C28" w:rsidR="669557B8">
              <w:rPr>
                <w:rFonts w:ascii="Times New Roman" w:hAnsi="Times New Roman" w:eastAsia="Times New Roman" w:cs="Times New Roman"/>
                <w:b/>
                <w:bCs/>
                <w:color w:val="1F3864" w:themeColor="accent1" w:themeShade="80"/>
                <w:sz w:val="24"/>
                <w:szCs w:val="24"/>
              </w:rPr>
              <w:t xml:space="preserve">local industry and </w:t>
            </w:r>
            <w:r w:rsidRPr="61AB2C28" w:rsidR="66E41883">
              <w:rPr>
                <w:rFonts w:ascii="Times New Roman" w:hAnsi="Times New Roman" w:eastAsia="Times New Roman" w:cs="Times New Roman"/>
                <w:b/>
                <w:bCs/>
                <w:color w:val="1F3864" w:themeColor="accent1" w:themeShade="80"/>
                <w:sz w:val="24"/>
                <w:szCs w:val="24"/>
              </w:rPr>
              <w:t>c</w:t>
            </w:r>
            <w:r w:rsidRPr="61AB2C28" w:rsidR="669557B8">
              <w:rPr>
                <w:rFonts w:ascii="Times New Roman" w:hAnsi="Times New Roman" w:eastAsia="Times New Roman" w:cs="Times New Roman"/>
                <w:b/>
                <w:bCs/>
                <w:color w:val="1F3864" w:themeColor="accent1" w:themeShade="80"/>
                <w:sz w:val="24"/>
                <w:szCs w:val="24"/>
              </w:rPr>
              <w:t xml:space="preserve">ommunity </w:t>
            </w:r>
            <w:r w:rsidRPr="61AB2C28" w:rsidR="04D5F7DB">
              <w:rPr>
                <w:rFonts w:ascii="Times New Roman" w:hAnsi="Times New Roman" w:eastAsia="Times New Roman" w:cs="Times New Roman"/>
                <w:b/>
                <w:bCs/>
                <w:color w:val="1F3864" w:themeColor="accent1" w:themeShade="80"/>
                <w:sz w:val="24"/>
                <w:szCs w:val="24"/>
              </w:rPr>
              <w:t>partners</w:t>
            </w:r>
            <w:r w:rsidRPr="61AB2C28" w:rsidR="1F3518F9">
              <w:rPr>
                <w:rFonts w:ascii="Times New Roman" w:hAnsi="Times New Roman" w:eastAsia="Times New Roman" w:cs="Times New Roman"/>
                <w:b/>
                <w:bCs/>
                <w:color w:val="1F3864" w:themeColor="accent1" w:themeShade="80"/>
                <w:sz w:val="24"/>
                <w:szCs w:val="24"/>
              </w:rPr>
              <w:t xml:space="preserve"> that</w:t>
            </w:r>
            <w:r w:rsidRPr="61AB2C28" w:rsidR="3243FB6A">
              <w:rPr>
                <w:rFonts w:ascii="Times New Roman" w:hAnsi="Times New Roman" w:eastAsia="Times New Roman" w:cs="Times New Roman"/>
                <w:b/>
                <w:bCs/>
                <w:color w:val="1F3864" w:themeColor="accent1" w:themeShade="80"/>
                <w:sz w:val="24"/>
                <w:szCs w:val="24"/>
              </w:rPr>
              <w:t xml:space="preserve"> have </w:t>
            </w:r>
            <w:r w:rsidRPr="61AB2C28" w:rsidR="37883CA2">
              <w:rPr>
                <w:rFonts w:ascii="Times New Roman" w:hAnsi="Times New Roman" w:eastAsia="Times New Roman" w:cs="Times New Roman"/>
                <w:b/>
                <w:bCs/>
                <w:color w:val="1F3864" w:themeColor="accent1" w:themeShade="80"/>
                <w:sz w:val="24"/>
                <w:szCs w:val="24"/>
              </w:rPr>
              <w:t>participated</w:t>
            </w:r>
            <w:r w:rsidRPr="61AB2C28" w:rsidR="064C2DDB">
              <w:rPr>
                <w:rFonts w:ascii="Times New Roman" w:hAnsi="Times New Roman" w:eastAsia="Times New Roman" w:cs="Times New Roman"/>
                <w:b/>
                <w:bCs/>
                <w:color w:val="1F3864" w:themeColor="accent1" w:themeShade="80"/>
                <w:sz w:val="24"/>
                <w:szCs w:val="24"/>
              </w:rPr>
              <w:t xml:space="preserve"> be identified</w:t>
            </w:r>
            <w:r w:rsidRPr="61AB2C28" w:rsidR="3243FB6A">
              <w:rPr>
                <w:rFonts w:ascii="Times New Roman" w:hAnsi="Times New Roman" w:eastAsia="Times New Roman" w:cs="Times New Roman"/>
                <w:b/>
                <w:bCs/>
                <w:color w:val="1F3864" w:themeColor="accent1" w:themeShade="80"/>
                <w:sz w:val="24"/>
                <w:szCs w:val="24"/>
              </w:rPr>
              <w:t xml:space="preserve">? </w:t>
            </w:r>
          </w:p>
        </w:tc>
      </w:tr>
      <w:tr w:rsidR="62C74C23" w:rsidTr="61AB2C28" w14:paraId="5AFDBCBD" w14:textId="77777777">
        <w:trPr>
          <w:trHeight w:val="660"/>
        </w:trPr>
        <w:tc>
          <w:tcPr>
            <w:tcW w:w="7095" w:type="dxa"/>
            <w:gridSpan w:val="7"/>
            <w:vMerge/>
          </w:tcPr>
          <w:p w:rsidR="005D0EB0" w:rsidRDefault="005D0EB0" w14:paraId="5611DEBC" w14:textId="77777777"/>
        </w:tc>
        <w:tc>
          <w:tcPr>
            <w:tcW w:w="1395" w:type="dxa"/>
            <w:gridSpan w:val="3"/>
            <w:shd w:val="clear" w:color="auto" w:fill="E7E6E6" w:themeFill="background2"/>
          </w:tcPr>
          <w:p w:rsidR="33E2A9B1" w:rsidP="73765CD1" w:rsidRDefault="475D3A4B" w14:paraId="5D6F2FEF" w14:textId="13129D3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w:t>
            </w:r>
          </w:p>
          <w:p w:rsidR="62C74C23" w:rsidP="73765CD1" w:rsidRDefault="0EEACBA5" w14:paraId="0E3522E8" w14:textId="458B3CBD">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3</w:t>
            </w:r>
          </w:p>
        </w:tc>
        <w:tc>
          <w:tcPr>
            <w:tcW w:w="1200" w:type="dxa"/>
            <w:gridSpan w:val="2"/>
            <w:shd w:val="clear" w:color="auto" w:fill="8EAADB" w:themeFill="accent1" w:themeFillTint="99"/>
          </w:tcPr>
          <w:p w:rsidR="33E2A9B1" w:rsidP="73765CD1" w:rsidRDefault="475D3A4B" w14:paraId="56ECE776" w14:textId="1079126E">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w:t>
            </w:r>
          </w:p>
          <w:p w:rsidR="62C74C23" w:rsidP="73765CD1" w:rsidRDefault="0EEACBA5" w14:paraId="2D2AF49A" w14:textId="62691A9C">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2</w:t>
            </w:r>
          </w:p>
        </w:tc>
        <w:tc>
          <w:tcPr>
            <w:tcW w:w="1770" w:type="dxa"/>
            <w:gridSpan w:val="4"/>
            <w:shd w:val="clear" w:color="auto" w:fill="E7E6E6" w:themeFill="background2"/>
          </w:tcPr>
          <w:p w:rsidR="33E2A9B1" w:rsidP="73765CD1" w:rsidRDefault="73765CD1" w14:paraId="1EA02AF0" w14:textId="7A148A48">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3"/>
            <w:vMerge/>
          </w:tcPr>
          <w:p w:rsidR="005D0EB0" w:rsidRDefault="005D0EB0" w14:paraId="62521C7D" w14:textId="77777777"/>
        </w:tc>
      </w:tr>
      <w:tr w:rsidR="62C74C23" w:rsidTr="61AB2C28" w14:paraId="416B4AAD" w14:textId="77777777">
        <w:tc>
          <w:tcPr>
            <w:tcW w:w="7095" w:type="dxa"/>
            <w:gridSpan w:val="7"/>
          </w:tcPr>
          <w:p w:rsidR="32ECB6B1" w:rsidP="2053EEB7" w:rsidRDefault="3A78092C" w14:paraId="35537E70" w14:textId="5D254421">
            <w:pPr>
              <w:spacing w:before="120" w:after="120"/>
              <w:rPr>
                <w:rFonts w:ascii="Times New Roman" w:hAnsi="Times New Roman" w:eastAsia="Times New Roman" w:cs="Times New Roman"/>
                <w:b/>
                <w:bCs/>
                <w:color w:val="000000" w:themeColor="text1"/>
                <w:sz w:val="24"/>
                <w:szCs w:val="24"/>
              </w:rPr>
            </w:pPr>
            <w:r w:rsidRPr="2053EEB7">
              <w:rPr>
                <w:rFonts w:ascii="Times New Roman" w:hAnsi="Times New Roman" w:eastAsia="Times New Roman" w:cs="Times New Roman"/>
                <w:b/>
                <w:bCs/>
                <w:color w:val="000000" w:themeColor="text1"/>
                <w:sz w:val="24"/>
                <w:szCs w:val="24"/>
              </w:rPr>
              <w:t xml:space="preserve">3.   Assessment Results: Use this Assessment Reporting Form to share your assessment results. Attach assessment data or rubrics as an appendix. </w:t>
            </w:r>
            <w:r w:rsidRPr="2053EEB7" w:rsidR="1AEF4CF8">
              <w:rPr>
                <w:rFonts w:ascii="Times New Roman" w:hAnsi="Times New Roman" w:eastAsia="Times New Roman" w:cs="Times New Roman"/>
                <w:b/>
                <w:bCs/>
                <w:color w:val="000000" w:themeColor="text1"/>
                <w:sz w:val="24"/>
                <w:szCs w:val="24"/>
              </w:rPr>
              <w:t>(Click on the link to attach your Assessment Reporting Form)</w:t>
            </w:r>
          </w:p>
          <w:p w:rsidR="5D740056" w:rsidP="73765CD1" w:rsidRDefault="5D740056" w14:paraId="0AD52105" w14:textId="7E655339">
            <w:pPr>
              <w:spacing w:before="120" w:after="120"/>
              <w:rPr>
                <w:rFonts w:ascii="Times New Roman" w:hAnsi="Times New Roman" w:eastAsia="Times New Roman" w:cs="Times New Roman"/>
                <w:b/>
                <w:bCs/>
                <w:color w:val="000000" w:themeColor="text1"/>
                <w:sz w:val="24"/>
                <w:szCs w:val="24"/>
              </w:rPr>
            </w:pPr>
          </w:p>
          <w:p w:rsidR="5D740056" w:rsidP="73765CD1" w:rsidRDefault="5D740056" w14:paraId="5DBFD509" w14:textId="6C3BDBF9">
            <w:pPr>
              <w:spacing w:before="120" w:after="120"/>
              <w:rPr>
                <w:rFonts w:ascii="Times New Roman" w:hAnsi="Times New Roman" w:eastAsia="Times New Roman" w:cs="Times New Roman"/>
                <w:b/>
                <w:bCs/>
                <w:color w:val="000000" w:themeColor="text1"/>
                <w:sz w:val="24"/>
                <w:szCs w:val="24"/>
              </w:rPr>
            </w:pPr>
          </w:p>
          <w:p w:rsidR="62C74C23" w:rsidP="73765CD1" w:rsidRDefault="62C74C23" w14:paraId="0305BB47" w14:textId="7EB3508D">
            <w:pPr>
              <w:spacing w:before="120" w:after="120"/>
              <w:rPr>
                <w:rFonts w:ascii="Calibri" w:hAnsi="Calibri" w:eastAsia="Calibri" w:cs="Calibri"/>
                <w:color w:val="000000" w:themeColor="text1"/>
                <w:sz w:val="20"/>
                <w:szCs w:val="20"/>
              </w:rPr>
            </w:pPr>
          </w:p>
        </w:tc>
        <w:tc>
          <w:tcPr>
            <w:tcW w:w="4365" w:type="dxa"/>
            <w:gridSpan w:val="9"/>
            <w:shd w:val="clear" w:color="auto" w:fill="3B3838" w:themeFill="background2" w:themeFillShade="40"/>
          </w:tcPr>
          <w:p w:rsidR="0F930628" w:rsidP="73765CD1" w:rsidRDefault="18D2F7B6" w14:paraId="2832E842" w14:textId="10450525">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The information in the Assessment Reporting Form should answer the following questions</w:t>
            </w:r>
          </w:p>
        </w:tc>
        <w:tc>
          <w:tcPr>
            <w:tcW w:w="3075" w:type="dxa"/>
            <w:gridSpan w:val="3"/>
            <w:shd w:val="clear" w:color="auto" w:fill="E7E6E6" w:themeFill="background2"/>
          </w:tcPr>
          <w:p w:rsidR="62C74C23" w:rsidP="61AB2C28" w:rsidRDefault="76FFFDEE" w14:paraId="3152F448" w14:textId="6EB50BE3">
            <w:pPr>
              <w:spacing w:before="120" w:after="120"/>
              <w:rPr>
                <w:rFonts w:ascii="Times New Roman" w:hAnsi="Times New Roman" w:eastAsia="Times New Roman" w:cs="Times New Roman"/>
                <w:b/>
                <w:bCs/>
                <w:color w:val="1F3864" w:themeColor="accent1" w:themeShade="80"/>
                <w:sz w:val="24"/>
                <w:szCs w:val="24"/>
              </w:rPr>
            </w:pPr>
            <w:r w:rsidRPr="61AB2C28">
              <w:rPr>
                <w:rFonts w:ascii="Times New Roman" w:hAnsi="Times New Roman" w:eastAsia="Times New Roman" w:cs="Times New Roman"/>
                <w:b/>
                <w:bCs/>
                <w:color w:val="1F3864" w:themeColor="accent1" w:themeShade="80"/>
                <w:sz w:val="24"/>
                <w:szCs w:val="24"/>
              </w:rPr>
              <w:t>*</w:t>
            </w:r>
            <w:r w:rsidRPr="61AB2C28" w:rsidR="688C0889">
              <w:rPr>
                <w:rFonts w:ascii="Times New Roman" w:hAnsi="Times New Roman" w:eastAsia="Times New Roman" w:cs="Times New Roman"/>
                <w:b/>
                <w:bCs/>
                <w:color w:val="1F3864" w:themeColor="accent1" w:themeShade="80"/>
                <w:sz w:val="24"/>
                <w:szCs w:val="24"/>
              </w:rPr>
              <w:t>Not completed – The Assessment Committee will a</w:t>
            </w:r>
            <w:r w:rsidRPr="61AB2C28" w:rsidR="6470D5DE">
              <w:rPr>
                <w:rFonts w:ascii="Times New Roman" w:hAnsi="Times New Roman" w:eastAsia="Times New Roman" w:cs="Times New Roman"/>
                <w:b/>
                <w:bCs/>
                <w:color w:val="1F3864" w:themeColor="accent1" w:themeShade="80"/>
                <w:sz w:val="24"/>
                <w:szCs w:val="24"/>
              </w:rPr>
              <w:t xml:space="preserve">ssist you with providing assessment data. </w:t>
            </w:r>
          </w:p>
        </w:tc>
      </w:tr>
      <w:tr w:rsidR="62C74C23" w:rsidTr="61AB2C28" w14:paraId="64AB244B" w14:textId="77777777">
        <w:tc>
          <w:tcPr>
            <w:tcW w:w="7095" w:type="dxa"/>
            <w:gridSpan w:val="7"/>
            <w:vMerge w:val="restart"/>
          </w:tcPr>
          <w:p w:rsidR="4F411691" w:rsidP="2053EEB7" w:rsidRDefault="46AAACA5" w14:paraId="1A67823E" w14:textId="5FAF421E">
            <w:pPr>
              <w:spacing w:before="120" w:after="120"/>
              <w:rPr>
                <w:rFonts w:ascii="Times New Roman" w:hAnsi="Times New Roman" w:eastAsia="Times New Roman" w:cs="Times New Roman"/>
                <w:b/>
                <w:bCs/>
                <w:color w:val="000000" w:themeColor="text1"/>
                <w:sz w:val="24"/>
                <w:szCs w:val="24"/>
              </w:rPr>
            </w:pPr>
            <w:r w:rsidRPr="2053EEB7">
              <w:rPr>
                <w:rFonts w:ascii="Times New Roman" w:hAnsi="Times New Roman" w:eastAsia="Times New Roman" w:cs="Times New Roman"/>
                <w:b/>
                <w:bCs/>
                <w:color w:val="000000" w:themeColor="text1"/>
                <w:sz w:val="24"/>
                <w:szCs w:val="24"/>
              </w:rPr>
              <w:t xml:space="preserve"> A. What PLOs and/or MSLOs and CSLOs did you assess this year? </w:t>
            </w:r>
          </w:p>
          <w:p w:rsidR="62C74C23" w:rsidP="73765CD1" w:rsidRDefault="62C74C23" w14:paraId="520C4273" w14:textId="26D9961A">
            <w:pPr>
              <w:spacing w:before="120" w:after="120"/>
              <w:rPr>
                <w:rFonts w:ascii="Times New Roman" w:hAnsi="Times New Roman" w:eastAsia="Times New Roman" w:cs="Times New Roman"/>
                <w:b/>
                <w:bCs/>
                <w:color w:val="000000" w:themeColor="text1"/>
                <w:sz w:val="24"/>
                <w:szCs w:val="24"/>
              </w:rPr>
            </w:pPr>
          </w:p>
        </w:tc>
        <w:tc>
          <w:tcPr>
            <w:tcW w:w="4365" w:type="dxa"/>
            <w:gridSpan w:val="9"/>
            <w:shd w:val="clear" w:color="auto" w:fill="3B3838" w:themeFill="background2" w:themeFillShade="40"/>
          </w:tcPr>
          <w:p w:rsidR="3364128D" w:rsidP="73765CD1" w:rsidRDefault="5CC37344" w14:paraId="1B08AC0B" w14:textId="1E8C2CA0">
            <w:pPr>
              <w:spacing w:before="120" w:after="120"/>
              <w:rPr>
                <w:rFonts w:ascii="Times New Roman" w:hAnsi="Times New Roman" w:eastAsia="Times New Roman" w:cs="Times New Roman"/>
                <w:b/>
                <w:bCs/>
                <w:color w:val="FFFFFF" w:themeColor="background1"/>
              </w:rPr>
            </w:pPr>
            <w:r w:rsidRPr="2053EEB7">
              <w:rPr>
                <w:rFonts w:ascii="Times New Roman" w:hAnsi="Times New Roman" w:eastAsia="Times New Roman" w:cs="Times New Roman"/>
                <w:b/>
                <w:bCs/>
                <w:color w:val="FFFFFF" w:themeColor="background1"/>
              </w:rPr>
              <w:t xml:space="preserve">Are the PLO’s or MSLOs that were assessed identified and </w:t>
            </w:r>
            <w:r w:rsidRPr="2053EEB7" w:rsidR="603C7CE4">
              <w:rPr>
                <w:rFonts w:ascii="Times New Roman" w:hAnsi="Times New Roman" w:eastAsia="Times New Roman" w:cs="Times New Roman"/>
                <w:b/>
                <w:bCs/>
                <w:color w:val="FFFFFF" w:themeColor="background1"/>
              </w:rPr>
              <w:t xml:space="preserve">the </w:t>
            </w:r>
            <w:r w:rsidRPr="2053EEB7">
              <w:rPr>
                <w:rFonts w:ascii="Times New Roman" w:hAnsi="Times New Roman" w:eastAsia="Times New Roman" w:cs="Times New Roman"/>
                <w:b/>
                <w:bCs/>
                <w:color w:val="FFFFFF" w:themeColor="background1"/>
              </w:rPr>
              <w:t>department/program strategies for assessing learning outcomes described and information provided on how assessment results are collected, analyzed, and discussed?</w:t>
            </w:r>
          </w:p>
          <w:p w:rsidR="3364128D" w:rsidP="73765CD1" w:rsidRDefault="3364128D" w14:paraId="1020B3A6" w14:textId="59FE777A">
            <w:pPr>
              <w:spacing w:before="120" w:after="120"/>
              <w:rPr>
                <w:rFonts w:ascii="Times New Roman" w:hAnsi="Times New Roman" w:eastAsia="Times New Roman" w:cs="Times New Roman"/>
                <w:b/>
                <w:bCs/>
                <w:color w:val="FFFFFF" w:themeColor="background1"/>
              </w:rPr>
            </w:pPr>
          </w:p>
        </w:tc>
        <w:tc>
          <w:tcPr>
            <w:tcW w:w="3075" w:type="dxa"/>
            <w:gridSpan w:val="3"/>
            <w:vMerge w:val="restart"/>
            <w:shd w:val="clear" w:color="auto" w:fill="E7E6E6" w:themeFill="background2"/>
          </w:tcPr>
          <w:p w:rsidR="62C74C23" w:rsidP="73765CD1" w:rsidRDefault="62C74C23" w14:paraId="296435F2" w14:textId="7A1A635F">
            <w:pPr>
              <w:spacing w:before="120" w:after="120"/>
              <w:rPr>
                <w:rFonts w:ascii="Times New Roman" w:hAnsi="Times New Roman" w:eastAsia="Times New Roman" w:cs="Times New Roman"/>
                <w:b/>
                <w:bCs/>
                <w:color w:val="000000" w:themeColor="text1"/>
                <w:sz w:val="24"/>
                <w:szCs w:val="24"/>
              </w:rPr>
            </w:pPr>
          </w:p>
        </w:tc>
      </w:tr>
      <w:tr w:rsidR="62C74C23" w:rsidTr="61AB2C28" w14:paraId="1200B674" w14:textId="77777777">
        <w:trPr>
          <w:trHeight w:val="660"/>
        </w:trPr>
        <w:tc>
          <w:tcPr>
            <w:tcW w:w="7095" w:type="dxa"/>
            <w:gridSpan w:val="7"/>
            <w:vMerge/>
          </w:tcPr>
          <w:p w:rsidR="005D0EB0" w:rsidRDefault="005D0EB0" w14:paraId="1F71929C" w14:textId="77777777"/>
        </w:tc>
        <w:tc>
          <w:tcPr>
            <w:tcW w:w="1395" w:type="dxa"/>
            <w:gridSpan w:val="3"/>
            <w:shd w:val="clear" w:color="auto" w:fill="E7E6E6" w:themeFill="background2"/>
          </w:tcPr>
          <w:p w:rsidR="3364128D" w:rsidP="73765CD1" w:rsidRDefault="50A318BF" w14:paraId="72536920" w14:textId="13129D3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w:t>
            </w:r>
          </w:p>
          <w:p w:rsidR="62C74C23" w:rsidP="73765CD1" w:rsidRDefault="0EEACBA5" w14:paraId="2BB6EFDE" w14:textId="4B5EAEEB">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3</w:t>
            </w:r>
          </w:p>
        </w:tc>
        <w:tc>
          <w:tcPr>
            <w:tcW w:w="1200" w:type="dxa"/>
            <w:gridSpan w:val="2"/>
            <w:shd w:val="clear" w:color="auto" w:fill="E7E6E6" w:themeFill="background2"/>
          </w:tcPr>
          <w:p w:rsidR="3364128D" w:rsidP="73765CD1" w:rsidRDefault="50A318BF" w14:paraId="2478E578" w14:textId="1079126E">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w:t>
            </w:r>
          </w:p>
          <w:p w:rsidR="62C74C23" w:rsidP="73765CD1" w:rsidRDefault="0EEACBA5" w14:paraId="41D71E49" w14:textId="26BCDFAE">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2</w:t>
            </w:r>
          </w:p>
        </w:tc>
        <w:tc>
          <w:tcPr>
            <w:tcW w:w="1770" w:type="dxa"/>
            <w:gridSpan w:val="4"/>
            <w:shd w:val="clear" w:color="auto" w:fill="8EAADB" w:themeFill="accent1" w:themeFillTint="99"/>
          </w:tcPr>
          <w:p w:rsidR="3364128D" w:rsidP="73765CD1" w:rsidRDefault="73765CD1" w14:paraId="5D4F1CE8" w14:textId="4822DEB4">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3"/>
            <w:vMerge/>
          </w:tcPr>
          <w:p w:rsidR="005D0EB0" w:rsidRDefault="005D0EB0" w14:paraId="7FEC5C6D" w14:textId="77777777"/>
        </w:tc>
      </w:tr>
      <w:tr w:rsidR="62C74C23" w:rsidTr="61AB2C28" w14:paraId="69E07AC2" w14:textId="77777777">
        <w:tc>
          <w:tcPr>
            <w:tcW w:w="7095" w:type="dxa"/>
            <w:gridSpan w:val="7"/>
            <w:vMerge w:val="restart"/>
          </w:tcPr>
          <w:p w:rsidR="62C74C23" w:rsidP="73765CD1" w:rsidRDefault="3A59BEDB" w14:paraId="74C43423" w14:textId="025BD63B">
            <w:pPr>
              <w:spacing w:before="120" w:after="120"/>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B. Describe the assessment method used and criteria for successful achievement of student learning outcomes. (e.g., rubrics, licensing exam, internship, portfolio, exam, research paper, performance exam, EAC, etc.)</w:t>
            </w:r>
          </w:p>
        </w:tc>
        <w:tc>
          <w:tcPr>
            <w:tcW w:w="4365" w:type="dxa"/>
            <w:gridSpan w:val="9"/>
            <w:shd w:val="clear" w:color="auto" w:fill="3B3838" w:themeFill="background2" w:themeFillShade="40"/>
          </w:tcPr>
          <w:p w:rsidR="526C3C76" w:rsidP="73765CD1" w:rsidRDefault="04AE2637" w14:paraId="3DC36805" w14:textId="25BF91F8">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 xml:space="preserve"> Was the assessment method and criteria identified?</w:t>
            </w:r>
          </w:p>
          <w:p w:rsidR="526C3C76" w:rsidP="73765CD1" w:rsidRDefault="526C3C76" w14:paraId="43089919" w14:textId="63C019A5">
            <w:pPr>
              <w:spacing w:before="120" w:after="120"/>
              <w:rPr>
                <w:rFonts w:ascii="Times New Roman" w:hAnsi="Times New Roman" w:eastAsia="Times New Roman" w:cs="Times New Roman"/>
                <w:b/>
                <w:bCs/>
                <w:color w:val="FFFFFF" w:themeColor="background1"/>
              </w:rPr>
            </w:pPr>
          </w:p>
        </w:tc>
        <w:tc>
          <w:tcPr>
            <w:tcW w:w="3075" w:type="dxa"/>
            <w:gridSpan w:val="3"/>
            <w:vMerge w:val="restart"/>
            <w:shd w:val="clear" w:color="auto" w:fill="E7E6E6" w:themeFill="background2"/>
          </w:tcPr>
          <w:p w:rsidR="62C74C23" w:rsidP="73765CD1" w:rsidRDefault="62C74C23" w14:paraId="321E8B7B" w14:textId="2474B8D6">
            <w:pPr>
              <w:spacing w:before="120" w:after="120"/>
              <w:rPr>
                <w:rFonts w:ascii="Times New Roman" w:hAnsi="Times New Roman" w:eastAsia="Times New Roman" w:cs="Times New Roman"/>
                <w:b/>
                <w:bCs/>
                <w:color w:val="000000" w:themeColor="text1"/>
                <w:sz w:val="24"/>
                <w:szCs w:val="24"/>
              </w:rPr>
            </w:pPr>
          </w:p>
        </w:tc>
      </w:tr>
      <w:tr w:rsidR="62C74C23" w:rsidTr="61AB2C28" w14:paraId="387B9550" w14:textId="77777777">
        <w:trPr>
          <w:trHeight w:val="660"/>
        </w:trPr>
        <w:tc>
          <w:tcPr>
            <w:tcW w:w="7095" w:type="dxa"/>
            <w:gridSpan w:val="7"/>
            <w:vMerge/>
          </w:tcPr>
          <w:p w:rsidR="005D0EB0" w:rsidRDefault="005D0EB0" w14:paraId="1E14B09E" w14:textId="77777777"/>
        </w:tc>
        <w:tc>
          <w:tcPr>
            <w:tcW w:w="1395" w:type="dxa"/>
            <w:gridSpan w:val="3"/>
            <w:shd w:val="clear" w:color="auto" w:fill="E7E6E6" w:themeFill="background2"/>
          </w:tcPr>
          <w:p w:rsidR="00816DF0" w:rsidP="73765CD1" w:rsidRDefault="706F1128" w14:paraId="510EFDF1" w14:textId="13129D3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w:t>
            </w:r>
          </w:p>
          <w:p w:rsidR="62C74C23" w:rsidP="73765CD1" w:rsidRDefault="0EEACBA5" w14:paraId="313A6518" w14:textId="074F23F3">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3</w:t>
            </w:r>
          </w:p>
        </w:tc>
        <w:tc>
          <w:tcPr>
            <w:tcW w:w="1200" w:type="dxa"/>
            <w:gridSpan w:val="2"/>
            <w:shd w:val="clear" w:color="auto" w:fill="E7E6E6" w:themeFill="background2"/>
          </w:tcPr>
          <w:p w:rsidR="144737A4" w:rsidP="73765CD1" w:rsidRDefault="4804CFDB" w14:paraId="643A24F2" w14:textId="4CB73B59">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1770" w:type="dxa"/>
            <w:gridSpan w:val="4"/>
            <w:shd w:val="clear" w:color="auto" w:fill="8EAADB" w:themeFill="accent1" w:themeFillTint="99"/>
          </w:tcPr>
          <w:p w:rsidR="0D08A2E8" w:rsidP="73765CD1" w:rsidRDefault="73765CD1" w14:paraId="16C7662F" w14:textId="04A32484">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3"/>
            <w:vMerge/>
          </w:tcPr>
          <w:p w:rsidR="005D0EB0" w:rsidRDefault="005D0EB0" w14:paraId="0619F80B" w14:textId="77777777"/>
        </w:tc>
      </w:tr>
      <w:tr w:rsidR="62C74C23" w:rsidTr="61AB2C28" w14:paraId="354AE9F9" w14:textId="77777777">
        <w:tc>
          <w:tcPr>
            <w:tcW w:w="7095" w:type="dxa"/>
            <w:gridSpan w:val="7"/>
            <w:vMerge w:val="restart"/>
          </w:tcPr>
          <w:p w:rsidR="4F411691" w:rsidP="2053EEB7" w:rsidRDefault="46AAACA5" w14:paraId="24A53AAA" w14:textId="38E2DB9C">
            <w:pPr>
              <w:spacing w:before="120" w:after="120"/>
              <w:rPr>
                <w:rFonts w:ascii="Times New Roman" w:hAnsi="Times New Roman" w:eastAsia="Times New Roman" w:cs="Times New Roman"/>
                <w:b/>
                <w:bCs/>
                <w:color w:val="000000" w:themeColor="text1"/>
                <w:sz w:val="24"/>
                <w:szCs w:val="24"/>
              </w:rPr>
            </w:pPr>
            <w:r w:rsidRPr="2053EEB7">
              <w:rPr>
                <w:rFonts w:ascii="Times New Roman" w:hAnsi="Times New Roman" w:eastAsia="Times New Roman" w:cs="Times New Roman"/>
                <w:b/>
                <w:bCs/>
                <w:color w:val="000000" w:themeColor="text1"/>
                <w:sz w:val="24"/>
                <w:szCs w:val="24"/>
              </w:rPr>
              <w:t xml:space="preserve">c. How many students were proficient in the PLOs OR MSLOs and CSLOs and how many were not? What was determined to be proficient? (i.e., 70% = proficient)  </w:t>
            </w:r>
          </w:p>
          <w:p w:rsidR="62C74C23" w:rsidP="73765CD1" w:rsidRDefault="62C74C23" w14:paraId="25092B27" w14:textId="51B26C49">
            <w:pPr>
              <w:spacing w:before="120" w:after="120"/>
              <w:rPr>
                <w:rFonts w:ascii="Calibri" w:hAnsi="Calibri" w:eastAsia="Calibri" w:cs="Calibri"/>
                <w:color w:val="000000" w:themeColor="text1"/>
                <w:sz w:val="19"/>
                <w:szCs w:val="19"/>
              </w:rPr>
            </w:pPr>
          </w:p>
        </w:tc>
        <w:tc>
          <w:tcPr>
            <w:tcW w:w="4365" w:type="dxa"/>
            <w:gridSpan w:val="9"/>
            <w:shd w:val="clear" w:color="auto" w:fill="3B3838" w:themeFill="background2" w:themeFillShade="40"/>
          </w:tcPr>
          <w:p w:rsidR="7910BC7B" w:rsidP="73765CD1" w:rsidRDefault="4AAE5E03" w14:paraId="43F1DD3C" w14:textId="640F12B5">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Was data provided on assessment results on how many students were proficient?</w:t>
            </w:r>
          </w:p>
          <w:p w:rsidR="7910BC7B" w:rsidP="73765CD1" w:rsidRDefault="7910BC7B" w14:paraId="7F699C0C" w14:textId="7D8E2EF3">
            <w:pPr>
              <w:spacing w:before="120" w:after="120"/>
              <w:rPr>
                <w:rFonts w:ascii="Times New Roman" w:hAnsi="Times New Roman" w:eastAsia="Times New Roman" w:cs="Times New Roman"/>
                <w:b/>
                <w:bCs/>
                <w:color w:val="FFFFFF" w:themeColor="background1"/>
              </w:rPr>
            </w:pPr>
          </w:p>
        </w:tc>
        <w:tc>
          <w:tcPr>
            <w:tcW w:w="3075" w:type="dxa"/>
            <w:gridSpan w:val="3"/>
            <w:vMerge w:val="restart"/>
            <w:shd w:val="clear" w:color="auto" w:fill="E7E6E6" w:themeFill="background2"/>
          </w:tcPr>
          <w:p w:rsidR="62C74C23" w:rsidP="73765CD1" w:rsidRDefault="62C74C23" w14:paraId="6CE4DC52" w14:textId="7D3F7D1E">
            <w:pPr>
              <w:spacing w:before="120" w:after="120"/>
              <w:rPr>
                <w:rFonts w:ascii="Times New Roman" w:hAnsi="Times New Roman" w:eastAsia="Times New Roman" w:cs="Times New Roman"/>
                <w:b/>
                <w:bCs/>
                <w:color w:val="000000" w:themeColor="text1"/>
                <w:sz w:val="24"/>
                <w:szCs w:val="24"/>
              </w:rPr>
            </w:pPr>
          </w:p>
        </w:tc>
      </w:tr>
      <w:tr w:rsidR="62C74C23" w:rsidTr="61AB2C28" w14:paraId="1031D008" w14:textId="77777777">
        <w:tc>
          <w:tcPr>
            <w:tcW w:w="7095" w:type="dxa"/>
            <w:gridSpan w:val="7"/>
            <w:vMerge/>
          </w:tcPr>
          <w:p w:rsidR="005D0EB0" w:rsidRDefault="005D0EB0" w14:paraId="5C343166" w14:textId="77777777"/>
        </w:tc>
        <w:tc>
          <w:tcPr>
            <w:tcW w:w="1395" w:type="dxa"/>
            <w:gridSpan w:val="3"/>
            <w:shd w:val="clear" w:color="auto" w:fill="E7E6E6" w:themeFill="background2"/>
          </w:tcPr>
          <w:p w:rsidR="328A46ED" w:rsidP="73765CD1" w:rsidRDefault="4B0D9C92" w14:paraId="091E64C6" w14:textId="13129D3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w:t>
            </w:r>
          </w:p>
          <w:p w:rsidR="62C74C23" w:rsidP="73765CD1" w:rsidRDefault="0EEACBA5" w14:paraId="682AD77C" w14:textId="33B5DA76">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3</w:t>
            </w:r>
          </w:p>
        </w:tc>
        <w:tc>
          <w:tcPr>
            <w:tcW w:w="1200" w:type="dxa"/>
            <w:gridSpan w:val="2"/>
            <w:shd w:val="clear" w:color="auto" w:fill="E7E6E6" w:themeFill="background2"/>
          </w:tcPr>
          <w:p w:rsidR="507C68E2" w:rsidP="73765CD1" w:rsidRDefault="523D539D" w14:paraId="6F992F0A" w14:textId="44D0ABC6">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 xml:space="preserve">Adequate 2 </w:t>
            </w:r>
          </w:p>
        </w:tc>
        <w:tc>
          <w:tcPr>
            <w:tcW w:w="1770" w:type="dxa"/>
            <w:gridSpan w:val="4"/>
            <w:shd w:val="clear" w:color="auto" w:fill="8EAADB" w:themeFill="accent1" w:themeFillTint="99"/>
          </w:tcPr>
          <w:p w:rsidR="2C0ECA8A" w:rsidP="73765CD1" w:rsidRDefault="73765CD1" w14:paraId="33FA8BAB" w14:textId="6E0DEC45">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3"/>
            <w:vMerge/>
          </w:tcPr>
          <w:p w:rsidR="005D0EB0" w:rsidRDefault="005D0EB0" w14:paraId="5F0C50BF" w14:textId="77777777"/>
        </w:tc>
      </w:tr>
      <w:tr w:rsidR="62C74C23" w:rsidTr="61AB2C28" w14:paraId="26509818" w14:textId="77777777">
        <w:tc>
          <w:tcPr>
            <w:tcW w:w="7095" w:type="dxa"/>
            <w:gridSpan w:val="7"/>
            <w:vMerge w:val="restart"/>
          </w:tcPr>
          <w:p w:rsidR="4F411691" w:rsidP="14A06C38" w:rsidRDefault="5ECF2395" w14:paraId="1C66AE2A" w14:textId="25852971">
            <w:pPr>
              <w:spacing w:before="120" w:after="120"/>
              <w:rPr>
                <w:rFonts w:ascii="Times New Roman" w:hAnsi="Times New Roman" w:eastAsia="Times New Roman" w:cs="Times New Roman"/>
                <w:b/>
                <w:bCs/>
                <w:color w:val="000000" w:themeColor="text1"/>
                <w:sz w:val="24"/>
                <w:szCs w:val="24"/>
              </w:rPr>
            </w:pPr>
            <w:r w:rsidRPr="14A06C38">
              <w:rPr>
                <w:rFonts w:ascii="Times New Roman" w:hAnsi="Times New Roman" w:eastAsia="Times New Roman" w:cs="Times New Roman"/>
                <w:b/>
                <w:bCs/>
                <w:color w:val="000000" w:themeColor="text1"/>
                <w:sz w:val="24"/>
                <w:szCs w:val="24"/>
              </w:rPr>
              <w:t>D. What changes/improvements were made or will be made in response to the assessment process's outcomes?</w:t>
            </w:r>
          </w:p>
          <w:p w:rsidR="62C74C23" w:rsidP="73765CD1" w:rsidRDefault="62C74C23" w14:paraId="1D0B8891" w14:textId="176B9500">
            <w:pPr>
              <w:spacing w:before="120" w:after="120"/>
              <w:rPr>
                <w:rFonts w:ascii="Calibri" w:hAnsi="Calibri" w:eastAsia="Calibri" w:cs="Calibri"/>
                <w:color w:val="000000" w:themeColor="text1"/>
                <w:sz w:val="19"/>
                <w:szCs w:val="19"/>
              </w:rPr>
            </w:pPr>
          </w:p>
        </w:tc>
        <w:tc>
          <w:tcPr>
            <w:tcW w:w="4365" w:type="dxa"/>
            <w:gridSpan w:val="9"/>
            <w:shd w:val="clear" w:color="auto" w:fill="3B3838" w:themeFill="background2" w:themeFillShade="40"/>
          </w:tcPr>
          <w:p w:rsidR="462C2609" w:rsidP="73765CD1" w:rsidRDefault="21E830F0" w14:paraId="7645B346" w14:textId="248E09EA">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color w:val="FFFFFF" w:themeColor="background1"/>
              </w:rPr>
              <w:t>I</w:t>
            </w:r>
            <w:r w:rsidRPr="73765CD1">
              <w:rPr>
                <w:rFonts w:ascii="Times New Roman" w:hAnsi="Times New Roman" w:eastAsia="Times New Roman" w:cs="Times New Roman"/>
                <w:b/>
                <w:bCs/>
                <w:color w:val="FFFFFF" w:themeColor="background1"/>
              </w:rPr>
              <w:t>s an explanation provided on how MSLO and CSLO assessment results have facilitated changes/improvements to the outcomes of the assessment process?</w:t>
            </w:r>
          </w:p>
          <w:p w:rsidR="462C2609" w:rsidP="73765CD1" w:rsidRDefault="462C2609" w14:paraId="3016ED38" w14:textId="26066EA9">
            <w:pPr>
              <w:spacing w:before="120" w:after="120"/>
              <w:rPr>
                <w:rFonts w:ascii="Times New Roman" w:hAnsi="Times New Roman" w:eastAsia="Times New Roman" w:cs="Times New Roman"/>
                <w:b/>
                <w:bCs/>
                <w:color w:val="FFFFFF" w:themeColor="background1"/>
              </w:rPr>
            </w:pPr>
          </w:p>
        </w:tc>
        <w:tc>
          <w:tcPr>
            <w:tcW w:w="3075" w:type="dxa"/>
            <w:gridSpan w:val="3"/>
            <w:vMerge w:val="restart"/>
            <w:shd w:val="clear" w:color="auto" w:fill="E7E6E6" w:themeFill="background2"/>
          </w:tcPr>
          <w:p w:rsidR="62C74C23" w:rsidP="73765CD1" w:rsidRDefault="62C74C23" w14:paraId="308B5604" w14:textId="420409E5">
            <w:pPr>
              <w:spacing w:before="120" w:after="120"/>
              <w:rPr>
                <w:rFonts w:ascii="Times New Roman" w:hAnsi="Times New Roman" w:eastAsia="Times New Roman" w:cs="Times New Roman"/>
                <w:b/>
                <w:bCs/>
                <w:color w:val="000000" w:themeColor="text1"/>
                <w:sz w:val="24"/>
                <w:szCs w:val="24"/>
              </w:rPr>
            </w:pPr>
          </w:p>
        </w:tc>
      </w:tr>
      <w:tr w:rsidR="62C74C23" w:rsidTr="61AB2C28" w14:paraId="0DBBFED6" w14:textId="77777777">
        <w:tc>
          <w:tcPr>
            <w:tcW w:w="7095" w:type="dxa"/>
            <w:gridSpan w:val="7"/>
            <w:vMerge/>
          </w:tcPr>
          <w:p w:rsidR="005D0EB0" w:rsidRDefault="005D0EB0" w14:paraId="5A64F0B7" w14:textId="77777777"/>
        </w:tc>
        <w:tc>
          <w:tcPr>
            <w:tcW w:w="1395" w:type="dxa"/>
            <w:gridSpan w:val="3"/>
            <w:shd w:val="clear" w:color="auto" w:fill="E7E6E6" w:themeFill="background2"/>
          </w:tcPr>
          <w:p w:rsidR="1ADE6F17" w:rsidP="73765CD1" w:rsidRDefault="7DCDCC2F" w14:paraId="3F93E9DE" w14:textId="3DAADD22">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p w:rsidR="62C74C23" w:rsidP="73765CD1" w:rsidRDefault="62C74C23" w14:paraId="3932698C" w14:textId="4C244866">
            <w:pPr>
              <w:spacing w:before="120" w:after="120"/>
              <w:rPr>
                <w:rFonts w:ascii="Times New Roman" w:hAnsi="Times New Roman" w:eastAsia="Times New Roman" w:cs="Times New Roman"/>
                <w:color w:val="000000" w:themeColor="text1"/>
              </w:rPr>
            </w:pPr>
          </w:p>
        </w:tc>
        <w:tc>
          <w:tcPr>
            <w:tcW w:w="1200" w:type="dxa"/>
            <w:gridSpan w:val="2"/>
            <w:shd w:val="clear" w:color="auto" w:fill="E7E6E6" w:themeFill="background2"/>
          </w:tcPr>
          <w:p w:rsidR="507C68E2" w:rsidP="73765CD1" w:rsidRDefault="523D539D" w14:paraId="16044AA2" w14:textId="7241479D">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1770" w:type="dxa"/>
            <w:gridSpan w:val="4"/>
            <w:shd w:val="clear" w:color="auto" w:fill="8EAADB" w:themeFill="accent1" w:themeFillTint="99"/>
          </w:tcPr>
          <w:p w:rsidR="4F1B971C" w:rsidP="73765CD1" w:rsidRDefault="73765CD1" w14:paraId="660359F8" w14:textId="1B6109C6">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3"/>
            <w:vMerge/>
          </w:tcPr>
          <w:p w:rsidR="005D0EB0" w:rsidRDefault="005D0EB0" w14:paraId="1C98825C" w14:textId="77777777"/>
        </w:tc>
      </w:tr>
      <w:tr w:rsidR="62C74C23" w:rsidTr="61AB2C28" w14:paraId="1C801D6E" w14:textId="77777777">
        <w:trPr>
          <w:trHeight w:val="450"/>
        </w:trPr>
        <w:tc>
          <w:tcPr>
            <w:tcW w:w="14535" w:type="dxa"/>
            <w:gridSpan w:val="19"/>
            <w:shd w:val="clear" w:color="auto" w:fill="FFC000" w:themeFill="accent4"/>
          </w:tcPr>
          <w:p w:rsidR="08C7FE54" w:rsidP="73765CD1" w:rsidRDefault="5D8451C6" w14:paraId="5F27A96E" w14:textId="495D3BB6">
            <w:pPr>
              <w:spacing w:before="120" w:after="120"/>
              <w:ind w:left="7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IV. Program Graduates</w:t>
            </w:r>
          </w:p>
        </w:tc>
      </w:tr>
      <w:tr w:rsidR="62C74C23" w:rsidTr="61AB2C28" w14:paraId="1C684CA1" w14:textId="77777777">
        <w:trPr>
          <w:trHeight w:val="915"/>
        </w:trPr>
        <w:tc>
          <w:tcPr>
            <w:tcW w:w="7095" w:type="dxa"/>
            <w:gridSpan w:val="7"/>
            <w:vMerge w:val="restart"/>
          </w:tcPr>
          <w:p w:rsidR="57F96BCA" w:rsidP="403643AB" w:rsidRDefault="5028D112" w14:paraId="19EF983E" w14:textId="7EAB6236">
            <w:pPr>
              <w:spacing w:before="120" w:after="120"/>
              <w:rPr>
                <w:rFonts w:ascii="Times New Roman" w:hAnsi="Times New Roman" w:eastAsia="Times New Roman" w:cs="Times New Roman"/>
                <w:b/>
                <w:bCs/>
                <w:color w:val="000000" w:themeColor="text1"/>
                <w:sz w:val="24"/>
                <w:szCs w:val="24"/>
              </w:rPr>
            </w:pPr>
            <w:r w:rsidRPr="403643AB">
              <w:rPr>
                <w:rFonts w:ascii="Times New Roman" w:hAnsi="Times New Roman" w:eastAsia="Times New Roman" w:cs="Times New Roman"/>
                <w:b/>
                <w:bCs/>
                <w:color w:val="000000" w:themeColor="text1"/>
                <w:sz w:val="24"/>
                <w:szCs w:val="24"/>
              </w:rPr>
              <w:t xml:space="preserve">1. </w:t>
            </w:r>
            <w:r w:rsidRPr="403643AB" w:rsidR="1340F3D5">
              <w:rPr>
                <w:rFonts w:ascii="Times New Roman" w:hAnsi="Times New Roman" w:eastAsia="Times New Roman" w:cs="Times New Roman"/>
                <w:b/>
                <w:bCs/>
                <w:color w:val="000000" w:themeColor="text1"/>
                <w:sz w:val="24"/>
                <w:szCs w:val="24"/>
              </w:rPr>
              <w:t>Discuss how the program supports current or future needs for the job market in Pinal County, the state of Arizona, and/or the United States.</w:t>
            </w:r>
          </w:p>
          <w:p w:rsidR="403643AB" w:rsidP="403643AB" w:rsidRDefault="403643AB" w14:paraId="3F64135A" w14:textId="03CB901A">
            <w:pPr>
              <w:spacing w:before="120" w:after="120"/>
              <w:rPr>
                <w:rFonts w:ascii="Times New Roman" w:hAnsi="Times New Roman" w:eastAsia="Times New Roman" w:cs="Times New Roman"/>
                <w:b/>
                <w:bCs/>
                <w:color w:val="000000" w:themeColor="text1"/>
                <w:sz w:val="24"/>
                <w:szCs w:val="24"/>
              </w:rPr>
            </w:pPr>
          </w:p>
          <w:p w:rsidR="290F9F11" w:rsidP="403643AB" w:rsidRDefault="290F9F11" w14:paraId="7957A96B" w14:textId="2352C8DB">
            <w:pPr>
              <w:spacing w:before="120" w:after="120"/>
              <w:rPr>
                <w:rFonts w:ascii="Arial" w:hAnsi="Arial" w:eastAsia="Arial" w:cs="Arial"/>
              </w:rPr>
            </w:pPr>
            <w:r w:rsidRPr="4B5BD327">
              <w:rPr>
                <w:rFonts w:ascii="Arial" w:hAnsi="Arial" w:eastAsia="Arial" w:cs="Arial"/>
                <w:color w:val="000000" w:themeColor="text1"/>
              </w:rPr>
              <w:t xml:space="preserve">Due to the outbreak of </w:t>
            </w:r>
            <w:r w:rsidRPr="4B5BD327" w:rsidR="742146C2">
              <w:rPr>
                <w:rFonts w:ascii="Arial" w:hAnsi="Arial" w:eastAsia="Arial" w:cs="Arial"/>
                <w:color w:val="000000" w:themeColor="text1"/>
              </w:rPr>
              <w:t>COVID-</w:t>
            </w:r>
            <w:r w:rsidRPr="4B5BD327">
              <w:rPr>
                <w:rFonts w:ascii="Arial" w:hAnsi="Arial" w:eastAsia="Arial" w:cs="Arial"/>
                <w:color w:val="000000" w:themeColor="text1"/>
              </w:rPr>
              <w:t xml:space="preserve">19, the culinary industry has taken a hit in the number of employable people in the industry. The workforce is at a </w:t>
            </w:r>
            <w:r w:rsidRPr="4B5BD327" w:rsidR="14B01A86">
              <w:rPr>
                <w:rFonts w:ascii="Arial" w:hAnsi="Arial" w:eastAsia="Arial" w:cs="Arial"/>
                <w:color w:val="000000" w:themeColor="text1"/>
              </w:rPr>
              <w:t>bare</w:t>
            </w:r>
            <w:r w:rsidRPr="4B5BD327">
              <w:rPr>
                <w:rFonts w:ascii="Arial" w:hAnsi="Arial" w:eastAsia="Arial" w:cs="Arial"/>
                <w:color w:val="000000" w:themeColor="text1"/>
              </w:rPr>
              <w:t xml:space="preserve"> minimum, and we have an opportunity to tap into and fill the needs of the hospitality industry.</w:t>
            </w:r>
          </w:p>
          <w:p w:rsidR="62C74C23" w:rsidP="403643AB" w:rsidRDefault="62C74C23" w14:paraId="718B4F7B" w14:textId="3095DAB1">
            <w:pPr>
              <w:spacing w:before="120" w:after="120"/>
            </w:pPr>
          </w:p>
        </w:tc>
        <w:tc>
          <w:tcPr>
            <w:tcW w:w="4365" w:type="dxa"/>
            <w:gridSpan w:val="9"/>
            <w:shd w:val="clear" w:color="auto" w:fill="3B3838" w:themeFill="background2" w:themeFillShade="40"/>
          </w:tcPr>
          <w:p w:rsidR="1F943F68" w:rsidP="73765CD1" w:rsidRDefault="06A798CE" w14:paraId="0B871A90" w14:textId="1DC447C4">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Was information given on how the program supports current or future needs for the job market in Pinal County, the state and/or the United States?</w:t>
            </w:r>
          </w:p>
          <w:p w:rsidR="1F943F68" w:rsidP="73765CD1" w:rsidRDefault="1F943F68" w14:paraId="08E8FAFD" w14:textId="77B8A867">
            <w:pPr>
              <w:spacing w:before="120" w:after="120"/>
              <w:rPr>
                <w:rFonts w:ascii="Times New Roman" w:hAnsi="Times New Roman" w:eastAsia="Times New Roman" w:cs="Times New Roman"/>
                <w:b/>
                <w:bCs/>
                <w:color w:val="FFFFFF" w:themeColor="background1"/>
              </w:rPr>
            </w:pPr>
          </w:p>
        </w:tc>
        <w:tc>
          <w:tcPr>
            <w:tcW w:w="3075" w:type="dxa"/>
            <w:gridSpan w:val="3"/>
            <w:vMerge w:val="restart"/>
            <w:shd w:val="clear" w:color="auto" w:fill="E7E6E6" w:themeFill="background2"/>
          </w:tcPr>
          <w:p w:rsidR="32649529" w:rsidP="73765CD1" w:rsidRDefault="23DC3070" w14:paraId="50D95F12" w14:textId="27203F32">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Peer Review Feedback:</w:t>
            </w:r>
          </w:p>
          <w:p w:rsidR="62C74C23" w:rsidP="61AB2C28" w:rsidRDefault="6F616797" w14:paraId="2A92DAE5" w14:textId="26D0B152">
            <w:pPr>
              <w:spacing w:before="120" w:after="120"/>
              <w:rPr>
                <w:rFonts w:ascii="Times New Roman" w:hAnsi="Times New Roman" w:eastAsia="Times New Roman" w:cs="Times New Roman"/>
                <w:b/>
                <w:bCs/>
                <w:color w:val="1F3864" w:themeColor="accent1" w:themeShade="80"/>
                <w:sz w:val="24"/>
                <w:szCs w:val="24"/>
              </w:rPr>
            </w:pPr>
            <w:r w:rsidRPr="61AB2C28">
              <w:rPr>
                <w:rFonts w:ascii="Times New Roman" w:hAnsi="Times New Roman" w:eastAsia="Times New Roman" w:cs="Times New Roman"/>
                <w:b/>
                <w:bCs/>
                <w:color w:val="1F3864" w:themeColor="accent1" w:themeShade="80"/>
                <w:sz w:val="24"/>
                <w:szCs w:val="24"/>
              </w:rPr>
              <w:t>*</w:t>
            </w:r>
            <w:r w:rsidRPr="61AB2C28" w:rsidR="30321BA8">
              <w:rPr>
                <w:rFonts w:ascii="Times New Roman" w:hAnsi="Times New Roman" w:eastAsia="Times New Roman" w:cs="Times New Roman"/>
                <w:b/>
                <w:bCs/>
                <w:color w:val="1F3864" w:themeColor="accent1" w:themeShade="80"/>
                <w:sz w:val="24"/>
                <w:szCs w:val="24"/>
              </w:rPr>
              <w:t>We</w:t>
            </w:r>
            <w:r w:rsidRPr="61AB2C28" w:rsidR="0732DDF4">
              <w:rPr>
                <w:rFonts w:ascii="Times New Roman" w:hAnsi="Times New Roman" w:eastAsia="Times New Roman" w:cs="Times New Roman"/>
                <w:b/>
                <w:bCs/>
                <w:color w:val="1F3864" w:themeColor="accent1" w:themeShade="80"/>
                <w:sz w:val="24"/>
                <w:szCs w:val="24"/>
              </w:rPr>
              <w:t xml:space="preserve"> would like to see more detail here as far as “current and future needs.” Did C</w:t>
            </w:r>
            <w:r w:rsidRPr="61AB2C28" w:rsidR="5F9372F4">
              <w:rPr>
                <w:rFonts w:ascii="Times New Roman" w:hAnsi="Times New Roman" w:eastAsia="Times New Roman" w:cs="Times New Roman"/>
                <w:b/>
                <w:bCs/>
                <w:color w:val="1F3864" w:themeColor="accent1" w:themeShade="80"/>
                <w:sz w:val="24"/>
                <w:szCs w:val="24"/>
              </w:rPr>
              <w:t>OVID</w:t>
            </w:r>
            <w:r w:rsidRPr="61AB2C28" w:rsidR="0732DDF4">
              <w:rPr>
                <w:rFonts w:ascii="Times New Roman" w:hAnsi="Times New Roman" w:eastAsia="Times New Roman" w:cs="Times New Roman"/>
                <w:b/>
                <w:bCs/>
                <w:color w:val="1F3864" w:themeColor="accent1" w:themeShade="80"/>
                <w:sz w:val="24"/>
                <w:szCs w:val="24"/>
              </w:rPr>
              <w:t xml:space="preserve"> bring changes such as</w:t>
            </w:r>
            <w:r w:rsidRPr="61AB2C28" w:rsidR="40931C7E">
              <w:rPr>
                <w:rFonts w:ascii="Times New Roman" w:hAnsi="Times New Roman" w:eastAsia="Times New Roman" w:cs="Times New Roman"/>
                <w:b/>
                <w:bCs/>
                <w:color w:val="1F3864" w:themeColor="accent1" w:themeShade="80"/>
                <w:sz w:val="24"/>
                <w:szCs w:val="24"/>
              </w:rPr>
              <w:t xml:space="preserve"> an</w:t>
            </w:r>
            <w:r w:rsidRPr="61AB2C28" w:rsidR="0732DDF4">
              <w:rPr>
                <w:rFonts w:ascii="Times New Roman" w:hAnsi="Times New Roman" w:eastAsia="Times New Roman" w:cs="Times New Roman"/>
                <w:b/>
                <w:bCs/>
                <w:color w:val="1F3864" w:themeColor="accent1" w:themeShade="80"/>
                <w:sz w:val="24"/>
                <w:szCs w:val="24"/>
              </w:rPr>
              <w:t xml:space="preserve"> increase in take-out? </w:t>
            </w:r>
            <w:r w:rsidRPr="61AB2C28" w:rsidR="6BEAF1A1">
              <w:rPr>
                <w:rFonts w:ascii="Times New Roman" w:hAnsi="Times New Roman" w:eastAsia="Times New Roman" w:cs="Times New Roman"/>
                <w:b/>
                <w:bCs/>
                <w:color w:val="1F3864" w:themeColor="accent1" w:themeShade="80"/>
                <w:sz w:val="24"/>
                <w:szCs w:val="24"/>
              </w:rPr>
              <w:t>What are some trends we are tapping into to “fill the needs of the hospitality industry”?</w:t>
            </w:r>
          </w:p>
          <w:p w:rsidR="62C74C23" w:rsidP="73765CD1" w:rsidRDefault="62C74C23" w14:paraId="3A6310F9" w14:textId="6C7BAF63">
            <w:pPr>
              <w:spacing w:before="120" w:after="120"/>
              <w:rPr>
                <w:rFonts w:ascii="Times New Roman" w:hAnsi="Times New Roman" w:eastAsia="Times New Roman" w:cs="Times New Roman"/>
                <w:b/>
                <w:bCs/>
                <w:color w:val="000000" w:themeColor="text1"/>
                <w:sz w:val="24"/>
                <w:szCs w:val="24"/>
              </w:rPr>
            </w:pPr>
          </w:p>
          <w:p w:rsidR="62C74C23" w:rsidP="73765CD1" w:rsidRDefault="62C74C23" w14:paraId="32ABD85F" w14:textId="313F1674">
            <w:pPr>
              <w:spacing w:before="120" w:after="120"/>
              <w:rPr>
                <w:rFonts w:ascii="Times New Roman" w:hAnsi="Times New Roman" w:eastAsia="Times New Roman" w:cs="Times New Roman"/>
                <w:color w:val="000000" w:themeColor="text1"/>
                <w:sz w:val="24"/>
                <w:szCs w:val="24"/>
              </w:rPr>
            </w:pPr>
          </w:p>
          <w:p w:rsidR="62C74C23" w:rsidP="73765CD1" w:rsidRDefault="62C74C23" w14:paraId="7A414156" w14:textId="730ECDEA">
            <w:pPr>
              <w:spacing w:before="120" w:after="120"/>
              <w:rPr>
                <w:rFonts w:ascii="Times New Roman" w:hAnsi="Times New Roman" w:eastAsia="Times New Roman" w:cs="Times New Roman"/>
                <w:color w:val="000000" w:themeColor="text1"/>
                <w:sz w:val="24"/>
                <w:szCs w:val="24"/>
              </w:rPr>
            </w:pPr>
          </w:p>
        </w:tc>
      </w:tr>
      <w:tr w:rsidR="62C74C23" w:rsidTr="61AB2C28" w14:paraId="2C14BE69" w14:textId="77777777">
        <w:tc>
          <w:tcPr>
            <w:tcW w:w="7095" w:type="dxa"/>
            <w:gridSpan w:val="7"/>
            <w:vMerge/>
          </w:tcPr>
          <w:p w:rsidR="005D0EB0" w:rsidRDefault="005D0EB0" w14:paraId="4B311FCD" w14:textId="77777777"/>
        </w:tc>
        <w:tc>
          <w:tcPr>
            <w:tcW w:w="1395" w:type="dxa"/>
            <w:gridSpan w:val="3"/>
            <w:shd w:val="clear" w:color="auto" w:fill="E7E6E6" w:themeFill="background2"/>
          </w:tcPr>
          <w:p w:rsidR="62C74C23" w:rsidP="73765CD1" w:rsidRDefault="62C74C23" w14:paraId="5A0B5AA1" w14:textId="10160F4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tc>
        <w:tc>
          <w:tcPr>
            <w:tcW w:w="1200" w:type="dxa"/>
            <w:gridSpan w:val="2"/>
            <w:shd w:val="clear" w:color="auto" w:fill="8EAADB" w:themeFill="accent1" w:themeFillTint="99"/>
          </w:tcPr>
          <w:p w:rsidR="62C74C23" w:rsidP="73765CD1" w:rsidRDefault="62C74C23" w14:paraId="7E85F81E" w14:textId="56268E79">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1770" w:type="dxa"/>
            <w:gridSpan w:val="4"/>
            <w:shd w:val="clear" w:color="auto" w:fill="E7E6E6" w:themeFill="background2"/>
          </w:tcPr>
          <w:p w:rsidR="62C74C23" w:rsidP="73765CD1" w:rsidRDefault="73765CD1" w14:paraId="36ECA4EB" w14:textId="5748D636">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3"/>
            <w:vMerge/>
          </w:tcPr>
          <w:p w:rsidR="005D0EB0" w:rsidRDefault="005D0EB0" w14:paraId="4C32035E" w14:textId="77777777"/>
        </w:tc>
      </w:tr>
      <w:tr w:rsidR="62C74C23" w:rsidTr="61AB2C28" w14:paraId="563D9523" w14:textId="77777777">
        <w:tc>
          <w:tcPr>
            <w:tcW w:w="7095" w:type="dxa"/>
            <w:gridSpan w:val="7"/>
            <w:vMerge w:val="restart"/>
          </w:tcPr>
          <w:p w:rsidR="3487D80A" w:rsidP="2053EEB7" w:rsidRDefault="42E0707E" w14:paraId="79EC07BA" w14:textId="0AD78F29">
            <w:pPr>
              <w:spacing w:before="120" w:after="120"/>
              <w:rPr>
                <w:rFonts w:ascii="Times New Roman" w:hAnsi="Times New Roman" w:eastAsia="Times New Roman" w:cs="Times New Roman"/>
                <w:b/>
                <w:bCs/>
                <w:color w:val="000000" w:themeColor="text1"/>
                <w:sz w:val="24"/>
                <w:szCs w:val="24"/>
              </w:rPr>
            </w:pPr>
            <w:r w:rsidRPr="403643AB">
              <w:rPr>
                <w:rFonts w:ascii="Times New Roman" w:hAnsi="Times New Roman" w:eastAsia="Times New Roman" w:cs="Times New Roman"/>
                <w:b/>
                <w:bCs/>
                <w:color w:val="000000" w:themeColor="text1"/>
                <w:sz w:val="24"/>
                <w:szCs w:val="24"/>
              </w:rPr>
              <w:t xml:space="preserve">2. </w:t>
            </w:r>
            <w:r w:rsidRPr="403643AB" w:rsidR="08F033B2">
              <w:rPr>
                <w:rFonts w:ascii="Times New Roman" w:hAnsi="Times New Roman" w:eastAsia="Times New Roman" w:cs="Times New Roman"/>
                <w:b/>
                <w:bCs/>
                <w:color w:val="000000" w:themeColor="text1"/>
                <w:sz w:val="24"/>
                <w:szCs w:val="24"/>
              </w:rPr>
              <w:t xml:space="preserve">For degree programs, identify any specific in-state baccalaureate programs into which this program is particularly suited for transfer. </w:t>
            </w:r>
          </w:p>
          <w:p w:rsidR="62C74C23" w:rsidP="403643AB" w:rsidRDefault="555031EC" w14:paraId="5E1E15FF" w14:textId="17FCA86F">
            <w:pPr>
              <w:rPr>
                <w:rFonts w:ascii="Arial" w:hAnsi="Arial" w:eastAsia="Arial" w:cs="Arial"/>
                <w:color w:val="000000" w:themeColor="text1"/>
              </w:rPr>
            </w:pPr>
            <w:r w:rsidRPr="403643AB">
              <w:rPr>
                <w:rFonts w:ascii="Times New Roman" w:hAnsi="Times New Roman" w:eastAsia="Times New Roman" w:cs="Times New Roman"/>
                <w:color w:val="000000" w:themeColor="text1"/>
                <w:sz w:val="14"/>
                <w:szCs w:val="14"/>
              </w:rPr>
              <w:t>  </w:t>
            </w:r>
            <w:r w:rsidRPr="403643AB">
              <w:rPr>
                <w:rFonts w:ascii="Arial" w:hAnsi="Arial" w:eastAsia="Arial" w:cs="Arial"/>
                <w:color w:val="000000" w:themeColor="text1"/>
              </w:rPr>
              <w:t>NAU’s Hospitality, International Hospitality Management, Hospitality Marketing and Sales, Event Management, and Hotel and Restaurant Management BA programs under the W.A. Franke College of Business.</w:t>
            </w:r>
          </w:p>
          <w:p w:rsidR="62C74C23" w:rsidP="403643AB" w:rsidRDefault="555031EC" w14:paraId="06B9B3CF" w14:textId="72BE1C1F">
            <w:pPr>
              <w:rPr>
                <w:rFonts w:ascii="Times New Roman" w:hAnsi="Times New Roman" w:eastAsia="Times New Roman" w:cs="Times New Roman"/>
                <w:color w:val="000000" w:themeColor="text1"/>
                <w:sz w:val="14"/>
                <w:szCs w:val="14"/>
              </w:rPr>
            </w:pPr>
            <w:r w:rsidRPr="403643AB">
              <w:rPr>
                <w:rFonts w:ascii="Arial" w:hAnsi="Arial" w:eastAsia="Arial" w:cs="Arial"/>
                <w:color w:val="000000" w:themeColor="text1"/>
              </w:rPr>
              <w:t>·</w:t>
            </w:r>
            <w:r w:rsidRPr="403643AB">
              <w:rPr>
                <w:rFonts w:ascii="Times New Roman" w:hAnsi="Times New Roman" w:eastAsia="Times New Roman" w:cs="Times New Roman"/>
                <w:color w:val="000000" w:themeColor="text1"/>
                <w:sz w:val="14"/>
                <w:szCs w:val="14"/>
              </w:rPr>
              <w:t xml:space="preserve">      </w:t>
            </w:r>
          </w:p>
          <w:p w:rsidR="62C74C23" w:rsidP="403643AB" w:rsidRDefault="555031EC" w14:paraId="3301DC89" w14:textId="4B9F6111">
            <w:pPr>
              <w:rPr>
                <w:rFonts w:ascii="Arial" w:hAnsi="Arial" w:eastAsia="Arial" w:cs="Arial"/>
                <w:color w:val="000000" w:themeColor="text1"/>
              </w:rPr>
            </w:pPr>
            <w:r w:rsidRPr="403643AB">
              <w:rPr>
                <w:rFonts w:ascii="Times New Roman" w:hAnsi="Times New Roman" w:eastAsia="Times New Roman" w:cs="Times New Roman"/>
                <w:color w:val="000000" w:themeColor="text1"/>
                <w:sz w:val="14"/>
                <w:szCs w:val="14"/>
              </w:rPr>
              <w:t xml:space="preserve">   </w:t>
            </w:r>
            <w:r w:rsidRPr="403643AB">
              <w:rPr>
                <w:rFonts w:ascii="Arial" w:hAnsi="Arial" w:eastAsia="Arial" w:cs="Arial"/>
                <w:color w:val="000000" w:themeColor="text1"/>
              </w:rPr>
              <w:t>ASU’s Business Tourism, Business Food Industry Management, Business Organizational Leadership BA programs under the W.P. Carey College of Business. ASU’s Nutritional program, Dietetics under the School of Nutrition and Health.</w:t>
            </w:r>
          </w:p>
          <w:p w:rsidR="62C74C23" w:rsidP="403643AB" w:rsidRDefault="555031EC" w14:paraId="6F5B3E2E" w14:textId="22C73F0D">
            <w:pPr>
              <w:rPr>
                <w:rFonts w:ascii="Times New Roman" w:hAnsi="Times New Roman" w:eastAsia="Times New Roman" w:cs="Times New Roman"/>
                <w:color w:val="000000" w:themeColor="text1"/>
                <w:sz w:val="14"/>
                <w:szCs w:val="14"/>
              </w:rPr>
            </w:pPr>
            <w:r w:rsidRPr="403643AB">
              <w:rPr>
                <w:rFonts w:ascii="Arial" w:hAnsi="Arial" w:eastAsia="Arial" w:cs="Arial"/>
                <w:color w:val="000000" w:themeColor="text1"/>
              </w:rPr>
              <w:t>·</w:t>
            </w:r>
            <w:r w:rsidRPr="403643AB">
              <w:rPr>
                <w:rFonts w:ascii="Times New Roman" w:hAnsi="Times New Roman" w:eastAsia="Times New Roman" w:cs="Times New Roman"/>
                <w:color w:val="000000" w:themeColor="text1"/>
                <w:sz w:val="14"/>
                <w:szCs w:val="14"/>
              </w:rPr>
              <w:t xml:space="preserve">      </w:t>
            </w:r>
          </w:p>
          <w:p w:rsidR="62C74C23" w:rsidP="403643AB" w:rsidRDefault="555031EC" w14:paraId="60080890" w14:textId="31B070A5">
            <w:pPr>
              <w:rPr>
                <w:rFonts w:ascii="Arial" w:hAnsi="Arial" w:eastAsia="Arial" w:cs="Arial"/>
                <w:color w:val="000000" w:themeColor="text1"/>
              </w:rPr>
            </w:pPr>
            <w:r w:rsidRPr="403643AB">
              <w:rPr>
                <w:rFonts w:ascii="Times New Roman" w:hAnsi="Times New Roman" w:eastAsia="Times New Roman" w:cs="Times New Roman"/>
                <w:color w:val="000000" w:themeColor="text1"/>
                <w:sz w:val="14"/>
                <w:szCs w:val="14"/>
              </w:rPr>
              <w:t xml:space="preserve">   </w:t>
            </w:r>
            <w:r w:rsidRPr="403643AB">
              <w:rPr>
                <w:rFonts w:ascii="Arial" w:hAnsi="Arial" w:eastAsia="Arial" w:cs="Arial"/>
                <w:color w:val="000000" w:themeColor="text1"/>
              </w:rPr>
              <w:t>UA’s Organizational Leadership or Entrepreneurship BA under the Eller College of Management. UA’s Nutritional program under the Dietetics Department of Nutritional Science.</w:t>
            </w:r>
          </w:p>
          <w:p w:rsidR="62C74C23" w:rsidP="403643AB" w:rsidRDefault="555031EC" w14:paraId="25257C19" w14:textId="3449E48D">
            <w:pPr>
              <w:rPr>
                <w:rFonts w:ascii="Times New Roman" w:hAnsi="Times New Roman" w:eastAsia="Times New Roman" w:cs="Times New Roman"/>
                <w:color w:val="000000" w:themeColor="text1"/>
                <w:sz w:val="14"/>
                <w:szCs w:val="14"/>
              </w:rPr>
            </w:pPr>
            <w:r w:rsidRPr="403643AB">
              <w:rPr>
                <w:rFonts w:ascii="Arial" w:hAnsi="Arial" w:eastAsia="Arial" w:cs="Arial"/>
                <w:color w:val="000000" w:themeColor="text1"/>
                <w:sz w:val="20"/>
                <w:szCs w:val="20"/>
              </w:rPr>
              <w:t>·</w:t>
            </w:r>
            <w:r w:rsidRPr="403643AB">
              <w:rPr>
                <w:rFonts w:ascii="Times New Roman" w:hAnsi="Times New Roman" w:eastAsia="Times New Roman" w:cs="Times New Roman"/>
                <w:color w:val="000000" w:themeColor="text1"/>
                <w:sz w:val="14"/>
                <w:szCs w:val="14"/>
              </w:rPr>
              <w:t xml:space="preserve">       </w:t>
            </w:r>
          </w:p>
          <w:p w:rsidR="62C74C23" w:rsidP="403643AB" w:rsidRDefault="555031EC" w14:paraId="27236286" w14:textId="6C6927D5">
            <w:pPr>
              <w:rPr>
                <w:rFonts w:ascii="Arial" w:hAnsi="Arial" w:eastAsia="Arial" w:cs="Arial"/>
                <w:color w:val="000000" w:themeColor="text1"/>
              </w:rPr>
            </w:pPr>
            <w:r w:rsidRPr="403643AB">
              <w:rPr>
                <w:rFonts w:ascii="Times New Roman" w:hAnsi="Times New Roman" w:eastAsia="Times New Roman" w:cs="Times New Roman"/>
                <w:color w:val="000000" w:themeColor="text1"/>
                <w:sz w:val="14"/>
                <w:szCs w:val="14"/>
              </w:rPr>
              <w:t xml:space="preserve">  </w:t>
            </w:r>
            <w:r w:rsidRPr="403643AB">
              <w:rPr>
                <w:rFonts w:ascii="Arial" w:hAnsi="Arial" w:eastAsia="Arial" w:cs="Arial"/>
                <w:color w:val="000000" w:themeColor="text1"/>
              </w:rPr>
              <w:t>Grand Canyon University’s Hospitality BS program under the Jerry Colangelo College of Business.</w:t>
            </w:r>
          </w:p>
          <w:p w:rsidR="62C74C23" w:rsidP="403643AB" w:rsidRDefault="62C74C23" w14:paraId="065A77C3" w14:textId="11DC6CE1">
            <w:pPr>
              <w:spacing w:before="120" w:after="120"/>
              <w:rPr>
                <w:rFonts w:ascii="Times New Roman" w:hAnsi="Times New Roman" w:eastAsia="Times New Roman" w:cs="Times New Roman"/>
                <w:b/>
                <w:bCs/>
                <w:color w:val="000000" w:themeColor="text1"/>
                <w:sz w:val="24"/>
                <w:szCs w:val="24"/>
              </w:rPr>
            </w:pPr>
          </w:p>
          <w:p w:rsidR="62C74C23" w:rsidP="73765CD1" w:rsidRDefault="62C74C23" w14:paraId="50AA0DA4" w14:textId="702B65B3">
            <w:pPr>
              <w:spacing w:before="120" w:after="120"/>
              <w:rPr>
                <w:rFonts w:ascii="Times New Roman" w:hAnsi="Times New Roman" w:eastAsia="Times New Roman" w:cs="Times New Roman"/>
                <w:b/>
                <w:bCs/>
                <w:color w:val="000000" w:themeColor="text1"/>
                <w:sz w:val="24"/>
                <w:szCs w:val="24"/>
              </w:rPr>
            </w:pPr>
          </w:p>
        </w:tc>
        <w:tc>
          <w:tcPr>
            <w:tcW w:w="4365" w:type="dxa"/>
            <w:gridSpan w:val="9"/>
            <w:shd w:val="clear" w:color="auto" w:fill="3B3838" w:themeFill="background2" w:themeFillShade="40"/>
          </w:tcPr>
          <w:p w:rsidR="62C74C23" w:rsidP="73765CD1" w:rsidRDefault="62C74C23" w14:paraId="223C11BB" w14:textId="6BE3E7FD">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 xml:space="preserve">Are any of the program outcomes determined or influenced by any external organization, agency or accreditor identified and </w:t>
            </w:r>
            <w:r w:rsidRPr="73765CD1" w:rsidR="1D804297">
              <w:rPr>
                <w:rFonts w:ascii="Times New Roman" w:hAnsi="Times New Roman" w:eastAsia="Times New Roman" w:cs="Times New Roman"/>
                <w:b/>
                <w:bCs/>
                <w:color w:val="FFFFFF" w:themeColor="background1"/>
              </w:rPr>
              <w:t>explained?</w:t>
            </w:r>
            <w:r w:rsidRPr="73765CD1">
              <w:rPr>
                <w:rFonts w:ascii="Times New Roman" w:hAnsi="Times New Roman" w:eastAsia="Times New Roman" w:cs="Times New Roman"/>
                <w:b/>
                <w:bCs/>
                <w:color w:val="FFFFFF" w:themeColor="background1"/>
              </w:rPr>
              <w:t xml:space="preserve"> If not, mark not applicable (NA)</w:t>
            </w:r>
          </w:p>
          <w:p w:rsidR="62C74C23" w:rsidP="73765CD1" w:rsidRDefault="62C74C23" w14:paraId="69DB1A0D" w14:textId="377F358A">
            <w:pPr>
              <w:spacing w:before="120" w:after="120"/>
              <w:rPr>
                <w:rFonts w:ascii="Times New Roman" w:hAnsi="Times New Roman" w:eastAsia="Times New Roman" w:cs="Times New Roman"/>
                <w:b/>
                <w:bCs/>
                <w:color w:val="FFFFFF" w:themeColor="background1"/>
              </w:rPr>
            </w:pPr>
          </w:p>
        </w:tc>
        <w:tc>
          <w:tcPr>
            <w:tcW w:w="3075" w:type="dxa"/>
            <w:gridSpan w:val="3"/>
            <w:vMerge w:val="restart"/>
            <w:shd w:val="clear" w:color="auto" w:fill="E7E6E6" w:themeFill="background2"/>
          </w:tcPr>
          <w:p w:rsidR="62C74C23" w:rsidP="61AB2C28" w:rsidRDefault="532641E2" w14:paraId="48B62035" w14:textId="46FD7AA2">
            <w:pPr>
              <w:spacing w:before="120" w:after="120"/>
              <w:rPr>
                <w:rFonts w:ascii="Times New Roman" w:hAnsi="Times New Roman" w:eastAsia="Times New Roman" w:cs="Times New Roman"/>
                <w:b/>
                <w:bCs/>
                <w:color w:val="1F3864" w:themeColor="accent1" w:themeShade="80"/>
                <w:sz w:val="24"/>
                <w:szCs w:val="24"/>
              </w:rPr>
            </w:pPr>
            <w:r w:rsidRPr="61AB2C28">
              <w:rPr>
                <w:rFonts w:ascii="Times New Roman" w:hAnsi="Times New Roman" w:eastAsia="Times New Roman" w:cs="Times New Roman"/>
                <w:b/>
                <w:bCs/>
                <w:color w:val="1F3864" w:themeColor="accent1" w:themeShade="80"/>
                <w:sz w:val="24"/>
                <w:szCs w:val="24"/>
              </w:rPr>
              <w:t>*</w:t>
            </w:r>
            <w:r w:rsidRPr="61AB2C28" w:rsidR="47DE7B22">
              <w:rPr>
                <w:rFonts w:ascii="Times New Roman" w:hAnsi="Times New Roman" w:eastAsia="Times New Roman" w:cs="Times New Roman"/>
                <w:b/>
                <w:bCs/>
                <w:color w:val="1F3864" w:themeColor="accent1" w:themeShade="80"/>
                <w:sz w:val="24"/>
                <w:szCs w:val="24"/>
              </w:rPr>
              <w:t xml:space="preserve">All good examples of </w:t>
            </w:r>
            <w:r w:rsidRPr="61AB2C28" w:rsidR="5BF79A56">
              <w:rPr>
                <w:rFonts w:ascii="Times New Roman" w:hAnsi="Times New Roman" w:eastAsia="Times New Roman" w:cs="Times New Roman"/>
                <w:b/>
                <w:bCs/>
                <w:color w:val="1F3864" w:themeColor="accent1" w:themeShade="80"/>
                <w:sz w:val="24"/>
                <w:szCs w:val="24"/>
              </w:rPr>
              <w:t xml:space="preserve">in-state </w:t>
            </w:r>
            <w:r w:rsidRPr="61AB2C28" w:rsidR="26F3B6D6">
              <w:rPr>
                <w:rFonts w:ascii="Times New Roman" w:hAnsi="Times New Roman" w:eastAsia="Times New Roman" w:cs="Times New Roman"/>
                <w:b/>
                <w:bCs/>
                <w:color w:val="1F3864" w:themeColor="accent1" w:themeShade="80"/>
                <w:sz w:val="24"/>
                <w:szCs w:val="24"/>
              </w:rPr>
              <w:t xml:space="preserve">programs the </w:t>
            </w:r>
            <w:r w:rsidRPr="61AB2C28" w:rsidR="6DEAE509">
              <w:rPr>
                <w:rFonts w:ascii="Times New Roman" w:hAnsi="Times New Roman" w:eastAsia="Times New Roman" w:cs="Times New Roman"/>
                <w:b/>
                <w:bCs/>
                <w:color w:val="1F3864" w:themeColor="accent1" w:themeShade="80"/>
                <w:sz w:val="24"/>
                <w:szCs w:val="24"/>
              </w:rPr>
              <w:t xml:space="preserve">CAC </w:t>
            </w:r>
            <w:r w:rsidRPr="61AB2C28" w:rsidR="26F3B6D6">
              <w:rPr>
                <w:rFonts w:ascii="Times New Roman" w:hAnsi="Times New Roman" w:eastAsia="Times New Roman" w:cs="Times New Roman"/>
                <w:b/>
                <w:bCs/>
                <w:color w:val="1F3864" w:themeColor="accent1" w:themeShade="80"/>
                <w:sz w:val="24"/>
                <w:szCs w:val="24"/>
              </w:rPr>
              <w:t xml:space="preserve">Culinary Programs are </w:t>
            </w:r>
            <w:r w:rsidRPr="61AB2C28" w:rsidR="29CC91D5">
              <w:rPr>
                <w:rFonts w:ascii="Times New Roman" w:hAnsi="Times New Roman" w:eastAsia="Times New Roman" w:cs="Times New Roman"/>
                <w:b/>
                <w:bCs/>
                <w:color w:val="1F3864" w:themeColor="accent1" w:themeShade="80"/>
                <w:sz w:val="24"/>
                <w:szCs w:val="24"/>
              </w:rPr>
              <w:t>suited for transfer</w:t>
            </w:r>
            <w:r w:rsidRPr="61AB2C28" w:rsidR="65D5D2EC">
              <w:rPr>
                <w:rFonts w:ascii="Times New Roman" w:hAnsi="Times New Roman" w:eastAsia="Times New Roman" w:cs="Times New Roman"/>
                <w:b/>
                <w:bCs/>
                <w:color w:val="1F3864" w:themeColor="accent1" w:themeShade="80"/>
                <w:sz w:val="24"/>
                <w:szCs w:val="24"/>
              </w:rPr>
              <w:t xml:space="preserve"> to</w:t>
            </w:r>
            <w:r w:rsidRPr="61AB2C28" w:rsidR="29CC91D5">
              <w:rPr>
                <w:rFonts w:ascii="Times New Roman" w:hAnsi="Times New Roman" w:eastAsia="Times New Roman" w:cs="Times New Roman"/>
                <w:b/>
                <w:bCs/>
                <w:color w:val="1F3864" w:themeColor="accent1" w:themeShade="80"/>
                <w:sz w:val="24"/>
                <w:szCs w:val="24"/>
              </w:rPr>
              <w:t xml:space="preserve">. </w:t>
            </w:r>
          </w:p>
        </w:tc>
      </w:tr>
      <w:tr w:rsidR="62C74C23" w:rsidTr="61AB2C28" w14:paraId="50C72348" w14:textId="77777777">
        <w:tc>
          <w:tcPr>
            <w:tcW w:w="7095" w:type="dxa"/>
            <w:gridSpan w:val="7"/>
            <w:vMerge/>
          </w:tcPr>
          <w:p w:rsidR="005D0EB0" w:rsidRDefault="005D0EB0" w14:paraId="52894AC0" w14:textId="77777777"/>
        </w:tc>
        <w:tc>
          <w:tcPr>
            <w:tcW w:w="1395" w:type="dxa"/>
            <w:gridSpan w:val="3"/>
            <w:shd w:val="clear" w:color="auto" w:fill="8EAADB" w:themeFill="accent1" w:themeFillTint="99"/>
          </w:tcPr>
          <w:p w:rsidR="62C74C23" w:rsidP="73765CD1" w:rsidRDefault="62C74C23" w14:paraId="0D8F74B6" w14:textId="1AD1F421">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p w:rsidR="62C74C23" w:rsidP="73765CD1" w:rsidRDefault="62C74C23" w14:paraId="346E3FE2" w14:textId="7158C5A0">
            <w:pPr>
              <w:spacing w:before="120" w:after="120"/>
              <w:rPr>
                <w:rFonts w:ascii="Times New Roman" w:hAnsi="Times New Roman" w:eastAsia="Times New Roman" w:cs="Times New Roman"/>
                <w:color w:val="000000" w:themeColor="text1"/>
              </w:rPr>
            </w:pPr>
          </w:p>
        </w:tc>
        <w:tc>
          <w:tcPr>
            <w:tcW w:w="1200" w:type="dxa"/>
            <w:gridSpan w:val="2"/>
            <w:shd w:val="clear" w:color="auto" w:fill="E7E6E6" w:themeFill="background2"/>
          </w:tcPr>
          <w:p w:rsidR="62C74C23" w:rsidP="73765CD1" w:rsidRDefault="62C74C23" w14:paraId="2F001566" w14:textId="502778E8">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p w:rsidR="62C74C23" w:rsidP="73765CD1" w:rsidRDefault="62C74C23" w14:paraId="05F68CDA" w14:textId="7088FCF0">
            <w:pPr>
              <w:spacing w:before="120" w:after="120"/>
              <w:rPr>
                <w:rFonts w:ascii="Times New Roman" w:hAnsi="Times New Roman" w:eastAsia="Times New Roman" w:cs="Times New Roman"/>
                <w:color w:val="000000" w:themeColor="text1"/>
              </w:rPr>
            </w:pPr>
          </w:p>
        </w:tc>
        <w:tc>
          <w:tcPr>
            <w:tcW w:w="1770" w:type="dxa"/>
            <w:gridSpan w:val="4"/>
            <w:shd w:val="clear" w:color="auto" w:fill="E7E6E6" w:themeFill="background2"/>
          </w:tcPr>
          <w:p w:rsidR="62C74C23" w:rsidP="73765CD1" w:rsidRDefault="73765CD1" w14:paraId="4D0889FC" w14:textId="73A0DE62">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3"/>
            <w:vMerge/>
          </w:tcPr>
          <w:p w:rsidR="005D0EB0" w:rsidRDefault="005D0EB0" w14:paraId="747AFEE0" w14:textId="77777777"/>
        </w:tc>
      </w:tr>
      <w:tr w:rsidR="62C74C23" w:rsidTr="61AB2C28" w14:paraId="088942ED" w14:textId="77777777">
        <w:tc>
          <w:tcPr>
            <w:tcW w:w="7095" w:type="dxa"/>
            <w:gridSpan w:val="7"/>
            <w:vMerge w:val="restart"/>
          </w:tcPr>
          <w:p w:rsidR="3ACCBD1C" w:rsidP="403643AB" w:rsidRDefault="3CB7391D" w14:paraId="504467F9" w14:textId="54501D7C">
            <w:pPr>
              <w:spacing w:before="120" w:after="120"/>
              <w:rPr>
                <w:rFonts w:ascii="Times New Roman" w:hAnsi="Times New Roman" w:eastAsia="Times New Roman" w:cs="Times New Roman"/>
                <w:b/>
                <w:bCs/>
                <w:color w:val="000000" w:themeColor="text1"/>
                <w:sz w:val="24"/>
                <w:szCs w:val="24"/>
              </w:rPr>
            </w:pPr>
            <w:r w:rsidRPr="403643AB">
              <w:rPr>
                <w:rFonts w:ascii="Times New Roman" w:hAnsi="Times New Roman" w:eastAsia="Times New Roman" w:cs="Times New Roman"/>
                <w:b/>
                <w:bCs/>
                <w:color w:val="000000" w:themeColor="text1"/>
                <w:sz w:val="24"/>
                <w:szCs w:val="24"/>
              </w:rPr>
              <w:t>3</w:t>
            </w:r>
            <w:r w:rsidRPr="403643AB" w:rsidR="7846763A">
              <w:rPr>
                <w:rFonts w:ascii="Times New Roman" w:hAnsi="Times New Roman" w:eastAsia="Times New Roman" w:cs="Times New Roman"/>
                <w:b/>
                <w:bCs/>
                <w:color w:val="000000" w:themeColor="text1"/>
                <w:sz w:val="24"/>
                <w:szCs w:val="24"/>
              </w:rPr>
              <w:t>.</w:t>
            </w:r>
            <w:r w:rsidRPr="403643AB">
              <w:rPr>
                <w:rFonts w:ascii="Times New Roman" w:hAnsi="Times New Roman" w:eastAsia="Times New Roman" w:cs="Times New Roman"/>
                <w:b/>
                <w:bCs/>
                <w:color w:val="000000" w:themeColor="text1"/>
                <w:sz w:val="24"/>
                <w:szCs w:val="24"/>
              </w:rPr>
              <w:t xml:space="preserve"> Indicate if there are any articulation agreements in place for degree graduates.</w:t>
            </w:r>
          </w:p>
          <w:p w:rsidR="09DE4CCE" w:rsidP="403643AB" w:rsidRDefault="09DE4CCE" w14:paraId="195B599E" w14:textId="11F2C796">
            <w:pPr>
              <w:pStyle w:val="ListParagraph"/>
              <w:numPr>
                <w:ilvl w:val="0"/>
                <w:numId w:val="8"/>
              </w:numPr>
              <w:spacing w:line="259" w:lineRule="auto"/>
              <w:rPr>
                <w:rFonts w:ascii="Arial" w:hAnsi="Arial" w:eastAsia="Arial" w:cs="Arial"/>
                <w:color w:val="000000" w:themeColor="text1"/>
              </w:rPr>
            </w:pPr>
            <w:r w:rsidRPr="403643AB">
              <w:rPr>
                <w:rFonts w:ascii="Arial" w:hAnsi="Arial" w:eastAsia="Arial" w:cs="Arial"/>
                <w:color w:val="000000" w:themeColor="text1"/>
              </w:rPr>
              <w:t>ATF with ASU Institutional Food Service program.</w:t>
            </w:r>
          </w:p>
          <w:p w:rsidR="09DE4CCE" w:rsidP="403643AB" w:rsidRDefault="09DE4CCE" w14:paraId="57E6FB8B" w14:textId="297D3650">
            <w:pPr>
              <w:pStyle w:val="ListParagraph"/>
              <w:numPr>
                <w:ilvl w:val="0"/>
                <w:numId w:val="8"/>
              </w:numPr>
              <w:spacing w:line="259" w:lineRule="auto"/>
              <w:rPr>
                <w:rFonts w:ascii="Arial" w:hAnsi="Arial" w:eastAsia="Arial" w:cs="Arial"/>
                <w:color w:val="000000" w:themeColor="text1"/>
              </w:rPr>
            </w:pPr>
            <w:r w:rsidRPr="403643AB">
              <w:rPr>
                <w:rFonts w:ascii="Arial" w:hAnsi="Arial" w:eastAsia="Arial" w:cs="Arial"/>
                <w:color w:val="000000" w:themeColor="text1"/>
              </w:rPr>
              <w:t>ATF with Northern Arizona University School’s Hospitality B.A. Programs. NAU satellite campuses offer online transfer programs online or attendance at satellite programs available at Scottsdale Community College in Scottsdale, Pima Community College in Tucson, or NAU Northern Arizona University, Flagstaff.</w:t>
            </w:r>
          </w:p>
          <w:p w:rsidR="403643AB" w:rsidP="403643AB" w:rsidRDefault="403643AB" w14:paraId="6C6D1D2B" w14:textId="5A752CB6">
            <w:pPr>
              <w:spacing w:before="120" w:after="120"/>
              <w:rPr>
                <w:rFonts w:ascii="Times New Roman" w:hAnsi="Times New Roman" w:eastAsia="Times New Roman" w:cs="Times New Roman"/>
                <w:b/>
                <w:bCs/>
                <w:color w:val="000000" w:themeColor="text1"/>
                <w:sz w:val="24"/>
                <w:szCs w:val="24"/>
              </w:rPr>
            </w:pPr>
          </w:p>
          <w:p w:rsidR="403643AB" w:rsidP="403643AB" w:rsidRDefault="403643AB" w14:paraId="56D6DB2E" w14:textId="03F9A942">
            <w:pPr>
              <w:spacing w:before="120" w:after="120"/>
              <w:rPr>
                <w:rFonts w:ascii="Times New Roman" w:hAnsi="Times New Roman" w:eastAsia="Times New Roman" w:cs="Times New Roman"/>
                <w:b/>
                <w:bCs/>
                <w:color w:val="000000" w:themeColor="text1"/>
                <w:sz w:val="24"/>
                <w:szCs w:val="24"/>
              </w:rPr>
            </w:pPr>
          </w:p>
          <w:p w:rsidR="403643AB" w:rsidP="403643AB" w:rsidRDefault="403643AB" w14:paraId="0D16A717" w14:textId="3BDE34FA">
            <w:pPr>
              <w:spacing w:before="120" w:after="120"/>
              <w:rPr>
                <w:rFonts w:ascii="Times New Roman" w:hAnsi="Times New Roman" w:eastAsia="Times New Roman" w:cs="Times New Roman"/>
                <w:b/>
                <w:bCs/>
                <w:color w:val="000000" w:themeColor="text1"/>
                <w:sz w:val="24"/>
                <w:szCs w:val="24"/>
              </w:rPr>
            </w:pPr>
          </w:p>
          <w:p w:rsidR="62C74C23" w:rsidP="73765CD1" w:rsidRDefault="62C74C23" w14:paraId="2911C6C3" w14:textId="3048683C">
            <w:pPr>
              <w:spacing w:before="120" w:after="120"/>
              <w:rPr>
                <w:rFonts w:ascii="Times New Roman" w:hAnsi="Times New Roman" w:eastAsia="Times New Roman" w:cs="Times New Roman"/>
                <w:sz w:val="24"/>
                <w:szCs w:val="24"/>
              </w:rPr>
            </w:pPr>
          </w:p>
          <w:p w:rsidR="62C74C23" w:rsidP="73765CD1" w:rsidRDefault="62C74C23" w14:paraId="48D8D183" w14:textId="26D9961A">
            <w:pPr>
              <w:spacing w:before="120" w:after="120"/>
              <w:rPr>
                <w:rFonts w:ascii="Times New Roman" w:hAnsi="Times New Roman" w:eastAsia="Times New Roman" w:cs="Times New Roman"/>
                <w:b/>
                <w:bCs/>
                <w:color w:val="000000" w:themeColor="text1"/>
                <w:sz w:val="24"/>
                <w:szCs w:val="24"/>
              </w:rPr>
            </w:pPr>
          </w:p>
        </w:tc>
        <w:tc>
          <w:tcPr>
            <w:tcW w:w="4365" w:type="dxa"/>
            <w:gridSpan w:val="9"/>
            <w:shd w:val="clear" w:color="auto" w:fill="3B3838" w:themeFill="background2" w:themeFillShade="40"/>
          </w:tcPr>
          <w:p w:rsidR="35D2A66E" w:rsidP="73765CD1" w:rsidRDefault="1FBDBB0F" w14:paraId="76776942" w14:textId="163ED92A">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Are articulation agreements in place for degree graduates?</w:t>
            </w:r>
          </w:p>
          <w:p w:rsidR="35D2A66E" w:rsidP="73765CD1" w:rsidRDefault="35D2A66E" w14:paraId="1766E5B2" w14:textId="74A1A886">
            <w:pPr>
              <w:spacing w:before="120" w:after="120"/>
              <w:rPr>
                <w:rFonts w:ascii="Times New Roman" w:hAnsi="Times New Roman" w:eastAsia="Times New Roman" w:cs="Times New Roman"/>
                <w:b/>
                <w:bCs/>
                <w:color w:val="FFFFFF" w:themeColor="background1"/>
              </w:rPr>
            </w:pPr>
          </w:p>
        </w:tc>
        <w:tc>
          <w:tcPr>
            <w:tcW w:w="3075" w:type="dxa"/>
            <w:gridSpan w:val="3"/>
            <w:vMerge w:val="restart"/>
            <w:shd w:val="clear" w:color="auto" w:fill="E7E6E6" w:themeFill="background2"/>
          </w:tcPr>
          <w:p w:rsidR="62C74C23" w:rsidP="61AB2C28" w:rsidRDefault="6E7C59BC" w14:paraId="6C5DDB6F" w14:textId="015B1521">
            <w:pPr>
              <w:spacing w:before="120" w:after="120"/>
              <w:rPr>
                <w:rFonts w:ascii="Times New Roman" w:hAnsi="Times New Roman" w:eastAsia="Times New Roman" w:cs="Times New Roman"/>
                <w:b/>
                <w:bCs/>
                <w:color w:val="1F3864" w:themeColor="accent1" w:themeShade="80"/>
                <w:sz w:val="24"/>
                <w:szCs w:val="24"/>
              </w:rPr>
            </w:pPr>
            <w:r w:rsidRPr="61AB2C28">
              <w:rPr>
                <w:rFonts w:ascii="Times New Roman" w:hAnsi="Times New Roman" w:eastAsia="Times New Roman" w:cs="Times New Roman"/>
                <w:b/>
                <w:bCs/>
                <w:color w:val="1F3864" w:themeColor="accent1" w:themeShade="80"/>
                <w:sz w:val="24"/>
                <w:szCs w:val="24"/>
              </w:rPr>
              <w:t>*</w:t>
            </w:r>
            <w:r w:rsidRPr="61AB2C28" w:rsidR="1F6A040F">
              <w:rPr>
                <w:rFonts w:ascii="Times New Roman" w:hAnsi="Times New Roman" w:eastAsia="Times New Roman" w:cs="Times New Roman"/>
                <w:b/>
                <w:bCs/>
                <w:color w:val="1F3864" w:themeColor="accent1" w:themeShade="80"/>
                <w:sz w:val="24"/>
                <w:szCs w:val="24"/>
              </w:rPr>
              <w:t xml:space="preserve">Excellent! </w:t>
            </w:r>
          </w:p>
        </w:tc>
      </w:tr>
      <w:tr w:rsidR="62C74C23" w:rsidTr="61AB2C28" w14:paraId="55D0FC5C" w14:textId="77777777">
        <w:tc>
          <w:tcPr>
            <w:tcW w:w="7095" w:type="dxa"/>
            <w:gridSpan w:val="7"/>
            <w:vMerge/>
          </w:tcPr>
          <w:p w:rsidR="005D0EB0" w:rsidRDefault="005D0EB0" w14:paraId="76424F54" w14:textId="77777777"/>
        </w:tc>
        <w:tc>
          <w:tcPr>
            <w:tcW w:w="1395" w:type="dxa"/>
            <w:gridSpan w:val="3"/>
            <w:shd w:val="clear" w:color="auto" w:fill="8EAADB" w:themeFill="accent1" w:themeFillTint="99"/>
          </w:tcPr>
          <w:p w:rsidR="62C74C23" w:rsidP="73765CD1" w:rsidRDefault="62C74C23" w14:paraId="155F252F" w14:textId="356D70EB">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p w:rsidR="62C74C23" w:rsidP="73765CD1" w:rsidRDefault="62C74C23" w14:paraId="1ACABF7C" w14:textId="4E65AE72">
            <w:pPr>
              <w:spacing w:before="120" w:after="120"/>
              <w:rPr>
                <w:rFonts w:ascii="Times New Roman" w:hAnsi="Times New Roman" w:eastAsia="Times New Roman" w:cs="Times New Roman"/>
                <w:color w:val="000000" w:themeColor="text1"/>
              </w:rPr>
            </w:pPr>
          </w:p>
        </w:tc>
        <w:tc>
          <w:tcPr>
            <w:tcW w:w="1200" w:type="dxa"/>
            <w:gridSpan w:val="2"/>
            <w:shd w:val="clear" w:color="auto" w:fill="E7E6E6" w:themeFill="background2"/>
          </w:tcPr>
          <w:p w:rsidR="62C74C23" w:rsidP="73765CD1" w:rsidRDefault="62C74C23" w14:paraId="1338555B" w14:textId="06757870">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p w:rsidR="62C74C23" w:rsidP="73765CD1" w:rsidRDefault="62C74C23" w14:paraId="6D28FC12" w14:textId="68C39AA7">
            <w:pPr>
              <w:spacing w:before="120" w:after="120"/>
              <w:rPr>
                <w:rFonts w:ascii="Times New Roman" w:hAnsi="Times New Roman" w:eastAsia="Times New Roman" w:cs="Times New Roman"/>
                <w:color w:val="000000" w:themeColor="text1"/>
              </w:rPr>
            </w:pPr>
          </w:p>
        </w:tc>
        <w:tc>
          <w:tcPr>
            <w:tcW w:w="1770" w:type="dxa"/>
            <w:gridSpan w:val="4"/>
            <w:shd w:val="clear" w:color="auto" w:fill="E7E6E6" w:themeFill="background2"/>
          </w:tcPr>
          <w:p w:rsidR="62C74C23" w:rsidP="73765CD1" w:rsidRDefault="73765CD1" w14:paraId="5BCA4CF9" w14:textId="0F950484">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3"/>
            <w:vMerge/>
          </w:tcPr>
          <w:p w:rsidR="005D0EB0" w:rsidRDefault="005D0EB0" w14:paraId="6A48D9A3" w14:textId="77777777"/>
        </w:tc>
      </w:tr>
      <w:tr w:rsidR="62C74C23" w:rsidTr="61AB2C28" w14:paraId="1E1274D0" w14:textId="77777777">
        <w:tc>
          <w:tcPr>
            <w:tcW w:w="7095" w:type="dxa"/>
            <w:gridSpan w:val="7"/>
            <w:vMerge w:val="restart"/>
          </w:tcPr>
          <w:p w:rsidR="072F53BE" w:rsidP="403643AB" w:rsidRDefault="6BE6F503" w14:paraId="26AB7746" w14:textId="1A84996D">
            <w:pPr>
              <w:spacing w:before="120" w:after="120"/>
              <w:rPr>
                <w:rFonts w:ascii="Times New Roman" w:hAnsi="Times New Roman" w:eastAsia="Times New Roman" w:cs="Times New Roman"/>
                <w:b/>
                <w:bCs/>
                <w:color w:val="000000" w:themeColor="text1"/>
                <w:sz w:val="24"/>
                <w:szCs w:val="24"/>
              </w:rPr>
            </w:pPr>
            <w:r w:rsidRPr="403643AB">
              <w:rPr>
                <w:rFonts w:ascii="Times New Roman" w:hAnsi="Times New Roman" w:eastAsia="Times New Roman" w:cs="Times New Roman"/>
                <w:b/>
                <w:bCs/>
                <w:color w:val="000000" w:themeColor="text1"/>
                <w:sz w:val="24"/>
                <w:szCs w:val="24"/>
              </w:rPr>
              <w:t>4. Discuss how the program gets feedback on its program and curriculum from external sources, such as advisory boards, employers, articulation task forces, accreditors, etc.</w:t>
            </w:r>
            <w:r w:rsidRPr="403643AB" w:rsidR="731161D4">
              <w:rPr>
                <w:rFonts w:ascii="Times New Roman" w:hAnsi="Times New Roman" w:eastAsia="Times New Roman" w:cs="Times New Roman"/>
                <w:b/>
                <w:bCs/>
                <w:color w:val="000000" w:themeColor="text1"/>
                <w:sz w:val="24"/>
                <w:szCs w:val="24"/>
              </w:rPr>
              <w:t xml:space="preserve"> </w:t>
            </w:r>
          </w:p>
          <w:p w:rsidR="3A9A04BB" w:rsidP="403643AB" w:rsidRDefault="3A9A04BB" w14:paraId="016B6283" w14:textId="271753A3">
            <w:pPr>
              <w:pStyle w:val="ListParagraph"/>
              <w:numPr>
                <w:ilvl w:val="0"/>
                <w:numId w:val="6"/>
              </w:numPr>
              <w:spacing w:line="259" w:lineRule="auto"/>
              <w:rPr>
                <w:rFonts w:ascii="Arial" w:hAnsi="Arial" w:eastAsia="Arial" w:cs="Arial"/>
                <w:color w:val="000000" w:themeColor="text1"/>
              </w:rPr>
            </w:pPr>
            <w:r w:rsidRPr="403643AB">
              <w:rPr>
                <w:rFonts w:ascii="Arial" w:hAnsi="Arial" w:eastAsia="Arial" w:cs="Arial"/>
                <w:color w:val="000000" w:themeColor="text1"/>
              </w:rPr>
              <w:t>An industry advisory board made up of local Chefs and business leaders meet every semester and discusses the needs of the industry and assess the lesson plans that we cover in class.</w:t>
            </w:r>
          </w:p>
          <w:p w:rsidR="3A9A04BB" w:rsidP="403643AB" w:rsidRDefault="3A9A04BB" w14:paraId="79F05160" w14:textId="2163903C">
            <w:pPr>
              <w:pStyle w:val="ListParagraph"/>
              <w:numPr>
                <w:ilvl w:val="0"/>
                <w:numId w:val="7"/>
              </w:numPr>
              <w:spacing w:before="120" w:after="120" w:line="259" w:lineRule="auto"/>
              <w:rPr>
                <w:rFonts w:ascii="Arial" w:hAnsi="Arial" w:eastAsia="Arial" w:cs="Arial"/>
                <w:color w:val="000000" w:themeColor="text1"/>
              </w:rPr>
            </w:pPr>
            <w:r w:rsidRPr="403643AB">
              <w:rPr>
                <w:rFonts w:ascii="Arial" w:hAnsi="Arial" w:eastAsia="Arial" w:cs="Arial"/>
                <w:color w:val="000000" w:themeColor="text1"/>
              </w:rPr>
              <w:t xml:space="preserve">We have a strong pool of employers that hire out of the Central Arizona College culinary program. We are in constant communication </w:t>
            </w:r>
            <w:r w:rsidRPr="403643AB" w:rsidR="6930BF66">
              <w:rPr>
                <w:rFonts w:ascii="Arial" w:hAnsi="Arial" w:eastAsia="Arial" w:cs="Arial"/>
                <w:color w:val="000000" w:themeColor="text1"/>
              </w:rPr>
              <w:t>with</w:t>
            </w:r>
            <w:r w:rsidRPr="403643AB">
              <w:rPr>
                <w:rFonts w:ascii="Arial" w:hAnsi="Arial" w:eastAsia="Arial" w:cs="Arial"/>
                <w:color w:val="000000" w:themeColor="text1"/>
              </w:rPr>
              <w:t xml:space="preserve"> our students that are employed and areas of interest that need to be taught </w:t>
            </w:r>
            <w:r w:rsidRPr="403643AB" w:rsidR="7D1CE5B2">
              <w:rPr>
                <w:rFonts w:ascii="Arial" w:hAnsi="Arial" w:eastAsia="Arial" w:cs="Arial"/>
                <w:color w:val="000000" w:themeColor="text1"/>
              </w:rPr>
              <w:t>in more</w:t>
            </w:r>
            <w:r w:rsidRPr="403643AB">
              <w:rPr>
                <w:rFonts w:ascii="Arial" w:hAnsi="Arial" w:eastAsia="Arial" w:cs="Arial"/>
                <w:color w:val="000000" w:themeColor="text1"/>
              </w:rPr>
              <w:t xml:space="preserve"> depth.</w:t>
            </w:r>
          </w:p>
          <w:p w:rsidR="403643AB" w:rsidP="403643AB" w:rsidRDefault="403643AB" w14:paraId="639C8F73" w14:textId="5A8EE075">
            <w:pPr>
              <w:spacing w:line="259" w:lineRule="auto"/>
              <w:rPr>
                <w:rFonts w:ascii="Arial" w:hAnsi="Arial" w:eastAsia="Arial" w:cs="Arial"/>
                <w:color w:val="000000" w:themeColor="text1"/>
              </w:rPr>
            </w:pPr>
          </w:p>
          <w:p w:rsidR="403643AB" w:rsidP="403643AB" w:rsidRDefault="403643AB" w14:paraId="5B2C0B57" w14:textId="3087B2BC">
            <w:pPr>
              <w:spacing w:before="120" w:after="120"/>
              <w:rPr>
                <w:rFonts w:ascii="Times New Roman" w:hAnsi="Times New Roman" w:eastAsia="Times New Roman" w:cs="Times New Roman"/>
                <w:b/>
                <w:bCs/>
                <w:color w:val="000000" w:themeColor="text1"/>
                <w:sz w:val="24"/>
                <w:szCs w:val="24"/>
              </w:rPr>
            </w:pPr>
          </w:p>
          <w:p w:rsidR="62C74C23" w:rsidP="73765CD1" w:rsidRDefault="62C74C23" w14:paraId="1C708153" w14:textId="0A16642E">
            <w:pPr>
              <w:spacing w:before="120" w:after="120"/>
              <w:rPr>
                <w:rFonts w:ascii="Times New Roman" w:hAnsi="Times New Roman" w:eastAsia="Times New Roman" w:cs="Times New Roman"/>
                <w:b/>
                <w:bCs/>
                <w:color w:val="000000" w:themeColor="text1"/>
                <w:sz w:val="24"/>
                <w:szCs w:val="24"/>
              </w:rPr>
            </w:pPr>
          </w:p>
          <w:p w:rsidR="62C74C23" w:rsidP="73765CD1" w:rsidRDefault="62C74C23" w14:paraId="315315A0" w14:textId="40B2CE67">
            <w:pPr>
              <w:spacing w:before="120" w:after="120"/>
              <w:rPr>
                <w:rFonts w:ascii="Calibri" w:hAnsi="Calibri" w:eastAsia="Calibri" w:cs="Calibri"/>
                <w:color w:val="000000" w:themeColor="text1"/>
                <w:sz w:val="19"/>
                <w:szCs w:val="19"/>
              </w:rPr>
            </w:pPr>
          </w:p>
        </w:tc>
        <w:tc>
          <w:tcPr>
            <w:tcW w:w="4365" w:type="dxa"/>
            <w:gridSpan w:val="9"/>
            <w:shd w:val="clear" w:color="auto" w:fill="3B3838" w:themeFill="background2" w:themeFillShade="40"/>
          </w:tcPr>
          <w:p w:rsidR="15E0F712" w:rsidP="73765CD1" w:rsidRDefault="2008C435" w14:paraId="3F43E59F" w14:textId="1812317F">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Was information given on how the program gets feedback on its program and curriculum from external sources such as advisory boards, employers, articulation task forces, accreditors, etc.?</w:t>
            </w:r>
          </w:p>
          <w:p w:rsidR="15E0F712" w:rsidP="73765CD1" w:rsidRDefault="15E0F712" w14:paraId="48493472" w14:textId="18C00747">
            <w:pPr>
              <w:spacing w:before="120" w:after="120"/>
              <w:rPr>
                <w:rFonts w:ascii="Times New Roman" w:hAnsi="Times New Roman" w:eastAsia="Times New Roman" w:cs="Times New Roman"/>
                <w:b/>
                <w:bCs/>
                <w:color w:val="FFFFFF" w:themeColor="background1"/>
              </w:rPr>
            </w:pPr>
          </w:p>
        </w:tc>
        <w:tc>
          <w:tcPr>
            <w:tcW w:w="3075" w:type="dxa"/>
            <w:gridSpan w:val="3"/>
            <w:vMerge w:val="restart"/>
            <w:shd w:val="clear" w:color="auto" w:fill="E7E6E6" w:themeFill="background2"/>
          </w:tcPr>
          <w:p w:rsidR="62C74C23" w:rsidP="61AB2C28" w:rsidRDefault="629B6B2D" w14:paraId="306A7211" w14:textId="3CDE0C5F">
            <w:pPr>
              <w:spacing w:before="120" w:after="120"/>
              <w:rPr>
                <w:rFonts w:ascii="Times New Roman" w:hAnsi="Times New Roman" w:eastAsia="Times New Roman" w:cs="Times New Roman"/>
                <w:b/>
                <w:bCs/>
                <w:color w:val="1F3864" w:themeColor="accent1" w:themeShade="80"/>
                <w:sz w:val="24"/>
                <w:szCs w:val="24"/>
              </w:rPr>
            </w:pPr>
            <w:r w:rsidRPr="61AB2C28">
              <w:rPr>
                <w:rFonts w:ascii="Times New Roman" w:hAnsi="Times New Roman" w:eastAsia="Times New Roman" w:cs="Times New Roman"/>
                <w:b/>
                <w:bCs/>
                <w:color w:val="1F3864" w:themeColor="accent1" w:themeShade="80"/>
                <w:sz w:val="24"/>
                <w:szCs w:val="24"/>
              </w:rPr>
              <w:t>*T</w:t>
            </w:r>
            <w:r w:rsidRPr="61AB2C28" w:rsidR="7825BB5E">
              <w:rPr>
                <w:rFonts w:ascii="Times New Roman" w:hAnsi="Times New Roman" w:eastAsia="Times New Roman" w:cs="Times New Roman"/>
                <w:b/>
                <w:bCs/>
                <w:color w:val="1F3864" w:themeColor="accent1" w:themeShade="80"/>
                <w:sz w:val="24"/>
                <w:szCs w:val="24"/>
              </w:rPr>
              <w:t xml:space="preserve">he advisory board </w:t>
            </w:r>
            <w:r w:rsidRPr="61AB2C28" w:rsidR="103A23FD">
              <w:rPr>
                <w:rFonts w:ascii="Times New Roman" w:hAnsi="Times New Roman" w:eastAsia="Times New Roman" w:cs="Times New Roman"/>
                <w:b/>
                <w:bCs/>
                <w:color w:val="1F3864" w:themeColor="accent1" w:themeShade="80"/>
                <w:sz w:val="24"/>
                <w:szCs w:val="24"/>
              </w:rPr>
              <w:t xml:space="preserve">members </w:t>
            </w:r>
            <w:r w:rsidRPr="61AB2C28" w:rsidR="7825BB5E">
              <w:rPr>
                <w:rFonts w:ascii="Times New Roman" w:hAnsi="Times New Roman" w:eastAsia="Times New Roman" w:cs="Times New Roman"/>
                <w:b/>
                <w:bCs/>
                <w:color w:val="1F3864" w:themeColor="accent1" w:themeShade="80"/>
                <w:sz w:val="24"/>
                <w:szCs w:val="24"/>
              </w:rPr>
              <w:t>and some of the employers</w:t>
            </w:r>
            <w:r w:rsidRPr="61AB2C28" w:rsidR="5CB906EB">
              <w:rPr>
                <w:rFonts w:ascii="Times New Roman" w:hAnsi="Times New Roman" w:eastAsia="Times New Roman" w:cs="Times New Roman"/>
                <w:b/>
                <w:bCs/>
                <w:color w:val="1F3864" w:themeColor="accent1" w:themeShade="80"/>
                <w:sz w:val="24"/>
                <w:szCs w:val="24"/>
              </w:rPr>
              <w:t xml:space="preserve"> could have been identified. </w:t>
            </w:r>
          </w:p>
        </w:tc>
      </w:tr>
      <w:tr w:rsidR="62C74C23" w:rsidTr="61AB2C28" w14:paraId="126E39F2" w14:textId="77777777">
        <w:tc>
          <w:tcPr>
            <w:tcW w:w="7095" w:type="dxa"/>
            <w:gridSpan w:val="7"/>
            <w:vMerge/>
          </w:tcPr>
          <w:p w:rsidR="005D0EB0" w:rsidRDefault="005D0EB0" w14:paraId="5608C78E" w14:textId="77777777"/>
        </w:tc>
        <w:tc>
          <w:tcPr>
            <w:tcW w:w="1395" w:type="dxa"/>
            <w:gridSpan w:val="3"/>
            <w:shd w:val="clear" w:color="auto" w:fill="E7E6E6" w:themeFill="background2"/>
          </w:tcPr>
          <w:p w:rsidR="62C74C23" w:rsidP="73765CD1" w:rsidRDefault="62C74C23" w14:paraId="71560F73" w14:textId="2BB06CA8">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p w:rsidR="62C74C23" w:rsidP="73765CD1" w:rsidRDefault="62C74C23" w14:paraId="2C858DA6" w14:textId="7C78B354">
            <w:pPr>
              <w:spacing w:before="120" w:after="120"/>
              <w:rPr>
                <w:rFonts w:ascii="Times New Roman" w:hAnsi="Times New Roman" w:eastAsia="Times New Roman" w:cs="Times New Roman"/>
                <w:color w:val="000000" w:themeColor="text1"/>
              </w:rPr>
            </w:pPr>
          </w:p>
        </w:tc>
        <w:tc>
          <w:tcPr>
            <w:tcW w:w="1200" w:type="dxa"/>
            <w:gridSpan w:val="2"/>
            <w:shd w:val="clear" w:color="auto" w:fill="8EAADB" w:themeFill="accent1" w:themeFillTint="99"/>
          </w:tcPr>
          <w:p w:rsidR="62C74C23" w:rsidP="73765CD1" w:rsidRDefault="62C74C23" w14:paraId="58CCDA42" w14:textId="6CC2F7D2">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1770" w:type="dxa"/>
            <w:gridSpan w:val="4"/>
            <w:shd w:val="clear" w:color="auto" w:fill="E7E6E6" w:themeFill="background2"/>
          </w:tcPr>
          <w:p w:rsidR="62C74C23" w:rsidP="73765CD1" w:rsidRDefault="73765CD1" w14:paraId="05A8E4A8" w14:textId="238506F7">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3"/>
            <w:vMerge/>
          </w:tcPr>
          <w:p w:rsidR="005D0EB0" w:rsidRDefault="005D0EB0" w14:paraId="3B91EFA3" w14:textId="77777777"/>
        </w:tc>
      </w:tr>
      <w:tr w:rsidR="62C74C23" w:rsidTr="61AB2C28" w14:paraId="55351EF8" w14:textId="77777777">
        <w:trPr>
          <w:trHeight w:val="1080"/>
        </w:trPr>
        <w:tc>
          <w:tcPr>
            <w:tcW w:w="14535" w:type="dxa"/>
            <w:gridSpan w:val="19"/>
            <w:shd w:val="clear" w:color="auto" w:fill="FFC000" w:themeFill="accent4"/>
          </w:tcPr>
          <w:p w:rsidR="63A1548C" w:rsidP="73765CD1" w:rsidRDefault="3182F21E" w14:paraId="5DF04D1C" w14:textId="0B426EDD">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V. Program Specific Resources:</w:t>
            </w:r>
          </w:p>
          <w:p w:rsidR="63A1548C" w:rsidP="2053EEB7" w:rsidRDefault="31C1E7C2" w14:paraId="27546ABE" w14:textId="3B9FB61B">
            <w:pPr>
              <w:spacing w:before="120" w:after="120"/>
              <w:rPr>
                <w:rFonts w:ascii="Times New Roman" w:hAnsi="Times New Roman" w:eastAsia="Times New Roman" w:cs="Times New Roman"/>
                <w:color w:val="000000" w:themeColor="text1"/>
                <w:sz w:val="20"/>
                <w:szCs w:val="20"/>
              </w:rPr>
            </w:pPr>
            <w:r w:rsidRPr="2053EEB7">
              <w:rPr>
                <w:rFonts w:ascii="Times New Roman" w:hAnsi="Times New Roman" w:eastAsia="Times New Roman" w:cs="Times New Roman"/>
                <w:i/>
                <w:iCs/>
                <w:color w:val="000000" w:themeColor="text1"/>
                <w:sz w:val="20"/>
                <w:szCs w:val="20"/>
              </w:rPr>
              <w:t>In this section, please focus on program specific resources. You may, but do not have to, discuss resources available to the college at large such as Blackboard, the Learning Centers, Library, etc. However, if these resources are impacting your program in a positive or negative way which you would like to discuss, please do so.</w:t>
            </w:r>
          </w:p>
        </w:tc>
      </w:tr>
      <w:tr w:rsidR="62C74C23" w:rsidTr="61AB2C28" w14:paraId="5DFBF7C1" w14:textId="77777777">
        <w:trPr>
          <w:trHeight w:val="915"/>
        </w:trPr>
        <w:tc>
          <w:tcPr>
            <w:tcW w:w="7095" w:type="dxa"/>
            <w:gridSpan w:val="7"/>
            <w:vMerge w:val="restart"/>
          </w:tcPr>
          <w:p w:rsidR="2321523C" w:rsidP="403643AB" w:rsidRDefault="2DB808DA" w14:paraId="146C2D05" w14:textId="3D25B3C1">
            <w:pPr>
              <w:spacing w:before="120" w:after="120"/>
              <w:rPr>
                <w:rFonts w:ascii="Times New Roman" w:hAnsi="Times New Roman" w:eastAsia="Times New Roman" w:cs="Times New Roman"/>
                <w:b/>
                <w:bCs/>
                <w:color w:val="000000" w:themeColor="text1"/>
                <w:sz w:val="24"/>
                <w:szCs w:val="24"/>
              </w:rPr>
            </w:pPr>
            <w:r w:rsidRPr="403643AB">
              <w:rPr>
                <w:rFonts w:ascii="Times New Roman" w:hAnsi="Times New Roman" w:eastAsia="Times New Roman" w:cs="Times New Roman"/>
                <w:b/>
                <w:bCs/>
                <w:color w:val="000000" w:themeColor="text1"/>
                <w:sz w:val="24"/>
                <w:szCs w:val="24"/>
              </w:rPr>
              <w:t>1. Discuss the adequacy of the budgetary resources, human resources, technological resources, classrooms, labs and space, academic support for students (i.e.: learning center, library) and student support (i.e.: advising) available to the program over the past 5 years:</w:t>
            </w:r>
          </w:p>
          <w:p w:rsidR="2CBC625C" w:rsidP="4B5BD327" w:rsidRDefault="5954B819" w14:paraId="521FBBF2" w14:textId="46FCFAE4">
            <w:pPr>
              <w:spacing w:line="259" w:lineRule="auto"/>
              <w:ind w:left="140" w:right="140"/>
              <w:rPr>
                <w:rFonts w:ascii="Arial" w:hAnsi="Arial" w:eastAsia="Arial" w:cs="Arial"/>
                <w:color w:val="000000" w:themeColor="text1"/>
              </w:rPr>
            </w:pPr>
            <w:r w:rsidRPr="4B5BD327">
              <w:rPr>
                <w:rFonts w:ascii="Arial" w:hAnsi="Arial" w:eastAsia="Arial" w:cs="Arial"/>
                <w:color w:val="000000" w:themeColor="text1"/>
              </w:rPr>
              <w:t>The c</w:t>
            </w:r>
            <w:r w:rsidRPr="4B5BD327" w:rsidR="268544C5">
              <w:rPr>
                <w:rFonts w:ascii="Arial" w:hAnsi="Arial" w:eastAsia="Arial" w:cs="Arial"/>
                <w:color w:val="000000" w:themeColor="text1"/>
              </w:rPr>
              <w:t>urrent program</w:t>
            </w:r>
            <w:r w:rsidRPr="4B5BD327" w:rsidR="528B1A08">
              <w:rPr>
                <w:rFonts w:ascii="Arial" w:hAnsi="Arial" w:eastAsia="Arial" w:cs="Arial"/>
                <w:color w:val="000000" w:themeColor="text1"/>
              </w:rPr>
              <w:t>’s</w:t>
            </w:r>
            <w:r w:rsidRPr="4B5BD327" w:rsidR="268544C5">
              <w:rPr>
                <w:rFonts w:ascii="Arial" w:hAnsi="Arial" w:eastAsia="Arial" w:cs="Arial"/>
                <w:color w:val="000000" w:themeColor="text1"/>
              </w:rPr>
              <w:t xml:space="preserve"> budget resources have been inadequate and have not supported the program in the last two years due to the rise of food costs, a</w:t>
            </w:r>
            <w:r w:rsidRPr="4B5BD327" w:rsidR="1EF30AA6">
              <w:rPr>
                <w:rFonts w:ascii="Arial" w:hAnsi="Arial" w:eastAsia="Arial" w:cs="Arial"/>
                <w:color w:val="000000" w:themeColor="text1"/>
              </w:rPr>
              <w:t>nd</w:t>
            </w:r>
            <w:r w:rsidRPr="4B5BD327" w:rsidR="268544C5">
              <w:rPr>
                <w:rFonts w:ascii="Arial" w:hAnsi="Arial" w:eastAsia="Arial" w:cs="Arial"/>
                <w:color w:val="000000" w:themeColor="text1"/>
              </w:rPr>
              <w:t xml:space="preserve"> equipment maintenance. In addition, we have expanded </w:t>
            </w:r>
            <w:r w:rsidRPr="4B5BD327" w:rsidR="7A8677A2">
              <w:rPr>
                <w:rFonts w:ascii="Arial" w:hAnsi="Arial" w:eastAsia="Arial" w:cs="Arial"/>
                <w:color w:val="000000" w:themeColor="text1"/>
              </w:rPr>
              <w:t>to</w:t>
            </w:r>
            <w:r w:rsidRPr="4B5BD327" w:rsidR="268544C5">
              <w:rPr>
                <w:rFonts w:ascii="Arial" w:hAnsi="Arial" w:eastAsia="Arial" w:cs="Arial"/>
                <w:color w:val="000000" w:themeColor="text1"/>
              </w:rPr>
              <w:t xml:space="preserve"> two campuses and increased the course load at </w:t>
            </w:r>
            <w:r w:rsidRPr="4B5BD327" w:rsidR="64648609">
              <w:rPr>
                <w:rFonts w:ascii="Arial" w:hAnsi="Arial" w:eastAsia="Arial" w:cs="Arial"/>
                <w:color w:val="000000" w:themeColor="text1"/>
              </w:rPr>
              <w:t>each, which</w:t>
            </w:r>
            <w:r w:rsidRPr="4B5BD327" w:rsidR="268544C5">
              <w:rPr>
                <w:rFonts w:ascii="Arial" w:hAnsi="Arial" w:eastAsia="Arial" w:cs="Arial"/>
                <w:color w:val="000000" w:themeColor="text1"/>
              </w:rPr>
              <w:t xml:space="preserve"> has strained the budget significantly as well. </w:t>
            </w:r>
          </w:p>
          <w:p w:rsidR="2CBC625C" w:rsidP="403643AB" w:rsidRDefault="2CBC625C" w14:paraId="50AE58F1" w14:textId="02CB464D">
            <w:pPr>
              <w:spacing w:line="259" w:lineRule="auto"/>
              <w:ind w:left="140" w:right="140"/>
              <w:rPr>
                <w:rFonts w:ascii="Arial" w:hAnsi="Arial" w:eastAsia="Arial" w:cs="Arial"/>
                <w:color w:val="000000" w:themeColor="text1"/>
              </w:rPr>
            </w:pPr>
            <w:r w:rsidRPr="403643AB">
              <w:rPr>
                <w:rFonts w:ascii="Arial" w:hAnsi="Arial" w:eastAsia="Arial" w:cs="Arial"/>
                <w:b/>
                <w:bCs/>
                <w:color w:val="000000" w:themeColor="text1"/>
              </w:rPr>
              <w:t>Example:</w:t>
            </w:r>
          </w:p>
          <w:p w:rsidR="2CBC625C" w:rsidP="4B5BD327" w:rsidRDefault="268544C5" w14:paraId="0302A8D1" w14:textId="0822F2E9">
            <w:pPr>
              <w:spacing w:line="259" w:lineRule="auto"/>
              <w:ind w:left="140" w:right="140"/>
              <w:rPr>
                <w:rFonts w:ascii="Arial" w:hAnsi="Arial" w:eastAsia="Arial" w:cs="Arial"/>
                <w:color w:val="000000" w:themeColor="text1"/>
              </w:rPr>
            </w:pPr>
            <w:r w:rsidRPr="4B5BD327">
              <w:rPr>
                <w:rFonts w:ascii="Arial" w:hAnsi="Arial" w:eastAsia="Arial" w:cs="Arial"/>
                <w:color w:val="000000" w:themeColor="text1"/>
              </w:rPr>
              <w:t xml:space="preserve"> CAC’s current culinary budget is not adequate to cover classroom supplies let alone lab ingredients. With our current culinary budget that was cut at the beginning of the 2022 fall semester, we now have a budget of $5.21 per student. Multiply that by 15 students that will only offer $78.13 per </w:t>
            </w:r>
            <w:r w:rsidRPr="4B5BD327" w:rsidR="77EAD9B9">
              <w:rPr>
                <w:rFonts w:ascii="Arial" w:hAnsi="Arial" w:eastAsia="Arial" w:cs="Arial"/>
                <w:color w:val="000000" w:themeColor="text1"/>
              </w:rPr>
              <w:t>class,</w:t>
            </w:r>
            <w:r w:rsidRPr="4B5BD327">
              <w:rPr>
                <w:rFonts w:ascii="Arial" w:hAnsi="Arial" w:eastAsia="Arial" w:cs="Arial"/>
                <w:color w:val="000000" w:themeColor="text1"/>
              </w:rPr>
              <w:t xml:space="preserve"> and this is without the instructor’s ingredients for lab demos. </w:t>
            </w:r>
            <w:r w:rsidRPr="4B5BD327" w:rsidR="0BB0A2A5">
              <w:rPr>
                <w:rFonts w:ascii="Arial" w:hAnsi="Arial" w:eastAsia="Arial" w:cs="Arial"/>
                <w:color w:val="000000" w:themeColor="text1"/>
              </w:rPr>
              <w:t>These figures do</w:t>
            </w:r>
            <w:r w:rsidRPr="4B5BD327">
              <w:rPr>
                <w:rFonts w:ascii="Arial" w:hAnsi="Arial" w:eastAsia="Arial" w:cs="Arial"/>
                <w:color w:val="000000" w:themeColor="text1"/>
              </w:rPr>
              <w:t xml:space="preserve"> not count in the factor of a full summer schedule, which brings the budget down even lower.</w:t>
            </w:r>
          </w:p>
          <w:p w:rsidR="403643AB" w:rsidP="403643AB" w:rsidRDefault="403643AB" w14:paraId="677841EC" w14:textId="25C5DD25">
            <w:pPr>
              <w:spacing w:line="259" w:lineRule="auto"/>
              <w:ind w:left="140" w:right="140"/>
              <w:rPr>
                <w:rFonts w:ascii="Arial" w:hAnsi="Arial" w:eastAsia="Arial" w:cs="Arial"/>
                <w:color w:val="000000" w:themeColor="text1"/>
              </w:rPr>
            </w:pPr>
          </w:p>
          <w:p w:rsidR="2CBC625C" w:rsidP="403643AB" w:rsidRDefault="2CBC625C" w14:paraId="3DF28B48" w14:textId="5622FA23">
            <w:pPr>
              <w:spacing w:line="259" w:lineRule="auto"/>
              <w:ind w:left="140" w:right="140"/>
              <w:rPr>
                <w:rFonts w:ascii="Arial" w:hAnsi="Arial" w:eastAsia="Arial" w:cs="Arial"/>
                <w:color w:val="000000" w:themeColor="text1"/>
              </w:rPr>
            </w:pPr>
            <w:r w:rsidRPr="403643AB">
              <w:rPr>
                <w:rFonts w:ascii="Arial" w:hAnsi="Arial" w:eastAsia="Arial" w:cs="Arial"/>
                <w:color w:val="000000" w:themeColor="text1"/>
              </w:rPr>
              <w:t xml:space="preserve"> In the last 5 years we have went from having as follows:</w:t>
            </w:r>
          </w:p>
          <w:p w:rsidR="2CBC625C" w:rsidP="403643AB" w:rsidRDefault="2CBC625C" w14:paraId="6F4D913C" w14:textId="2761785E">
            <w:pPr>
              <w:pStyle w:val="ListParagraph"/>
              <w:numPr>
                <w:ilvl w:val="0"/>
                <w:numId w:val="5"/>
              </w:numPr>
              <w:ind w:left="1440" w:right="140"/>
              <w:rPr>
                <w:rFonts w:ascii="Arial" w:hAnsi="Arial" w:eastAsia="Arial" w:cs="Arial"/>
                <w:color w:val="000000" w:themeColor="text1"/>
                <w:sz w:val="24"/>
                <w:szCs w:val="24"/>
              </w:rPr>
            </w:pPr>
            <w:r w:rsidRPr="403643AB">
              <w:rPr>
                <w:rFonts w:ascii="Arial" w:hAnsi="Arial" w:eastAsia="Arial" w:cs="Arial"/>
                <w:color w:val="000000" w:themeColor="text1"/>
                <w:sz w:val="24"/>
                <w:szCs w:val="24"/>
              </w:rPr>
              <w:t xml:space="preserve"> 3 Full time Faculty--18-21 credit hours semester </w:t>
            </w:r>
          </w:p>
          <w:p w:rsidR="2CBC625C" w:rsidP="403643AB" w:rsidRDefault="2CBC625C" w14:paraId="7E22E110" w14:textId="1C6551C2">
            <w:pPr>
              <w:pStyle w:val="ListParagraph"/>
              <w:numPr>
                <w:ilvl w:val="0"/>
                <w:numId w:val="5"/>
              </w:numPr>
              <w:spacing w:line="259" w:lineRule="auto"/>
              <w:ind w:left="1440" w:right="140"/>
              <w:rPr>
                <w:rFonts w:ascii="Arial" w:hAnsi="Arial" w:eastAsia="Arial" w:cs="Arial"/>
                <w:color w:val="000000" w:themeColor="text1"/>
              </w:rPr>
            </w:pPr>
            <w:r w:rsidRPr="403643AB">
              <w:rPr>
                <w:rFonts w:ascii="Arial" w:hAnsi="Arial" w:eastAsia="Arial" w:cs="Arial"/>
                <w:color w:val="000000" w:themeColor="text1"/>
              </w:rPr>
              <w:t>2 Part-time Adjuncts--3-4 credit hours per semester </w:t>
            </w:r>
          </w:p>
          <w:p w:rsidR="2CBC625C" w:rsidP="403643AB" w:rsidRDefault="2CBC625C" w14:paraId="0F4DBCC7" w14:textId="156D9417">
            <w:pPr>
              <w:pStyle w:val="ListParagraph"/>
              <w:numPr>
                <w:ilvl w:val="0"/>
                <w:numId w:val="5"/>
              </w:numPr>
              <w:spacing w:line="259" w:lineRule="auto"/>
              <w:ind w:left="1440" w:right="140"/>
              <w:rPr>
                <w:rFonts w:ascii="Arial" w:hAnsi="Arial" w:eastAsia="Arial" w:cs="Arial"/>
                <w:color w:val="000000" w:themeColor="text1"/>
              </w:rPr>
            </w:pPr>
            <w:r w:rsidRPr="403643AB">
              <w:rPr>
                <w:rFonts w:ascii="Arial" w:hAnsi="Arial" w:eastAsia="Arial" w:cs="Arial"/>
                <w:color w:val="000000" w:themeColor="text1"/>
              </w:rPr>
              <w:t>1 Part-time Assistant—19 hours per week</w:t>
            </w:r>
          </w:p>
          <w:p w:rsidR="2CBC625C" w:rsidP="403643AB" w:rsidRDefault="2CBC625C" w14:paraId="49C15F00" w14:textId="28E1F1D1">
            <w:pPr>
              <w:pStyle w:val="ListParagraph"/>
              <w:numPr>
                <w:ilvl w:val="0"/>
                <w:numId w:val="5"/>
              </w:numPr>
              <w:spacing w:line="259" w:lineRule="auto"/>
              <w:ind w:left="1440" w:right="140"/>
              <w:rPr>
                <w:rFonts w:ascii="Arial" w:hAnsi="Arial" w:eastAsia="Arial" w:cs="Arial"/>
                <w:color w:val="000000" w:themeColor="text1"/>
              </w:rPr>
            </w:pPr>
            <w:r w:rsidRPr="403643AB">
              <w:rPr>
                <w:rFonts w:ascii="Arial" w:hAnsi="Arial" w:eastAsia="Arial" w:cs="Arial"/>
                <w:color w:val="000000" w:themeColor="text1"/>
              </w:rPr>
              <w:t>3 part-time work studies--19 hours per week</w:t>
            </w:r>
          </w:p>
          <w:p w:rsidR="2CBC625C" w:rsidP="403643AB" w:rsidRDefault="2CBC625C" w14:paraId="2A54FEAC" w14:textId="1FBEC834">
            <w:pPr>
              <w:pStyle w:val="ListParagraph"/>
              <w:numPr>
                <w:ilvl w:val="0"/>
                <w:numId w:val="6"/>
              </w:numPr>
              <w:spacing w:line="259" w:lineRule="auto"/>
              <w:ind w:right="140"/>
              <w:rPr>
                <w:rFonts w:ascii="Arial" w:hAnsi="Arial" w:eastAsia="Arial" w:cs="Arial"/>
                <w:color w:val="000000" w:themeColor="text1"/>
              </w:rPr>
            </w:pPr>
            <w:r w:rsidRPr="403643AB">
              <w:rPr>
                <w:rFonts w:ascii="Arial" w:hAnsi="Arial" w:eastAsia="Arial" w:cs="Arial"/>
                <w:color w:val="000000" w:themeColor="text1"/>
              </w:rPr>
              <w:t xml:space="preserve">Currently we are down to </w:t>
            </w:r>
          </w:p>
          <w:p w:rsidR="2CBC625C" w:rsidP="403643AB" w:rsidRDefault="2CBC625C" w14:paraId="2FDB6971" w14:textId="0D2BB4EB">
            <w:pPr>
              <w:pStyle w:val="ListParagraph"/>
              <w:numPr>
                <w:ilvl w:val="1"/>
                <w:numId w:val="4"/>
              </w:numPr>
              <w:spacing w:line="259" w:lineRule="auto"/>
              <w:ind w:right="140"/>
              <w:rPr>
                <w:rFonts w:ascii="Arial" w:hAnsi="Arial" w:eastAsia="Arial" w:cs="Arial"/>
                <w:color w:val="000000" w:themeColor="text1"/>
              </w:rPr>
            </w:pPr>
            <w:r w:rsidRPr="403643AB">
              <w:rPr>
                <w:rFonts w:ascii="Arial" w:hAnsi="Arial" w:eastAsia="Arial" w:cs="Arial"/>
                <w:color w:val="000000" w:themeColor="text1"/>
              </w:rPr>
              <w:t>1 full-time faculty – 27-35 credit hours per semester, working duties as culinary lead and doing the duties as a culinary director.</w:t>
            </w:r>
          </w:p>
          <w:p w:rsidR="2CBC625C" w:rsidP="403643AB" w:rsidRDefault="2CBC625C" w14:paraId="1BC7C3FE" w14:textId="686027E8">
            <w:pPr>
              <w:pStyle w:val="ListParagraph"/>
              <w:numPr>
                <w:ilvl w:val="1"/>
                <w:numId w:val="4"/>
              </w:numPr>
              <w:spacing w:line="259" w:lineRule="auto"/>
              <w:ind w:right="140"/>
              <w:rPr>
                <w:rFonts w:ascii="Arial" w:hAnsi="Arial" w:eastAsia="Arial" w:cs="Arial"/>
                <w:color w:val="000000" w:themeColor="text1"/>
              </w:rPr>
            </w:pPr>
            <w:r w:rsidRPr="403643AB">
              <w:rPr>
                <w:rFonts w:ascii="Arial" w:hAnsi="Arial" w:eastAsia="Arial" w:cs="Arial"/>
                <w:color w:val="000000" w:themeColor="text1"/>
              </w:rPr>
              <w:t>2 part-time adjuncts – 1 adjunct only teaching 2 credit hours. Another teaching 19 credit hours and running our Maricopa campus</w:t>
            </w:r>
          </w:p>
          <w:p w:rsidR="2CBC625C" w:rsidP="403643AB" w:rsidRDefault="2CBC625C" w14:paraId="0F9B4612" w14:textId="053B8169">
            <w:pPr>
              <w:pStyle w:val="ListParagraph"/>
              <w:numPr>
                <w:ilvl w:val="1"/>
                <w:numId w:val="4"/>
              </w:numPr>
              <w:spacing w:line="259" w:lineRule="auto"/>
              <w:ind w:right="140"/>
              <w:rPr>
                <w:rFonts w:ascii="Arial" w:hAnsi="Arial" w:eastAsia="Arial" w:cs="Arial"/>
                <w:color w:val="000000" w:themeColor="text1"/>
              </w:rPr>
            </w:pPr>
            <w:r w:rsidRPr="403643AB">
              <w:rPr>
                <w:rFonts w:ascii="Arial" w:hAnsi="Arial" w:eastAsia="Arial" w:cs="Arial"/>
                <w:color w:val="000000" w:themeColor="text1"/>
              </w:rPr>
              <w:t>2 part-time work studies – 19 hours a week</w:t>
            </w:r>
          </w:p>
          <w:p w:rsidR="403643AB" w:rsidP="403643AB" w:rsidRDefault="403643AB" w14:paraId="55654C2F" w14:textId="7616F147">
            <w:pPr>
              <w:spacing w:line="259" w:lineRule="auto"/>
              <w:ind w:left="1080" w:right="140"/>
              <w:rPr>
                <w:rFonts w:ascii="Arial" w:hAnsi="Arial" w:eastAsia="Arial" w:cs="Arial"/>
                <w:color w:val="000000" w:themeColor="text1"/>
              </w:rPr>
            </w:pPr>
          </w:p>
          <w:p w:rsidR="2CBC625C" w:rsidP="403643AB" w:rsidRDefault="2CBC625C" w14:paraId="27EAA250" w14:textId="3BD4BEFD">
            <w:pPr>
              <w:spacing w:line="259" w:lineRule="auto"/>
              <w:ind w:right="140"/>
              <w:rPr>
                <w:rFonts w:ascii="Arial" w:hAnsi="Arial" w:eastAsia="Arial" w:cs="Arial"/>
                <w:color w:val="000000" w:themeColor="text1"/>
              </w:rPr>
            </w:pPr>
            <w:r w:rsidRPr="403643AB">
              <w:rPr>
                <w:rFonts w:ascii="Arial" w:hAnsi="Arial" w:eastAsia="Arial" w:cs="Arial"/>
                <w:color w:val="000000" w:themeColor="text1"/>
              </w:rPr>
              <w:t xml:space="preserve">We </w:t>
            </w:r>
            <w:r w:rsidRPr="403643AB" w:rsidR="0D0A7B73">
              <w:rPr>
                <w:rFonts w:ascii="Arial" w:hAnsi="Arial" w:eastAsia="Arial" w:cs="Arial"/>
                <w:color w:val="000000" w:themeColor="text1"/>
              </w:rPr>
              <w:t>need</w:t>
            </w:r>
            <w:r w:rsidRPr="403643AB">
              <w:rPr>
                <w:rFonts w:ascii="Arial" w:hAnsi="Arial" w:eastAsia="Arial" w:cs="Arial"/>
                <w:color w:val="000000" w:themeColor="text1"/>
              </w:rPr>
              <w:t xml:space="preserve"> more full-time faculty to balance the load of classes we are offering in the program.</w:t>
            </w:r>
          </w:p>
          <w:p w:rsidR="403643AB" w:rsidP="403643AB" w:rsidRDefault="403643AB" w14:paraId="57194D03" w14:textId="5E1680FA">
            <w:pPr>
              <w:spacing w:before="120" w:after="120"/>
              <w:rPr>
                <w:rFonts w:ascii="Times New Roman" w:hAnsi="Times New Roman" w:eastAsia="Times New Roman" w:cs="Times New Roman"/>
                <w:b/>
                <w:bCs/>
                <w:color w:val="000000" w:themeColor="text1"/>
                <w:sz w:val="24"/>
                <w:szCs w:val="24"/>
              </w:rPr>
            </w:pPr>
          </w:p>
          <w:p w:rsidR="62C74C23" w:rsidP="73765CD1" w:rsidRDefault="62C74C23" w14:paraId="64D72725" w14:textId="1164B698">
            <w:pPr>
              <w:spacing w:before="120" w:after="120"/>
              <w:rPr>
                <w:rFonts w:ascii="Calibri" w:hAnsi="Calibri" w:eastAsia="Calibri" w:cs="Calibri"/>
                <w:color w:val="000000" w:themeColor="text1"/>
                <w:sz w:val="20"/>
                <w:szCs w:val="20"/>
              </w:rPr>
            </w:pPr>
          </w:p>
          <w:p w:rsidR="62C74C23" w:rsidP="73765CD1" w:rsidRDefault="62C74C23" w14:paraId="3CD10756" w14:textId="1FBEE8B7">
            <w:pPr>
              <w:spacing w:before="120" w:after="120"/>
              <w:rPr>
                <w:rFonts w:ascii="Times New Roman" w:hAnsi="Times New Roman" w:eastAsia="Times New Roman" w:cs="Times New Roman"/>
                <w:b/>
                <w:bCs/>
                <w:color w:val="000000" w:themeColor="text1"/>
                <w:sz w:val="24"/>
                <w:szCs w:val="24"/>
              </w:rPr>
            </w:pPr>
          </w:p>
          <w:p w:rsidR="62C74C23" w:rsidP="73765CD1" w:rsidRDefault="62C74C23" w14:paraId="553ED03B" w14:textId="1EFAD04F">
            <w:pPr>
              <w:spacing w:before="120" w:after="120" w:line="259" w:lineRule="auto"/>
              <w:rPr>
                <w:rFonts w:ascii="Times New Roman" w:hAnsi="Times New Roman" w:eastAsia="Times New Roman" w:cs="Times New Roman"/>
                <w:b/>
                <w:bCs/>
                <w:color w:val="000000" w:themeColor="text1"/>
                <w:sz w:val="24"/>
                <w:szCs w:val="24"/>
              </w:rPr>
            </w:pPr>
          </w:p>
          <w:p w:rsidR="62C74C23" w:rsidP="73765CD1" w:rsidRDefault="62C74C23" w14:paraId="5FD0A0B4" w14:textId="3DF57A3B">
            <w:pPr>
              <w:spacing w:before="120" w:after="120" w:line="259" w:lineRule="auto"/>
              <w:rPr>
                <w:rFonts w:ascii="Times New Roman" w:hAnsi="Times New Roman" w:eastAsia="Times New Roman" w:cs="Times New Roman"/>
                <w:color w:val="000000" w:themeColor="text1"/>
                <w:sz w:val="24"/>
                <w:szCs w:val="24"/>
              </w:rPr>
            </w:pPr>
          </w:p>
          <w:p w:rsidR="62C74C23" w:rsidP="73765CD1" w:rsidRDefault="62C74C23" w14:paraId="49959DE1" w14:textId="0C078021">
            <w:pPr>
              <w:spacing w:before="120" w:after="120"/>
              <w:rPr>
                <w:sz w:val="24"/>
                <w:szCs w:val="24"/>
              </w:rPr>
            </w:pPr>
          </w:p>
        </w:tc>
        <w:tc>
          <w:tcPr>
            <w:tcW w:w="4365" w:type="dxa"/>
            <w:gridSpan w:val="9"/>
            <w:shd w:val="clear" w:color="auto" w:fill="3B3838" w:themeFill="background2" w:themeFillShade="40"/>
          </w:tcPr>
          <w:p w:rsidR="0B2A1447" w:rsidP="73765CD1" w:rsidRDefault="27AE3623" w14:paraId="1BA4748B" w14:textId="7B373789">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Was the adequacy of the budgetary resources, human resources, technological resources, classrooms, labs and space, academic support for students over the past 5 years evaluated?</w:t>
            </w:r>
          </w:p>
        </w:tc>
        <w:tc>
          <w:tcPr>
            <w:tcW w:w="3075" w:type="dxa"/>
            <w:gridSpan w:val="3"/>
            <w:vMerge w:val="restart"/>
            <w:shd w:val="clear" w:color="auto" w:fill="E7E6E6" w:themeFill="background2"/>
          </w:tcPr>
          <w:p w:rsidR="252CF719" w:rsidP="73765CD1" w:rsidRDefault="06DC5825" w14:paraId="58F7F868" w14:textId="6EC98143">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Peer Review Feedback:</w:t>
            </w:r>
          </w:p>
          <w:p w:rsidR="62C74C23" w:rsidP="61AB2C28" w:rsidRDefault="4D8C00A4" w14:paraId="1C8FEA0C" w14:textId="39D18DE1">
            <w:pPr>
              <w:spacing w:before="120" w:after="120"/>
              <w:rPr>
                <w:rFonts w:ascii="Times New Roman" w:hAnsi="Times New Roman" w:eastAsia="Times New Roman" w:cs="Times New Roman"/>
                <w:b/>
                <w:bCs/>
                <w:color w:val="1F3864" w:themeColor="accent1" w:themeShade="80"/>
                <w:sz w:val="24"/>
                <w:szCs w:val="24"/>
              </w:rPr>
            </w:pPr>
            <w:r w:rsidRPr="61AB2C28">
              <w:rPr>
                <w:rFonts w:ascii="Times New Roman" w:hAnsi="Times New Roman" w:eastAsia="Times New Roman" w:cs="Times New Roman"/>
                <w:b/>
                <w:bCs/>
                <w:color w:val="1F3864" w:themeColor="accent1" w:themeShade="80"/>
                <w:sz w:val="24"/>
                <w:szCs w:val="24"/>
              </w:rPr>
              <w:t>*</w:t>
            </w:r>
            <w:r w:rsidRPr="61AB2C28" w:rsidR="67F5838F">
              <w:rPr>
                <w:rFonts w:ascii="Times New Roman" w:hAnsi="Times New Roman" w:eastAsia="Times New Roman" w:cs="Times New Roman"/>
                <w:b/>
                <w:bCs/>
                <w:color w:val="1F3864" w:themeColor="accent1" w:themeShade="80"/>
                <w:sz w:val="24"/>
                <w:szCs w:val="24"/>
              </w:rPr>
              <w:t>T</w:t>
            </w:r>
            <w:r w:rsidRPr="61AB2C28" w:rsidR="24C1333B">
              <w:rPr>
                <w:rFonts w:ascii="Times New Roman" w:hAnsi="Times New Roman" w:eastAsia="Times New Roman" w:cs="Times New Roman"/>
                <w:b/>
                <w:bCs/>
                <w:color w:val="1F3864" w:themeColor="accent1" w:themeShade="80"/>
                <w:sz w:val="24"/>
                <w:szCs w:val="24"/>
              </w:rPr>
              <w:t xml:space="preserve">he facts </w:t>
            </w:r>
            <w:r w:rsidRPr="61AB2C28" w:rsidR="0EB5CEA6">
              <w:rPr>
                <w:rFonts w:ascii="Times New Roman" w:hAnsi="Times New Roman" w:eastAsia="Times New Roman" w:cs="Times New Roman"/>
                <w:b/>
                <w:bCs/>
                <w:color w:val="1F3864" w:themeColor="accent1" w:themeShade="80"/>
                <w:sz w:val="24"/>
                <w:szCs w:val="24"/>
              </w:rPr>
              <w:t xml:space="preserve">given </w:t>
            </w:r>
            <w:r w:rsidRPr="61AB2C28" w:rsidR="24C1333B">
              <w:rPr>
                <w:rFonts w:ascii="Times New Roman" w:hAnsi="Times New Roman" w:eastAsia="Times New Roman" w:cs="Times New Roman"/>
                <w:b/>
                <w:bCs/>
                <w:color w:val="1F3864" w:themeColor="accent1" w:themeShade="80"/>
                <w:sz w:val="24"/>
                <w:szCs w:val="24"/>
              </w:rPr>
              <w:t>are on point.  The cut in staff is signi</w:t>
            </w:r>
            <w:r w:rsidRPr="61AB2C28" w:rsidR="463C80C5">
              <w:rPr>
                <w:rFonts w:ascii="Times New Roman" w:hAnsi="Times New Roman" w:eastAsia="Times New Roman" w:cs="Times New Roman"/>
                <w:b/>
                <w:bCs/>
                <w:color w:val="1F3864" w:themeColor="accent1" w:themeShade="80"/>
                <w:sz w:val="24"/>
                <w:szCs w:val="24"/>
              </w:rPr>
              <w:t xml:space="preserve">ficant considering the needs and popularity of the program.  There is no information as far as classrooms, labs, </w:t>
            </w:r>
            <w:r w:rsidRPr="61AB2C28" w:rsidR="405D4251">
              <w:rPr>
                <w:rFonts w:ascii="Times New Roman" w:hAnsi="Times New Roman" w:eastAsia="Times New Roman" w:cs="Times New Roman"/>
                <w:b/>
                <w:bCs/>
                <w:color w:val="1F3864" w:themeColor="accent1" w:themeShade="80"/>
                <w:sz w:val="24"/>
                <w:szCs w:val="24"/>
              </w:rPr>
              <w:t xml:space="preserve">or spaces, and academic support. </w:t>
            </w:r>
          </w:p>
          <w:p w:rsidR="0C34D4C7" w:rsidP="61AB2C28" w:rsidRDefault="14F755B9" w14:paraId="7358F11F" w14:textId="07D9DB64">
            <w:pPr>
              <w:spacing w:before="120" w:after="120"/>
              <w:rPr>
                <w:rFonts w:ascii="Times New Roman" w:hAnsi="Times New Roman" w:eastAsia="Times New Roman" w:cs="Times New Roman"/>
                <w:b/>
                <w:bCs/>
                <w:color w:val="1F3864" w:themeColor="accent1" w:themeShade="80"/>
                <w:sz w:val="24"/>
                <w:szCs w:val="24"/>
              </w:rPr>
            </w:pPr>
            <w:r w:rsidRPr="61AB2C28">
              <w:rPr>
                <w:rFonts w:ascii="Times New Roman" w:hAnsi="Times New Roman" w:eastAsia="Times New Roman" w:cs="Times New Roman"/>
                <w:b/>
                <w:bCs/>
                <w:color w:val="1F3864" w:themeColor="accent1" w:themeShade="80"/>
                <w:sz w:val="24"/>
                <w:szCs w:val="24"/>
              </w:rPr>
              <w:t>*</w:t>
            </w:r>
            <w:r w:rsidRPr="61AB2C28" w:rsidR="2A59C5D5">
              <w:rPr>
                <w:rFonts w:ascii="Times New Roman" w:hAnsi="Times New Roman" w:eastAsia="Times New Roman" w:cs="Times New Roman"/>
                <w:b/>
                <w:bCs/>
                <w:color w:val="1F3864" w:themeColor="accent1" w:themeShade="80"/>
                <w:sz w:val="24"/>
                <w:szCs w:val="24"/>
              </w:rPr>
              <w:t xml:space="preserve">This program is very popular, and it needs to be given adequate staffing and resources. </w:t>
            </w:r>
          </w:p>
          <w:p w:rsidR="6FB46262" w:rsidP="61AB2C28" w:rsidRDefault="2795E591" w14:paraId="31B1E6DD" w14:textId="6078544D">
            <w:pPr>
              <w:spacing w:before="120" w:after="120"/>
              <w:rPr>
                <w:rFonts w:ascii="Times New Roman" w:hAnsi="Times New Roman" w:eastAsia="Times New Roman" w:cs="Times New Roman"/>
                <w:b/>
                <w:bCs/>
                <w:color w:val="1F3864" w:themeColor="accent1" w:themeShade="80"/>
                <w:sz w:val="24"/>
                <w:szCs w:val="24"/>
              </w:rPr>
            </w:pPr>
            <w:r w:rsidRPr="61AB2C28">
              <w:rPr>
                <w:rFonts w:ascii="Times New Roman" w:hAnsi="Times New Roman" w:eastAsia="Times New Roman" w:cs="Times New Roman"/>
                <w:b/>
                <w:bCs/>
                <w:color w:val="1F3864" w:themeColor="accent1" w:themeShade="80"/>
                <w:sz w:val="24"/>
                <w:szCs w:val="24"/>
              </w:rPr>
              <w:t>*</w:t>
            </w:r>
            <w:r w:rsidRPr="61AB2C28" w:rsidR="1E998FF7">
              <w:rPr>
                <w:rFonts w:ascii="Times New Roman" w:hAnsi="Times New Roman" w:eastAsia="Times New Roman" w:cs="Times New Roman"/>
                <w:b/>
                <w:bCs/>
                <w:color w:val="1F3864" w:themeColor="accent1" w:themeShade="80"/>
                <w:sz w:val="24"/>
                <w:szCs w:val="24"/>
              </w:rPr>
              <w:t>Can the Signal Peak Lab be reactivated?</w:t>
            </w:r>
          </w:p>
          <w:p w:rsidR="4B5BD327" w:rsidP="4B5BD327" w:rsidRDefault="4B5BD327" w14:paraId="202A4107" w14:textId="1D1820A0">
            <w:pPr>
              <w:spacing w:before="120" w:after="120"/>
              <w:rPr>
                <w:rFonts w:ascii="Times New Roman" w:hAnsi="Times New Roman" w:eastAsia="Times New Roman" w:cs="Times New Roman"/>
                <w:color w:val="7030A0"/>
                <w:sz w:val="24"/>
                <w:szCs w:val="24"/>
              </w:rPr>
            </w:pPr>
          </w:p>
          <w:p w:rsidR="62C74C23" w:rsidP="73765CD1" w:rsidRDefault="62C74C23" w14:paraId="03FDE753" w14:textId="313F1674">
            <w:pPr>
              <w:spacing w:before="120" w:after="120"/>
              <w:rPr>
                <w:rFonts w:ascii="Times New Roman" w:hAnsi="Times New Roman" w:eastAsia="Times New Roman" w:cs="Times New Roman"/>
                <w:color w:val="000000" w:themeColor="text1"/>
                <w:sz w:val="24"/>
                <w:szCs w:val="24"/>
              </w:rPr>
            </w:pPr>
          </w:p>
          <w:p w:rsidR="62C74C23" w:rsidP="73765CD1" w:rsidRDefault="62C74C23" w14:paraId="6B993D23" w14:textId="730ECDEA">
            <w:pPr>
              <w:spacing w:before="120" w:after="120"/>
              <w:rPr>
                <w:rFonts w:ascii="Times New Roman" w:hAnsi="Times New Roman" w:eastAsia="Times New Roman" w:cs="Times New Roman"/>
                <w:color w:val="000000" w:themeColor="text1"/>
                <w:sz w:val="24"/>
                <w:szCs w:val="24"/>
              </w:rPr>
            </w:pPr>
          </w:p>
        </w:tc>
      </w:tr>
      <w:tr w:rsidR="62C74C23" w:rsidTr="61AB2C28" w14:paraId="27DA2DCD" w14:textId="77777777">
        <w:tc>
          <w:tcPr>
            <w:tcW w:w="7095" w:type="dxa"/>
            <w:gridSpan w:val="7"/>
            <w:vMerge/>
          </w:tcPr>
          <w:p w:rsidR="005D0EB0" w:rsidRDefault="005D0EB0" w14:paraId="16C666B8" w14:textId="77777777"/>
        </w:tc>
        <w:tc>
          <w:tcPr>
            <w:tcW w:w="1395" w:type="dxa"/>
            <w:gridSpan w:val="3"/>
            <w:shd w:val="clear" w:color="auto" w:fill="E7E6E6" w:themeFill="background2"/>
          </w:tcPr>
          <w:p w:rsidR="62C74C23" w:rsidP="73765CD1" w:rsidRDefault="62C74C23" w14:paraId="7C27B087" w14:textId="2730DC2C">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tc>
        <w:tc>
          <w:tcPr>
            <w:tcW w:w="1335" w:type="dxa"/>
            <w:gridSpan w:val="3"/>
            <w:shd w:val="clear" w:color="auto" w:fill="8EAADB" w:themeFill="accent1" w:themeFillTint="99"/>
          </w:tcPr>
          <w:p w:rsidR="62C74C23" w:rsidP="73765CD1" w:rsidRDefault="62C74C23" w14:paraId="0DEE7C4B" w14:textId="3481D690">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1635" w:type="dxa"/>
            <w:gridSpan w:val="3"/>
          </w:tcPr>
          <w:p w:rsidR="62C74C23" w:rsidP="73765CD1" w:rsidRDefault="73765CD1" w14:paraId="05F24EB6" w14:textId="79598198">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3"/>
            <w:vMerge/>
          </w:tcPr>
          <w:p w:rsidR="005D0EB0" w:rsidRDefault="005D0EB0" w14:paraId="34F31576" w14:textId="77777777"/>
        </w:tc>
      </w:tr>
      <w:tr w:rsidR="73765CD1" w:rsidTr="61AB2C28" w14:paraId="48536499" w14:textId="77777777">
        <w:tc>
          <w:tcPr>
            <w:tcW w:w="7095" w:type="dxa"/>
            <w:gridSpan w:val="7"/>
          </w:tcPr>
          <w:p w:rsidR="73765CD1" w:rsidP="403643AB" w:rsidRDefault="73765CD1" w14:paraId="0EC81DEF" w14:textId="3BDDAAEA">
            <w:pPr>
              <w:spacing w:before="120" w:after="120"/>
              <w:rPr>
                <w:rFonts w:ascii="Times New Roman" w:hAnsi="Times New Roman" w:eastAsia="Times New Roman" w:cs="Times New Roman"/>
                <w:b/>
                <w:bCs/>
                <w:color w:val="000000" w:themeColor="text1"/>
                <w:sz w:val="24"/>
                <w:szCs w:val="24"/>
              </w:rPr>
            </w:pPr>
            <w:r w:rsidRPr="403643AB">
              <w:rPr>
                <w:rFonts w:ascii="Times New Roman" w:hAnsi="Times New Roman" w:eastAsia="Times New Roman" w:cs="Times New Roman"/>
                <w:b/>
                <w:bCs/>
                <w:color w:val="000000" w:themeColor="text1"/>
                <w:sz w:val="24"/>
                <w:szCs w:val="24"/>
              </w:rPr>
              <w:t xml:space="preserve">2. Does the program have sufficient resources to be effective and relevant? Explain: </w:t>
            </w:r>
          </w:p>
          <w:p w:rsidR="6F3F4353" w:rsidP="61AB2C28" w:rsidRDefault="36291542" w14:paraId="407EE1BB" w14:textId="3E8749BA">
            <w:pPr>
              <w:spacing w:before="120" w:after="120" w:line="259" w:lineRule="auto"/>
              <w:rPr>
                <w:rFonts w:ascii="Arial" w:hAnsi="Arial" w:eastAsia="Arial" w:cs="Arial"/>
                <w:color w:val="000000" w:themeColor="text1"/>
              </w:rPr>
            </w:pPr>
            <w:r w:rsidRPr="61AB2C28">
              <w:rPr>
                <w:rFonts w:ascii="Arial" w:hAnsi="Arial" w:eastAsia="Arial" w:cs="Arial"/>
                <w:color w:val="000000" w:themeColor="text1"/>
              </w:rPr>
              <w:t>In addition to budgetary constraints, t</w:t>
            </w:r>
            <w:r w:rsidRPr="61AB2C28" w:rsidR="657526DB">
              <w:rPr>
                <w:rFonts w:ascii="Arial" w:hAnsi="Arial" w:eastAsia="Arial" w:cs="Arial"/>
                <w:color w:val="000000" w:themeColor="text1"/>
              </w:rPr>
              <w:t xml:space="preserve">he small space of the kitchen at STC is not sufficient for a </w:t>
            </w:r>
            <w:r w:rsidRPr="61AB2C28" w:rsidR="1B7EDD3C">
              <w:rPr>
                <w:rFonts w:ascii="Arial" w:hAnsi="Arial" w:eastAsia="Arial" w:cs="Arial"/>
                <w:color w:val="000000" w:themeColor="text1"/>
              </w:rPr>
              <w:t>class</w:t>
            </w:r>
            <w:r w:rsidRPr="61AB2C28" w:rsidR="657526DB">
              <w:rPr>
                <w:rFonts w:ascii="Arial" w:hAnsi="Arial" w:eastAsia="Arial" w:cs="Arial"/>
                <w:color w:val="000000" w:themeColor="text1"/>
              </w:rPr>
              <w:t xml:space="preserve"> of 15 students. All other campuses are large enough to support this enrollment. The student cap at STC was lowered to 12 but then </w:t>
            </w:r>
            <w:r w:rsidRPr="61AB2C28" w:rsidR="7697780F">
              <w:rPr>
                <w:rFonts w:ascii="Arial" w:hAnsi="Arial" w:eastAsia="Arial" w:cs="Arial"/>
                <w:color w:val="000000" w:themeColor="text1"/>
              </w:rPr>
              <w:t>rose</w:t>
            </w:r>
            <w:r w:rsidRPr="61AB2C28" w:rsidR="657526DB">
              <w:rPr>
                <w:rFonts w:ascii="Arial" w:hAnsi="Arial" w:eastAsia="Arial" w:cs="Arial"/>
                <w:color w:val="000000" w:themeColor="text1"/>
              </w:rPr>
              <w:t xml:space="preserve"> back to 15. With this cap being so high the students are learning less </w:t>
            </w:r>
            <w:r w:rsidRPr="61AB2C28" w:rsidR="6EE1A405">
              <w:rPr>
                <w:rFonts w:ascii="Arial" w:hAnsi="Arial" w:eastAsia="Arial" w:cs="Arial"/>
                <w:color w:val="000000" w:themeColor="text1"/>
              </w:rPr>
              <w:t xml:space="preserve">time </w:t>
            </w:r>
            <w:r w:rsidRPr="61AB2C28" w:rsidR="657526DB">
              <w:rPr>
                <w:rFonts w:ascii="Arial" w:hAnsi="Arial" w:eastAsia="Arial" w:cs="Arial"/>
                <w:color w:val="000000" w:themeColor="text1"/>
              </w:rPr>
              <w:t>in labs because of not enough cooking space.</w:t>
            </w:r>
          </w:p>
          <w:p w:rsidR="6F3F4353" w:rsidP="403643AB" w:rsidRDefault="6F3F4353" w14:paraId="6203CDED" w14:textId="711F9396">
            <w:pPr>
              <w:spacing w:before="120" w:after="120" w:line="259" w:lineRule="auto"/>
              <w:rPr>
                <w:rFonts w:ascii="Arial" w:hAnsi="Arial" w:eastAsia="Arial" w:cs="Arial"/>
                <w:color w:val="000000" w:themeColor="text1"/>
              </w:rPr>
            </w:pPr>
            <w:r w:rsidRPr="403643AB">
              <w:rPr>
                <w:rFonts w:ascii="Arial" w:hAnsi="Arial" w:eastAsia="Arial" w:cs="Arial"/>
                <w:color w:val="000000" w:themeColor="text1"/>
              </w:rPr>
              <w:t xml:space="preserve">Every kitchen has different </w:t>
            </w:r>
            <w:r w:rsidRPr="403643AB" w:rsidR="0304BE6F">
              <w:rPr>
                <w:rFonts w:ascii="Arial" w:hAnsi="Arial" w:eastAsia="Arial" w:cs="Arial"/>
                <w:color w:val="000000" w:themeColor="text1"/>
              </w:rPr>
              <w:t>equipment,</w:t>
            </w:r>
            <w:r w:rsidRPr="403643AB">
              <w:rPr>
                <w:rFonts w:ascii="Arial" w:hAnsi="Arial" w:eastAsia="Arial" w:cs="Arial"/>
                <w:color w:val="000000" w:themeColor="text1"/>
              </w:rPr>
              <w:t xml:space="preserve"> and it is not a standard lesson plan across the district due to the different equipment and the uses.</w:t>
            </w:r>
          </w:p>
          <w:p w:rsidR="403643AB" w:rsidP="403643AB" w:rsidRDefault="403643AB" w14:paraId="0F6F8771" w14:textId="41DA6E94">
            <w:pPr>
              <w:spacing w:before="120" w:after="120"/>
              <w:rPr>
                <w:rFonts w:ascii="Times New Roman" w:hAnsi="Times New Roman" w:eastAsia="Times New Roman" w:cs="Times New Roman"/>
                <w:b/>
                <w:bCs/>
                <w:color w:val="000000" w:themeColor="text1"/>
                <w:sz w:val="24"/>
                <w:szCs w:val="24"/>
              </w:rPr>
            </w:pPr>
          </w:p>
          <w:p w:rsidR="73765CD1" w:rsidP="73765CD1" w:rsidRDefault="73765CD1" w14:paraId="4DDBF7A5" w14:textId="5857A04C">
            <w:pPr>
              <w:spacing w:before="120" w:after="120"/>
              <w:rPr>
                <w:rFonts w:ascii="Times New Roman" w:hAnsi="Times New Roman" w:eastAsia="Times New Roman" w:cs="Times New Roman"/>
                <w:b/>
                <w:bCs/>
                <w:color w:val="000000" w:themeColor="text1"/>
                <w:sz w:val="24"/>
                <w:szCs w:val="24"/>
              </w:rPr>
            </w:pPr>
          </w:p>
          <w:p w:rsidR="73765CD1" w:rsidP="73765CD1" w:rsidRDefault="73765CD1" w14:paraId="0D0812A2" w14:textId="61B55336">
            <w:pPr>
              <w:spacing w:before="120" w:after="120"/>
              <w:rPr>
                <w:rFonts w:ascii="Times New Roman" w:hAnsi="Times New Roman" w:eastAsia="Times New Roman" w:cs="Times New Roman"/>
                <w:b/>
                <w:bCs/>
                <w:color w:val="000000" w:themeColor="text1"/>
                <w:sz w:val="24"/>
                <w:szCs w:val="24"/>
              </w:rPr>
            </w:pPr>
          </w:p>
          <w:p w:rsidR="73765CD1" w:rsidP="73765CD1" w:rsidRDefault="73765CD1" w14:paraId="0481B752" w14:textId="47C3A253">
            <w:pPr>
              <w:spacing w:before="120" w:after="120"/>
              <w:rPr>
                <w:rFonts w:ascii="Times New Roman" w:hAnsi="Times New Roman" w:eastAsia="Times New Roman" w:cs="Times New Roman"/>
                <w:b/>
                <w:bCs/>
                <w:color w:val="000000" w:themeColor="text1"/>
                <w:sz w:val="24"/>
                <w:szCs w:val="24"/>
              </w:rPr>
            </w:pPr>
          </w:p>
        </w:tc>
        <w:tc>
          <w:tcPr>
            <w:tcW w:w="1395" w:type="dxa"/>
            <w:gridSpan w:val="3"/>
            <w:shd w:val="clear" w:color="auto" w:fill="E7E6E6" w:themeFill="background2"/>
          </w:tcPr>
          <w:p w:rsidR="73765CD1" w:rsidP="73765CD1" w:rsidRDefault="73765CD1" w14:paraId="6D55BBD8" w14:textId="3A0A24CE">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Sufficient Resources</w:t>
            </w:r>
          </w:p>
        </w:tc>
        <w:tc>
          <w:tcPr>
            <w:tcW w:w="1335" w:type="dxa"/>
            <w:gridSpan w:val="3"/>
            <w:shd w:val="clear" w:color="auto" w:fill="8EAADB" w:themeFill="accent1" w:themeFillTint="99"/>
          </w:tcPr>
          <w:p w:rsidR="73765CD1" w:rsidP="73765CD1" w:rsidRDefault="73765CD1" w14:paraId="2EB7EFEB" w14:textId="79ECD3C8">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 xml:space="preserve">Insufficient Resources </w:t>
            </w:r>
          </w:p>
        </w:tc>
        <w:tc>
          <w:tcPr>
            <w:tcW w:w="1635" w:type="dxa"/>
            <w:gridSpan w:val="3"/>
            <w:shd w:val="clear" w:color="auto" w:fill="E7E6E6" w:themeFill="background2"/>
          </w:tcPr>
          <w:p w:rsidR="73765CD1" w:rsidP="73765CD1" w:rsidRDefault="73765CD1" w14:paraId="6862730C" w14:textId="7E0B39C2">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 xml:space="preserve">No Response </w:t>
            </w:r>
          </w:p>
        </w:tc>
        <w:tc>
          <w:tcPr>
            <w:tcW w:w="3075" w:type="dxa"/>
            <w:gridSpan w:val="3"/>
            <w:shd w:val="clear" w:color="auto" w:fill="E7E6E6" w:themeFill="background2"/>
          </w:tcPr>
          <w:p w:rsidR="73765CD1" w:rsidP="61AB2C28" w:rsidRDefault="034F8064" w14:paraId="78D3A558" w14:textId="571927ED">
            <w:pPr>
              <w:spacing w:before="120" w:after="120" w:line="259" w:lineRule="auto"/>
              <w:rPr>
                <w:rFonts w:ascii="Times New Roman" w:hAnsi="Times New Roman" w:eastAsia="Times New Roman" w:cs="Times New Roman"/>
                <w:b/>
                <w:bCs/>
                <w:color w:val="1F3864" w:themeColor="accent1" w:themeShade="80"/>
                <w:sz w:val="24"/>
                <w:szCs w:val="24"/>
              </w:rPr>
            </w:pPr>
            <w:r w:rsidRPr="61AB2C28">
              <w:rPr>
                <w:rFonts w:ascii="Times New Roman" w:hAnsi="Times New Roman" w:eastAsia="Times New Roman" w:cs="Times New Roman"/>
                <w:b/>
                <w:bCs/>
                <w:color w:val="1F3864" w:themeColor="accent1" w:themeShade="80"/>
                <w:sz w:val="24"/>
                <w:szCs w:val="24"/>
              </w:rPr>
              <w:t>*</w:t>
            </w:r>
            <w:r w:rsidRPr="61AB2C28" w:rsidR="539C3AEA">
              <w:rPr>
                <w:rFonts w:ascii="Times New Roman" w:hAnsi="Times New Roman" w:eastAsia="Times New Roman" w:cs="Times New Roman"/>
                <w:b/>
                <w:bCs/>
                <w:color w:val="1F3864" w:themeColor="accent1" w:themeShade="80"/>
                <w:sz w:val="24"/>
                <w:szCs w:val="24"/>
              </w:rPr>
              <w:t>T</w:t>
            </w:r>
            <w:r w:rsidRPr="61AB2C28" w:rsidR="6D154F8F">
              <w:rPr>
                <w:rFonts w:ascii="Times New Roman" w:hAnsi="Times New Roman" w:eastAsia="Times New Roman" w:cs="Times New Roman"/>
                <w:b/>
                <w:bCs/>
                <w:color w:val="1F3864" w:themeColor="accent1" w:themeShade="80"/>
                <w:sz w:val="24"/>
                <w:szCs w:val="24"/>
              </w:rPr>
              <w:t xml:space="preserve">he ramifications of different kitchens with different equipment </w:t>
            </w:r>
            <w:r w:rsidRPr="61AB2C28" w:rsidR="57C99D75">
              <w:rPr>
                <w:rFonts w:ascii="Times New Roman" w:hAnsi="Times New Roman" w:eastAsia="Times New Roman" w:cs="Times New Roman"/>
                <w:b/>
                <w:bCs/>
                <w:color w:val="1F3864" w:themeColor="accent1" w:themeShade="80"/>
                <w:sz w:val="24"/>
                <w:szCs w:val="24"/>
              </w:rPr>
              <w:t xml:space="preserve">and </w:t>
            </w:r>
            <w:r w:rsidRPr="61AB2C28" w:rsidR="6D154F8F">
              <w:rPr>
                <w:rFonts w:ascii="Times New Roman" w:hAnsi="Times New Roman" w:eastAsia="Times New Roman" w:cs="Times New Roman"/>
                <w:b/>
                <w:bCs/>
                <w:color w:val="1F3864" w:themeColor="accent1" w:themeShade="80"/>
                <w:sz w:val="24"/>
                <w:szCs w:val="24"/>
              </w:rPr>
              <w:t xml:space="preserve">more staff time to develop different lesson plans </w:t>
            </w:r>
            <w:r w:rsidRPr="61AB2C28" w:rsidR="6FDF4FA1">
              <w:rPr>
                <w:rFonts w:ascii="Times New Roman" w:hAnsi="Times New Roman" w:eastAsia="Times New Roman" w:cs="Times New Roman"/>
                <w:b/>
                <w:bCs/>
                <w:color w:val="1F3864" w:themeColor="accent1" w:themeShade="80"/>
                <w:sz w:val="24"/>
                <w:szCs w:val="24"/>
              </w:rPr>
              <w:t>could</w:t>
            </w:r>
            <w:r w:rsidRPr="61AB2C28" w:rsidR="6D154F8F">
              <w:rPr>
                <w:rFonts w:ascii="Times New Roman" w:hAnsi="Times New Roman" w:eastAsia="Times New Roman" w:cs="Times New Roman"/>
                <w:b/>
                <w:bCs/>
                <w:color w:val="1F3864" w:themeColor="accent1" w:themeShade="80"/>
                <w:sz w:val="24"/>
                <w:szCs w:val="24"/>
              </w:rPr>
              <w:t xml:space="preserve"> </w:t>
            </w:r>
            <w:r w:rsidRPr="61AB2C28" w:rsidR="6FDF4FA1">
              <w:rPr>
                <w:rFonts w:ascii="Times New Roman" w:hAnsi="Times New Roman" w:eastAsia="Times New Roman" w:cs="Times New Roman"/>
                <w:b/>
                <w:bCs/>
                <w:color w:val="1F3864" w:themeColor="accent1" w:themeShade="80"/>
                <w:sz w:val="24"/>
                <w:szCs w:val="24"/>
              </w:rPr>
              <w:t xml:space="preserve">have been elaborated upon. </w:t>
            </w:r>
          </w:p>
        </w:tc>
      </w:tr>
      <w:tr w:rsidR="62C74C23" w:rsidTr="61AB2C28" w14:paraId="1F22CF16" w14:textId="77777777">
        <w:tc>
          <w:tcPr>
            <w:tcW w:w="7095" w:type="dxa"/>
            <w:gridSpan w:val="7"/>
            <w:vMerge w:val="restart"/>
          </w:tcPr>
          <w:p w:rsidR="62C74C23" w:rsidP="403643AB" w:rsidRDefault="53626FF5" w14:paraId="1E03CE88" w14:textId="6A18B8EF">
            <w:pPr>
              <w:spacing w:before="120" w:after="120"/>
              <w:rPr>
                <w:rFonts w:ascii="Times New Roman" w:hAnsi="Times New Roman" w:eastAsia="Times New Roman" w:cs="Times New Roman"/>
                <w:b/>
                <w:bCs/>
                <w:color w:val="000000" w:themeColor="text1"/>
                <w:sz w:val="24"/>
                <w:szCs w:val="24"/>
              </w:rPr>
            </w:pPr>
            <w:r w:rsidRPr="403643AB">
              <w:rPr>
                <w:rFonts w:ascii="Times New Roman" w:hAnsi="Times New Roman" w:eastAsia="Times New Roman" w:cs="Times New Roman"/>
                <w:b/>
                <w:bCs/>
                <w:color w:val="000000" w:themeColor="text1"/>
                <w:sz w:val="24"/>
                <w:szCs w:val="24"/>
              </w:rPr>
              <w:t xml:space="preserve">3. </w:t>
            </w:r>
            <w:r w:rsidRPr="403643AB" w:rsidR="6D0FB997">
              <w:rPr>
                <w:rFonts w:ascii="Times New Roman" w:hAnsi="Times New Roman" w:eastAsia="Times New Roman" w:cs="Times New Roman"/>
                <w:b/>
                <w:bCs/>
                <w:color w:val="000000" w:themeColor="text1"/>
                <w:sz w:val="24"/>
                <w:szCs w:val="24"/>
              </w:rPr>
              <w:t xml:space="preserve">What future goals does the program have? Will extra resources and funding be required to achieve it? </w:t>
            </w:r>
          </w:p>
          <w:p w:rsidR="62C74C23" w:rsidP="403643AB" w:rsidRDefault="74FB544A" w14:paraId="4A752C13" w14:textId="353A712B">
            <w:pPr>
              <w:spacing w:before="120" w:after="120" w:line="259" w:lineRule="auto"/>
              <w:rPr>
                <w:rFonts w:ascii="Arial" w:hAnsi="Arial" w:eastAsia="Arial" w:cs="Arial"/>
                <w:color w:val="000000" w:themeColor="text1"/>
              </w:rPr>
            </w:pPr>
            <w:r w:rsidRPr="403643AB">
              <w:rPr>
                <w:rFonts w:ascii="Arial" w:hAnsi="Arial" w:eastAsia="Arial" w:cs="Arial"/>
                <w:color w:val="000000" w:themeColor="text1"/>
              </w:rPr>
              <w:t>We are currently working on developing partnerships for the program which include:</w:t>
            </w:r>
          </w:p>
          <w:p w:rsidR="62C74C23" w:rsidP="403643AB" w:rsidRDefault="74FB544A" w14:paraId="6F30578D" w14:textId="0BC56F79">
            <w:pPr>
              <w:pStyle w:val="ListParagraph"/>
              <w:numPr>
                <w:ilvl w:val="0"/>
                <w:numId w:val="3"/>
              </w:numPr>
              <w:spacing w:before="120" w:after="120" w:line="259" w:lineRule="auto"/>
              <w:rPr>
                <w:rFonts w:ascii="Arial" w:hAnsi="Arial" w:eastAsia="Arial" w:cs="Arial"/>
                <w:color w:val="000000" w:themeColor="text1"/>
              </w:rPr>
            </w:pPr>
            <w:r w:rsidRPr="403643AB">
              <w:rPr>
                <w:rFonts w:ascii="Arial" w:hAnsi="Arial" w:eastAsia="Arial" w:cs="Arial"/>
                <w:color w:val="000000" w:themeColor="text1"/>
              </w:rPr>
              <w:t>Caesars Entertainment</w:t>
            </w:r>
          </w:p>
          <w:p w:rsidR="62C74C23" w:rsidP="403643AB" w:rsidRDefault="74FB544A" w14:paraId="5AF4D5BE" w14:textId="6154A5B2">
            <w:pPr>
              <w:pStyle w:val="ListParagraph"/>
              <w:numPr>
                <w:ilvl w:val="0"/>
                <w:numId w:val="3"/>
              </w:numPr>
              <w:spacing w:before="120" w:after="120" w:line="259" w:lineRule="auto"/>
              <w:rPr>
                <w:rFonts w:ascii="Arial" w:hAnsi="Arial" w:eastAsia="Arial" w:cs="Arial"/>
                <w:color w:val="000000" w:themeColor="text1"/>
              </w:rPr>
            </w:pPr>
            <w:r w:rsidRPr="403643AB">
              <w:rPr>
                <w:rFonts w:ascii="Arial" w:hAnsi="Arial" w:eastAsia="Arial" w:cs="Arial"/>
                <w:color w:val="000000" w:themeColor="text1"/>
              </w:rPr>
              <w:t>Phoenix knife fight</w:t>
            </w:r>
          </w:p>
          <w:p w:rsidR="62C74C23" w:rsidP="403643AB" w:rsidRDefault="74FB544A" w14:paraId="3580EC03" w14:textId="44CD2523">
            <w:pPr>
              <w:pStyle w:val="ListParagraph"/>
              <w:numPr>
                <w:ilvl w:val="0"/>
                <w:numId w:val="3"/>
              </w:numPr>
              <w:spacing w:before="120" w:after="120" w:line="259" w:lineRule="auto"/>
              <w:rPr>
                <w:rFonts w:ascii="Arial" w:hAnsi="Arial" w:eastAsia="Arial" w:cs="Arial"/>
                <w:color w:val="000000" w:themeColor="text1"/>
              </w:rPr>
            </w:pPr>
            <w:r w:rsidRPr="403643AB">
              <w:rPr>
                <w:rFonts w:ascii="Arial" w:hAnsi="Arial" w:eastAsia="Arial" w:cs="Arial"/>
                <w:color w:val="000000" w:themeColor="text1"/>
              </w:rPr>
              <w:t>Aloha Shoyu</w:t>
            </w:r>
          </w:p>
          <w:p w:rsidR="62C74C23" w:rsidP="403643AB" w:rsidRDefault="74FB544A" w14:paraId="2E224959" w14:textId="27D3F2C0">
            <w:pPr>
              <w:pStyle w:val="ListParagraph"/>
              <w:numPr>
                <w:ilvl w:val="0"/>
                <w:numId w:val="3"/>
              </w:numPr>
              <w:spacing w:before="120" w:after="120" w:line="259" w:lineRule="auto"/>
              <w:rPr>
                <w:rFonts w:ascii="Arial" w:hAnsi="Arial" w:eastAsia="Arial" w:cs="Arial"/>
                <w:color w:val="000000" w:themeColor="text1"/>
              </w:rPr>
            </w:pPr>
            <w:r w:rsidRPr="403643AB">
              <w:rPr>
                <w:rFonts w:ascii="Arial" w:hAnsi="Arial" w:eastAsia="Arial" w:cs="Arial"/>
                <w:color w:val="000000" w:themeColor="text1"/>
              </w:rPr>
              <w:t>Custom foods for food delivery</w:t>
            </w:r>
          </w:p>
          <w:p w:rsidR="62C74C23" w:rsidP="4B5BD327" w:rsidRDefault="479F5239" w14:paraId="513725B3" w14:textId="63CDCAEC">
            <w:pPr>
              <w:spacing w:before="120" w:after="120" w:line="259" w:lineRule="auto"/>
              <w:rPr>
                <w:rFonts w:ascii="Arial" w:hAnsi="Arial" w:eastAsia="Arial" w:cs="Arial"/>
                <w:color w:val="000000" w:themeColor="text1"/>
              </w:rPr>
            </w:pPr>
            <w:r w:rsidRPr="4B5BD327">
              <w:rPr>
                <w:rFonts w:ascii="Arial" w:hAnsi="Arial" w:eastAsia="Arial" w:cs="Arial"/>
                <w:color w:val="000000" w:themeColor="text1"/>
              </w:rPr>
              <w:t xml:space="preserve">We have also started Mise en </w:t>
            </w:r>
            <w:r w:rsidRPr="4B5BD327" w:rsidR="333ABF78">
              <w:rPr>
                <w:rFonts w:ascii="Arial" w:hAnsi="Arial" w:eastAsia="Arial" w:cs="Arial"/>
                <w:color w:val="000000" w:themeColor="text1"/>
              </w:rPr>
              <w:t>P</w:t>
            </w:r>
            <w:r w:rsidRPr="4B5BD327">
              <w:rPr>
                <w:rFonts w:ascii="Arial" w:hAnsi="Arial" w:eastAsia="Arial" w:cs="Arial"/>
                <w:color w:val="000000" w:themeColor="text1"/>
              </w:rPr>
              <w:t>lace, Arizona’s only active student culinary club, and are very active in the industry and community.</w:t>
            </w:r>
          </w:p>
          <w:p w:rsidR="62C74C23" w:rsidP="403643AB" w:rsidRDefault="74FB544A" w14:paraId="19D532BE" w14:textId="6D727F83">
            <w:pPr>
              <w:spacing w:before="120" w:after="120" w:line="259" w:lineRule="auto"/>
              <w:rPr>
                <w:rFonts w:ascii="Arial" w:hAnsi="Arial" w:eastAsia="Arial" w:cs="Arial"/>
                <w:color w:val="000000" w:themeColor="text1"/>
              </w:rPr>
            </w:pPr>
            <w:r w:rsidRPr="403643AB">
              <w:rPr>
                <w:rFonts w:ascii="Arial" w:hAnsi="Arial" w:eastAsia="Arial" w:cs="Arial"/>
                <w:color w:val="000000" w:themeColor="text1"/>
              </w:rPr>
              <w:t>Yes, we will need extra faculty and financial resources to achieve our goal.</w:t>
            </w:r>
          </w:p>
          <w:p w:rsidR="62C74C23" w:rsidP="403643AB" w:rsidRDefault="62C74C23" w14:paraId="7F4D2F4F" w14:textId="74B5C80D">
            <w:pPr>
              <w:spacing w:before="120" w:after="120"/>
              <w:rPr>
                <w:rFonts w:ascii="Times New Roman" w:hAnsi="Times New Roman" w:eastAsia="Times New Roman" w:cs="Times New Roman"/>
                <w:b/>
                <w:bCs/>
                <w:color w:val="000000" w:themeColor="text1"/>
                <w:sz w:val="24"/>
                <w:szCs w:val="24"/>
              </w:rPr>
            </w:pPr>
          </w:p>
        </w:tc>
        <w:tc>
          <w:tcPr>
            <w:tcW w:w="4365" w:type="dxa"/>
            <w:gridSpan w:val="9"/>
            <w:shd w:val="clear" w:color="auto" w:fill="3B3838" w:themeFill="background2" w:themeFillShade="40"/>
          </w:tcPr>
          <w:p w:rsidR="2A31E3E1" w:rsidP="73765CD1" w:rsidRDefault="162482E0" w14:paraId="368F7B4F" w14:textId="4E8A15E6">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Were future goals identified along with the extra resources and funding that would be required to achieve them?</w:t>
            </w:r>
          </w:p>
          <w:p w:rsidR="2A31E3E1" w:rsidP="73765CD1" w:rsidRDefault="2A31E3E1" w14:paraId="01D11803" w14:textId="40313CBC">
            <w:pPr>
              <w:spacing w:before="120" w:after="120"/>
              <w:rPr>
                <w:rFonts w:ascii="Times New Roman" w:hAnsi="Times New Roman" w:eastAsia="Times New Roman" w:cs="Times New Roman"/>
                <w:b/>
                <w:bCs/>
                <w:color w:val="FFFFFF" w:themeColor="background1"/>
              </w:rPr>
            </w:pPr>
          </w:p>
        </w:tc>
        <w:tc>
          <w:tcPr>
            <w:tcW w:w="3075" w:type="dxa"/>
            <w:gridSpan w:val="3"/>
            <w:vMerge w:val="restart"/>
            <w:shd w:val="clear" w:color="auto" w:fill="E7E6E6" w:themeFill="background2"/>
          </w:tcPr>
          <w:p w:rsidR="62C74C23" w:rsidP="61AB2C28" w:rsidRDefault="1241201C" w14:paraId="582D6BF2" w14:textId="71278594">
            <w:pPr>
              <w:spacing w:before="120" w:after="120"/>
              <w:rPr>
                <w:rFonts w:ascii="Times New Roman" w:hAnsi="Times New Roman" w:eastAsia="Times New Roman" w:cs="Times New Roman"/>
                <w:b/>
                <w:bCs/>
                <w:color w:val="1F3864" w:themeColor="accent1" w:themeShade="80"/>
                <w:sz w:val="24"/>
                <w:szCs w:val="24"/>
              </w:rPr>
            </w:pPr>
            <w:r w:rsidRPr="61AB2C28">
              <w:rPr>
                <w:rFonts w:ascii="Times New Roman" w:hAnsi="Times New Roman" w:eastAsia="Times New Roman" w:cs="Times New Roman"/>
                <w:b/>
                <w:bCs/>
                <w:color w:val="1F3864" w:themeColor="accent1" w:themeShade="80"/>
                <w:sz w:val="24"/>
                <w:szCs w:val="24"/>
              </w:rPr>
              <w:t>*A</w:t>
            </w:r>
            <w:r w:rsidRPr="61AB2C28" w:rsidR="31A1696F">
              <w:rPr>
                <w:rFonts w:ascii="Times New Roman" w:hAnsi="Times New Roman" w:eastAsia="Times New Roman" w:cs="Times New Roman"/>
                <w:b/>
                <w:bCs/>
                <w:color w:val="1F3864" w:themeColor="accent1" w:themeShade="80"/>
                <w:sz w:val="24"/>
                <w:szCs w:val="24"/>
              </w:rPr>
              <w:t xml:space="preserve"> brief description of bulleted items</w:t>
            </w:r>
            <w:r w:rsidRPr="61AB2C28" w:rsidR="681CF743">
              <w:rPr>
                <w:rFonts w:ascii="Times New Roman" w:hAnsi="Times New Roman" w:eastAsia="Times New Roman" w:cs="Times New Roman"/>
                <w:b/>
                <w:bCs/>
                <w:color w:val="1F3864" w:themeColor="accent1" w:themeShade="80"/>
                <w:sz w:val="24"/>
                <w:szCs w:val="24"/>
              </w:rPr>
              <w:t xml:space="preserve"> could have been given</w:t>
            </w:r>
            <w:r w:rsidRPr="61AB2C28" w:rsidR="31A1696F">
              <w:rPr>
                <w:rFonts w:ascii="Times New Roman" w:hAnsi="Times New Roman" w:eastAsia="Times New Roman" w:cs="Times New Roman"/>
                <w:b/>
                <w:bCs/>
                <w:color w:val="1F3864" w:themeColor="accent1" w:themeShade="80"/>
                <w:sz w:val="24"/>
                <w:szCs w:val="24"/>
              </w:rPr>
              <w:t xml:space="preserve">.  </w:t>
            </w:r>
          </w:p>
          <w:p w:rsidR="62C74C23" w:rsidP="61AB2C28" w:rsidRDefault="5455E1EB" w14:paraId="0CCC4FCD" w14:textId="016EB3C4">
            <w:pPr>
              <w:spacing w:before="120" w:after="120"/>
              <w:rPr>
                <w:rFonts w:ascii="Times New Roman" w:hAnsi="Times New Roman" w:eastAsia="Times New Roman" w:cs="Times New Roman"/>
                <w:b/>
                <w:bCs/>
                <w:color w:val="1F3864" w:themeColor="accent1" w:themeShade="80"/>
                <w:sz w:val="24"/>
                <w:szCs w:val="24"/>
              </w:rPr>
            </w:pPr>
            <w:r w:rsidRPr="61AB2C28">
              <w:rPr>
                <w:rFonts w:ascii="Times New Roman" w:hAnsi="Times New Roman" w:eastAsia="Times New Roman" w:cs="Times New Roman"/>
                <w:b/>
                <w:bCs/>
                <w:color w:val="1F3864" w:themeColor="accent1" w:themeShade="80"/>
                <w:sz w:val="24"/>
                <w:szCs w:val="24"/>
              </w:rPr>
              <w:t>*</w:t>
            </w:r>
            <w:r w:rsidRPr="61AB2C28" w:rsidR="31A1696F">
              <w:rPr>
                <w:rFonts w:ascii="Times New Roman" w:hAnsi="Times New Roman" w:eastAsia="Times New Roman" w:cs="Times New Roman"/>
                <w:b/>
                <w:bCs/>
                <w:color w:val="1F3864" w:themeColor="accent1" w:themeShade="80"/>
                <w:sz w:val="24"/>
                <w:szCs w:val="24"/>
              </w:rPr>
              <w:t>Sounds exciting!</w:t>
            </w:r>
            <w:r w:rsidRPr="61AB2C28" w:rsidR="544DD0BF">
              <w:rPr>
                <w:rFonts w:ascii="Times New Roman" w:hAnsi="Times New Roman" w:eastAsia="Times New Roman" w:cs="Times New Roman"/>
                <w:b/>
                <w:bCs/>
                <w:color w:val="1F3864" w:themeColor="accent1" w:themeShade="80"/>
                <w:sz w:val="24"/>
                <w:szCs w:val="24"/>
              </w:rPr>
              <w:t xml:space="preserve"> What opportunities are available for each partnership? </w:t>
            </w:r>
          </w:p>
        </w:tc>
      </w:tr>
      <w:tr w:rsidR="62C74C23" w:rsidTr="61AB2C28" w14:paraId="64067976" w14:textId="77777777">
        <w:tc>
          <w:tcPr>
            <w:tcW w:w="7095" w:type="dxa"/>
            <w:gridSpan w:val="7"/>
            <w:vMerge/>
          </w:tcPr>
          <w:p w:rsidR="005D0EB0" w:rsidRDefault="005D0EB0" w14:paraId="037E2F8B" w14:textId="77777777"/>
        </w:tc>
        <w:tc>
          <w:tcPr>
            <w:tcW w:w="1395" w:type="dxa"/>
            <w:gridSpan w:val="3"/>
            <w:shd w:val="clear" w:color="auto" w:fill="8EAADB" w:themeFill="accent1" w:themeFillTint="99"/>
          </w:tcPr>
          <w:p w:rsidR="62C74C23" w:rsidP="73765CD1" w:rsidRDefault="62C74C23" w14:paraId="1D06E09B" w14:textId="13129D3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w:t>
            </w:r>
          </w:p>
          <w:p w:rsidR="62C74C23" w:rsidP="73765CD1" w:rsidRDefault="0EEACBA5" w14:paraId="0AD74963" w14:textId="63C94027">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3</w:t>
            </w:r>
          </w:p>
        </w:tc>
        <w:tc>
          <w:tcPr>
            <w:tcW w:w="1335" w:type="dxa"/>
            <w:gridSpan w:val="3"/>
            <w:shd w:val="clear" w:color="auto" w:fill="E7E6E6" w:themeFill="background2"/>
          </w:tcPr>
          <w:p w:rsidR="62C74C23" w:rsidP="73765CD1" w:rsidRDefault="62C74C23" w14:paraId="088051D7" w14:textId="1079126E">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w:t>
            </w:r>
          </w:p>
          <w:p w:rsidR="62C74C23" w:rsidP="73765CD1" w:rsidRDefault="0EEACBA5" w14:paraId="2B6DEE04" w14:textId="4EA4EC02">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2</w:t>
            </w:r>
          </w:p>
        </w:tc>
        <w:tc>
          <w:tcPr>
            <w:tcW w:w="1635" w:type="dxa"/>
            <w:gridSpan w:val="3"/>
            <w:shd w:val="clear" w:color="auto" w:fill="E7E6E6" w:themeFill="background2"/>
          </w:tcPr>
          <w:p w:rsidR="62C74C23" w:rsidP="73765CD1" w:rsidRDefault="73765CD1" w14:paraId="52E60AEA" w14:textId="0AEF4A8A">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3"/>
            <w:vMerge/>
          </w:tcPr>
          <w:p w:rsidR="005D0EB0" w:rsidRDefault="005D0EB0" w14:paraId="581C409F" w14:textId="77777777"/>
        </w:tc>
      </w:tr>
      <w:tr w:rsidR="73765CD1" w:rsidTr="61AB2C28" w14:paraId="20B04633" w14:textId="77777777">
        <w:tc>
          <w:tcPr>
            <w:tcW w:w="7095" w:type="dxa"/>
            <w:gridSpan w:val="7"/>
          </w:tcPr>
          <w:p w:rsidR="73765CD1" w:rsidP="73765CD1" w:rsidRDefault="73765CD1" w14:paraId="2C552645" w14:textId="42753BD8">
            <w:pPr>
              <w:spacing w:before="120" w:after="120"/>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 xml:space="preserve">4. Does the program have the resources to meet future goals? Explain: </w:t>
            </w:r>
          </w:p>
          <w:p w:rsidR="73765CD1" w:rsidP="403643AB" w:rsidRDefault="64F4217C" w14:paraId="79A20AED" w14:textId="235B4179">
            <w:pPr>
              <w:spacing w:before="120" w:after="120"/>
              <w:rPr>
                <w:rFonts w:ascii="Arial" w:hAnsi="Arial" w:eastAsia="Arial" w:cs="Arial"/>
                <w:color w:val="000000" w:themeColor="text1"/>
              </w:rPr>
            </w:pPr>
            <w:r w:rsidRPr="403643AB">
              <w:rPr>
                <w:rFonts w:ascii="Arial" w:hAnsi="Arial" w:eastAsia="Arial" w:cs="Arial"/>
                <w:color w:val="000000" w:themeColor="text1"/>
              </w:rPr>
              <w:t xml:space="preserve">No, the program </w:t>
            </w:r>
            <w:r w:rsidRPr="403643AB" w:rsidR="7F9FDEF0">
              <w:rPr>
                <w:rFonts w:ascii="Arial" w:hAnsi="Arial" w:eastAsia="Arial" w:cs="Arial"/>
                <w:color w:val="000000" w:themeColor="text1"/>
              </w:rPr>
              <w:t>needs</w:t>
            </w:r>
            <w:r w:rsidRPr="403643AB">
              <w:rPr>
                <w:rFonts w:ascii="Arial" w:hAnsi="Arial" w:eastAsia="Arial" w:cs="Arial"/>
                <w:color w:val="000000" w:themeColor="text1"/>
              </w:rPr>
              <w:t xml:space="preserve"> full-time faculty and desperately in need of a full-time culinary assistant. The job of assistant will be our main person dealing with the partnerships with the culinary program</w:t>
            </w:r>
          </w:p>
          <w:p w:rsidR="73765CD1" w:rsidP="73765CD1" w:rsidRDefault="73765CD1" w14:paraId="77EEADF1" w14:textId="308C005E">
            <w:pPr>
              <w:spacing w:before="120" w:after="120"/>
              <w:rPr>
                <w:rFonts w:ascii="Times New Roman" w:hAnsi="Times New Roman" w:eastAsia="Times New Roman" w:cs="Times New Roman"/>
                <w:b/>
                <w:bCs/>
                <w:color w:val="000000" w:themeColor="text1"/>
                <w:sz w:val="24"/>
                <w:szCs w:val="24"/>
              </w:rPr>
            </w:pPr>
          </w:p>
        </w:tc>
        <w:tc>
          <w:tcPr>
            <w:tcW w:w="1395" w:type="dxa"/>
            <w:gridSpan w:val="3"/>
            <w:shd w:val="clear" w:color="auto" w:fill="E7E6E6" w:themeFill="background2"/>
          </w:tcPr>
          <w:p w:rsidR="73765CD1" w:rsidP="73765CD1" w:rsidRDefault="73765CD1" w14:paraId="3240B6D7" w14:textId="3A0A24CE">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Sufficient Resources</w:t>
            </w:r>
          </w:p>
          <w:p w:rsidR="73765CD1" w:rsidP="73765CD1" w:rsidRDefault="73765CD1" w14:paraId="6C2B54A6" w14:textId="2563D1D6">
            <w:pPr>
              <w:spacing w:before="120" w:after="120"/>
              <w:jc w:val="center"/>
              <w:rPr>
                <w:rFonts w:ascii="Times New Roman" w:hAnsi="Times New Roman" w:eastAsia="Times New Roman" w:cs="Times New Roman"/>
                <w:color w:val="000000" w:themeColor="text1"/>
              </w:rPr>
            </w:pPr>
          </w:p>
        </w:tc>
        <w:tc>
          <w:tcPr>
            <w:tcW w:w="1335" w:type="dxa"/>
            <w:gridSpan w:val="3"/>
            <w:shd w:val="clear" w:color="auto" w:fill="8EAADB" w:themeFill="accent1" w:themeFillTint="99"/>
          </w:tcPr>
          <w:p w:rsidR="73765CD1" w:rsidP="73765CD1" w:rsidRDefault="73765CD1" w14:paraId="581CF688" w14:textId="5B0BB583">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Insufficient Resources</w:t>
            </w:r>
          </w:p>
          <w:p w:rsidR="73765CD1" w:rsidP="73765CD1" w:rsidRDefault="73765CD1" w14:paraId="2C9E41DA" w14:textId="54CE51AE">
            <w:pPr>
              <w:spacing w:before="120" w:after="120"/>
              <w:jc w:val="center"/>
              <w:rPr>
                <w:rFonts w:ascii="Times New Roman" w:hAnsi="Times New Roman" w:eastAsia="Times New Roman" w:cs="Times New Roman"/>
                <w:color w:val="000000" w:themeColor="text1"/>
              </w:rPr>
            </w:pPr>
          </w:p>
        </w:tc>
        <w:tc>
          <w:tcPr>
            <w:tcW w:w="1635" w:type="dxa"/>
            <w:gridSpan w:val="3"/>
            <w:shd w:val="clear" w:color="auto" w:fill="E7E6E6" w:themeFill="background2"/>
          </w:tcPr>
          <w:p w:rsidR="73765CD1" w:rsidP="73765CD1" w:rsidRDefault="73765CD1" w14:paraId="2F5AED32" w14:textId="2B6482B2">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No Response</w:t>
            </w:r>
          </w:p>
          <w:p w:rsidR="73765CD1" w:rsidP="73765CD1" w:rsidRDefault="73765CD1" w14:paraId="621DBBAE" w14:textId="43D92F76">
            <w:pPr>
              <w:spacing w:before="120" w:after="120"/>
              <w:jc w:val="center"/>
              <w:rPr>
                <w:rFonts w:ascii="Times New Roman" w:hAnsi="Times New Roman" w:eastAsia="Times New Roman" w:cs="Times New Roman"/>
                <w:color w:val="000000" w:themeColor="text1"/>
              </w:rPr>
            </w:pPr>
          </w:p>
        </w:tc>
        <w:tc>
          <w:tcPr>
            <w:tcW w:w="3075" w:type="dxa"/>
            <w:gridSpan w:val="3"/>
            <w:shd w:val="clear" w:color="auto" w:fill="E7E6E6" w:themeFill="background2"/>
          </w:tcPr>
          <w:p w:rsidR="73765CD1" w:rsidP="61AB2C28" w:rsidRDefault="166E82A7" w14:paraId="7AA420B3" w14:textId="7DBDB391">
            <w:pPr>
              <w:spacing w:before="120" w:after="120" w:line="259" w:lineRule="auto"/>
              <w:rPr>
                <w:rFonts w:ascii="Times New Roman" w:hAnsi="Times New Roman" w:eastAsia="Times New Roman" w:cs="Times New Roman"/>
                <w:b/>
                <w:bCs/>
                <w:color w:val="1F3864" w:themeColor="accent1" w:themeShade="80"/>
                <w:sz w:val="24"/>
                <w:szCs w:val="24"/>
              </w:rPr>
            </w:pPr>
            <w:r w:rsidRPr="61AB2C28">
              <w:rPr>
                <w:rFonts w:ascii="Times New Roman" w:hAnsi="Times New Roman" w:eastAsia="Times New Roman" w:cs="Times New Roman"/>
                <w:b/>
                <w:bCs/>
                <w:color w:val="1F3864" w:themeColor="accent1" w:themeShade="80"/>
                <w:sz w:val="24"/>
                <w:szCs w:val="24"/>
              </w:rPr>
              <w:t xml:space="preserve">*How many full-time faculty are needed? </w:t>
            </w:r>
          </w:p>
        </w:tc>
      </w:tr>
      <w:tr w:rsidR="62C74C23" w:rsidTr="61AB2C28" w14:paraId="6EA024F7" w14:textId="77777777">
        <w:trPr>
          <w:trHeight w:val="450"/>
        </w:trPr>
        <w:tc>
          <w:tcPr>
            <w:tcW w:w="14535" w:type="dxa"/>
            <w:gridSpan w:val="19"/>
            <w:shd w:val="clear" w:color="auto" w:fill="FFC000" w:themeFill="accent4"/>
          </w:tcPr>
          <w:p w:rsidR="2E00AC1F" w:rsidP="73765CD1" w:rsidRDefault="21E18A9D" w14:paraId="2C770487" w14:textId="4EFF1F09">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VI. Program Alignment with Institutional Strategic Goals:</w:t>
            </w:r>
          </w:p>
        </w:tc>
      </w:tr>
      <w:tr w:rsidR="62C74C23" w:rsidTr="61AB2C28" w14:paraId="5C2B60BA" w14:textId="77777777">
        <w:trPr>
          <w:trHeight w:val="1230"/>
        </w:trPr>
        <w:tc>
          <w:tcPr>
            <w:tcW w:w="7095" w:type="dxa"/>
            <w:gridSpan w:val="7"/>
            <w:vMerge w:val="restart"/>
          </w:tcPr>
          <w:p w:rsidR="2E00AC1F" w:rsidP="73765CD1" w:rsidRDefault="21E18A9D" w14:paraId="7C1FCC20" w14:textId="1B29F8BC">
            <w:pPr>
              <w:spacing w:before="120" w:after="120"/>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1</w:t>
            </w:r>
            <w:r w:rsidRPr="73765CD1" w:rsidR="68F8079C">
              <w:rPr>
                <w:rFonts w:ascii="Times New Roman" w:hAnsi="Times New Roman" w:eastAsia="Times New Roman" w:cs="Times New Roman"/>
                <w:b/>
                <w:bCs/>
                <w:color w:val="000000" w:themeColor="text1"/>
                <w:sz w:val="24"/>
                <w:szCs w:val="24"/>
              </w:rPr>
              <w:t xml:space="preserve">. </w:t>
            </w:r>
            <w:r w:rsidRPr="73765CD1">
              <w:rPr>
                <w:rFonts w:ascii="Times New Roman" w:hAnsi="Times New Roman" w:eastAsia="Times New Roman" w:cs="Times New Roman"/>
                <w:b/>
                <w:bCs/>
                <w:color w:val="000000" w:themeColor="text1"/>
                <w:sz w:val="24"/>
                <w:szCs w:val="24"/>
              </w:rPr>
              <w:t xml:space="preserve">How is the program directly or indirectly helping the College achieve its current strategic goals? Consider each strategic goal and provide a brief comment or description on how the program works to achieve it. </w:t>
            </w:r>
          </w:p>
          <w:p w:rsidR="2E00AC1F" w:rsidP="73765CD1" w:rsidRDefault="0A2C40A7" w14:paraId="26072942" w14:textId="5DE1EC24">
            <w:pPr>
              <w:spacing w:before="120" w:after="120"/>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 xml:space="preserve"> </w:t>
            </w:r>
          </w:p>
          <w:tbl>
            <w:tblPr>
              <w:tblStyle w:val="TableGrid"/>
              <w:tblW w:w="6900" w:type="dxa"/>
              <w:tblLayout w:type="fixed"/>
              <w:tblLook w:val="06A0" w:firstRow="1" w:lastRow="0" w:firstColumn="1" w:lastColumn="0" w:noHBand="1" w:noVBand="1"/>
            </w:tblPr>
            <w:tblGrid>
              <w:gridCol w:w="2595"/>
              <w:gridCol w:w="4305"/>
            </w:tblGrid>
            <w:tr w:rsidR="27F7E830" w:rsidTr="403643AB" w14:paraId="3CC38793" w14:textId="77777777">
              <w:tc>
                <w:tcPr>
                  <w:tcW w:w="2595" w:type="dxa"/>
                  <w:shd w:val="clear" w:color="auto" w:fill="A8D08D" w:themeFill="accent6" w:themeFillTint="99"/>
                </w:tcPr>
                <w:p w:rsidR="72D6369B" w:rsidP="73765CD1" w:rsidRDefault="49A07347" w14:paraId="469A9FC5" w14:textId="08730B88">
                  <w:pPr>
                    <w:spacing w:before="120" w:after="120"/>
                    <w:jc w:val="center"/>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CAC Strategic Goals:</w:t>
                  </w:r>
                </w:p>
              </w:tc>
              <w:tc>
                <w:tcPr>
                  <w:tcW w:w="4305" w:type="dxa"/>
                  <w:shd w:val="clear" w:color="auto" w:fill="A8D08D" w:themeFill="accent6" w:themeFillTint="99"/>
                </w:tcPr>
                <w:p w:rsidR="27F7E830" w:rsidP="73765CD1" w:rsidRDefault="49A07347" w14:paraId="055652A7" w14:textId="75F4BCB7">
                  <w:pPr>
                    <w:spacing w:before="120" w:after="120"/>
                    <w:jc w:val="center"/>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Aligned Program Goals:</w:t>
                  </w:r>
                </w:p>
              </w:tc>
            </w:tr>
            <w:tr w:rsidR="27F7E830" w:rsidTr="403643AB" w14:paraId="2FE49ADC" w14:textId="77777777">
              <w:tc>
                <w:tcPr>
                  <w:tcW w:w="2595" w:type="dxa"/>
                </w:tcPr>
                <w:p w:rsidR="72D6369B" w:rsidP="2053EEB7" w:rsidRDefault="05CC939B" w14:paraId="68502CED" w14:textId="711B6019">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b/>
                      <w:bCs/>
                      <w:color w:val="000000" w:themeColor="text1"/>
                      <w:sz w:val="24"/>
                      <w:szCs w:val="24"/>
                    </w:rPr>
                    <w:t>Student Success</w:t>
                  </w:r>
                </w:p>
                <w:p w:rsidR="72D6369B" w:rsidP="2053EEB7" w:rsidRDefault="05CC939B" w14:paraId="5D3A842D" w14:textId="077453FF">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i/>
                      <w:iCs/>
                      <w:color w:val="000000" w:themeColor="text1"/>
                      <w:sz w:val="24"/>
                      <w:szCs w:val="24"/>
                    </w:rPr>
                    <w:t>Ensure student success through retention, persistence, completion, and transfer</w:t>
                  </w:r>
                </w:p>
                <w:p w:rsidR="27F7E830" w:rsidP="2053EEB7" w:rsidRDefault="27F7E830" w14:paraId="61F196A4" w14:textId="7C471DD4">
                  <w:pPr>
                    <w:spacing w:before="120" w:after="120"/>
                    <w:rPr>
                      <w:rFonts w:ascii="Times New Roman" w:hAnsi="Times New Roman" w:eastAsia="Times New Roman" w:cs="Times New Roman"/>
                      <w:b/>
                      <w:bCs/>
                      <w:color w:val="000000" w:themeColor="text1"/>
                      <w:sz w:val="24"/>
                      <w:szCs w:val="24"/>
                    </w:rPr>
                  </w:pPr>
                </w:p>
              </w:tc>
              <w:tc>
                <w:tcPr>
                  <w:tcW w:w="4305" w:type="dxa"/>
                </w:tcPr>
                <w:p w:rsidR="27F7E830" w:rsidP="403643AB" w:rsidRDefault="44469415" w14:paraId="0C1AC676" w14:textId="1340F05E">
                  <w:pPr>
                    <w:spacing w:before="120" w:after="120"/>
                    <w:rPr>
                      <w:rFonts w:ascii="Arial" w:hAnsi="Arial" w:eastAsia="Arial" w:cs="Arial"/>
                      <w:color w:val="000000" w:themeColor="text1"/>
                    </w:rPr>
                  </w:pPr>
                  <w:r w:rsidRPr="403643AB">
                    <w:rPr>
                      <w:rFonts w:ascii="Arial" w:hAnsi="Arial" w:eastAsia="Arial" w:cs="Arial"/>
                      <w:color w:val="000000" w:themeColor="text1"/>
                    </w:rPr>
                    <w:t xml:space="preserve">Our program focuses on the students learning the necessary skills to get a job in the culinary industry. We also work with chefs to get our students jobs wherever they would like to work.  </w:t>
                  </w:r>
                </w:p>
              </w:tc>
            </w:tr>
            <w:tr w:rsidR="27F7E830" w:rsidTr="403643AB" w14:paraId="5570CA22" w14:textId="77777777">
              <w:tc>
                <w:tcPr>
                  <w:tcW w:w="2595" w:type="dxa"/>
                  <w:shd w:val="clear" w:color="auto" w:fill="FFF2CC" w:themeFill="accent4" w:themeFillTint="33"/>
                </w:tcPr>
                <w:p w:rsidR="72D6369B" w:rsidP="2053EEB7" w:rsidRDefault="05CC939B" w14:paraId="3005DE4A" w14:textId="5451C5B4">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b/>
                      <w:bCs/>
                      <w:color w:val="000000" w:themeColor="text1"/>
                      <w:sz w:val="24"/>
                      <w:szCs w:val="24"/>
                    </w:rPr>
                    <w:t>Access</w:t>
                  </w:r>
                </w:p>
                <w:p w:rsidR="72D6369B" w:rsidP="2053EEB7" w:rsidRDefault="05CC939B" w14:paraId="5CEB03C6" w14:textId="3E5617AA">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i/>
                      <w:iCs/>
                      <w:color w:val="000000" w:themeColor="text1"/>
                      <w:sz w:val="24"/>
                      <w:szCs w:val="24"/>
                    </w:rPr>
                    <w:t>Ensure all Pinal County residents and others have access to high quality innovative post-secondary opportunities</w:t>
                  </w:r>
                </w:p>
                <w:p w:rsidR="27F7E830" w:rsidP="2053EEB7" w:rsidRDefault="27F7E830" w14:paraId="2574862F" w14:textId="707308AF">
                  <w:pPr>
                    <w:spacing w:before="120" w:after="120"/>
                    <w:rPr>
                      <w:rFonts w:ascii="Times New Roman" w:hAnsi="Times New Roman" w:eastAsia="Times New Roman" w:cs="Times New Roman"/>
                      <w:b/>
                      <w:bCs/>
                      <w:color w:val="000000" w:themeColor="text1"/>
                      <w:sz w:val="24"/>
                      <w:szCs w:val="24"/>
                    </w:rPr>
                  </w:pPr>
                </w:p>
              </w:tc>
              <w:tc>
                <w:tcPr>
                  <w:tcW w:w="4305" w:type="dxa"/>
                  <w:shd w:val="clear" w:color="auto" w:fill="FFF2CC" w:themeFill="accent4" w:themeFillTint="33"/>
                </w:tcPr>
                <w:p w:rsidR="27F7E830" w:rsidP="403643AB" w:rsidRDefault="08CDDD89" w14:paraId="6B1CC5CA" w14:textId="1DACE899">
                  <w:pPr>
                    <w:spacing w:before="120" w:after="120" w:line="259" w:lineRule="auto"/>
                    <w:rPr>
                      <w:rFonts w:ascii="Arial" w:hAnsi="Arial" w:eastAsia="Arial" w:cs="Arial"/>
                    </w:rPr>
                  </w:pPr>
                  <w:r w:rsidRPr="403643AB">
                    <w:rPr>
                      <w:rFonts w:ascii="Arial" w:hAnsi="Arial" w:eastAsia="Arial" w:cs="Arial"/>
                      <w:color w:val="000000" w:themeColor="text1"/>
                    </w:rPr>
                    <w:t>We talk to other culinary instructors from local high schools like Poston Butte and Queen Creek high school, so their students know about our program. Additionally, we teach courses to Florence and San Tan Foothills Highschool.</w:t>
                  </w:r>
                </w:p>
                <w:p w:rsidR="27F7E830" w:rsidP="403643AB" w:rsidRDefault="27F7E830" w14:paraId="23EF3B18" w14:textId="660F459E">
                  <w:pPr>
                    <w:spacing w:before="120" w:after="120"/>
                    <w:rPr>
                      <w:rFonts w:ascii="Times New Roman" w:hAnsi="Times New Roman" w:eastAsia="Times New Roman" w:cs="Times New Roman"/>
                      <w:b/>
                      <w:bCs/>
                      <w:color w:val="000000" w:themeColor="text1"/>
                      <w:sz w:val="24"/>
                      <w:szCs w:val="24"/>
                    </w:rPr>
                  </w:pPr>
                </w:p>
              </w:tc>
            </w:tr>
            <w:tr w:rsidR="27F7E830" w:rsidTr="403643AB" w14:paraId="20E16200" w14:textId="77777777">
              <w:tc>
                <w:tcPr>
                  <w:tcW w:w="2595" w:type="dxa"/>
                </w:tcPr>
                <w:p w:rsidR="72D6369B" w:rsidP="2053EEB7" w:rsidRDefault="05CC939B" w14:paraId="4403AD43" w14:textId="03B9CFCA">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b/>
                      <w:bCs/>
                      <w:color w:val="000000" w:themeColor="text1"/>
                      <w:sz w:val="24"/>
                      <w:szCs w:val="24"/>
                    </w:rPr>
                    <w:t>Workforce</w:t>
                  </w:r>
                </w:p>
                <w:p w:rsidR="72D6369B" w:rsidP="2053EEB7" w:rsidRDefault="05CC939B" w14:paraId="4FBDC074" w14:textId="2A43193E">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i/>
                      <w:iCs/>
                      <w:color w:val="000000" w:themeColor="text1"/>
                      <w:sz w:val="24"/>
                      <w:szCs w:val="24"/>
                    </w:rPr>
                    <w:t>Ensure students acquire the skills necessary for job placement and that meet employer needs in Pinal County and Region</w:t>
                  </w:r>
                </w:p>
                <w:p w:rsidR="27F7E830" w:rsidP="2053EEB7" w:rsidRDefault="27F7E830" w14:paraId="7C18049A" w14:textId="151E63F5">
                  <w:pPr>
                    <w:spacing w:before="120" w:after="120"/>
                    <w:rPr>
                      <w:rFonts w:ascii="Times New Roman" w:hAnsi="Times New Roman" w:eastAsia="Times New Roman" w:cs="Times New Roman"/>
                      <w:b/>
                      <w:bCs/>
                      <w:color w:val="000000" w:themeColor="text1"/>
                      <w:sz w:val="24"/>
                      <w:szCs w:val="24"/>
                    </w:rPr>
                  </w:pPr>
                </w:p>
              </w:tc>
              <w:tc>
                <w:tcPr>
                  <w:tcW w:w="4305" w:type="dxa"/>
                </w:tcPr>
                <w:p w:rsidR="27F7E830" w:rsidP="403643AB" w:rsidRDefault="30A546F4" w14:paraId="4670CD9C" w14:textId="63708FCD">
                  <w:pPr>
                    <w:spacing w:before="120" w:after="120" w:line="259" w:lineRule="auto"/>
                    <w:rPr>
                      <w:rFonts w:ascii="Arial" w:hAnsi="Arial" w:eastAsia="Arial" w:cs="Arial"/>
                    </w:rPr>
                  </w:pPr>
                  <w:r w:rsidRPr="403643AB">
                    <w:rPr>
                      <w:rFonts w:ascii="Arial" w:hAnsi="Arial" w:eastAsia="Arial" w:cs="Arial"/>
                      <w:color w:val="000000" w:themeColor="text1"/>
                    </w:rPr>
                    <w:t>Our advisory board is made up of chefs in the industry and we use their opinions on employee needs to judge our program. We present to them what we are teaching for each course and get their professional opinions on it.</w:t>
                  </w:r>
                </w:p>
                <w:p w:rsidR="27F7E830" w:rsidP="403643AB" w:rsidRDefault="27F7E830" w14:paraId="52D550CF" w14:textId="29C24CA1">
                  <w:pPr>
                    <w:spacing w:before="120" w:after="120"/>
                    <w:rPr>
                      <w:rFonts w:ascii="Times New Roman" w:hAnsi="Times New Roman" w:eastAsia="Times New Roman" w:cs="Times New Roman"/>
                      <w:b/>
                      <w:bCs/>
                      <w:color w:val="000000" w:themeColor="text1"/>
                      <w:sz w:val="24"/>
                      <w:szCs w:val="24"/>
                    </w:rPr>
                  </w:pPr>
                </w:p>
              </w:tc>
            </w:tr>
            <w:tr w:rsidR="27F7E830" w:rsidTr="403643AB" w14:paraId="2AFBACB1" w14:textId="77777777">
              <w:tc>
                <w:tcPr>
                  <w:tcW w:w="2595" w:type="dxa"/>
                  <w:shd w:val="clear" w:color="auto" w:fill="FFF2CC" w:themeFill="accent4" w:themeFillTint="33"/>
                </w:tcPr>
                <w:p w:rsidR="4A7CE930" w:rsidP="2053EEB7" w:rsidRDefault="7133F025" w14:paraId="1AD0704F" w14:textId="1D97543E">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b/>
                      <w:bCs/>
                      <w:color w:val="000000" w:themeColor="text1"/>
                      <w:sz w:val="24"/>
                      <w:szCs w:val="24"/>
                    </w:rPr>
                    <w:t>Community</w:t>
                  </w:r>
                </w:p>
                <w:p w:rsidR="4A7CE930" w:rsidP="2053EEB7" w:rsidRDefault="7133F025" w14:paraId="568B8CAC" w14:textId="340FB015">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i/>
                      <w:iCs/>
                      <w:color w:val="000000" w:themeColor="text1"/>
                      <w:sz w:val="24"/>
                      <w:szCs w:val="24"/>
                    </w:rPr>
                    <w:t>Ensure Pinal County residents have access to lifelong learning and cultural enrichment</w:t>
                  </w:r>
                </w:p>
                <w:p w:rsidR="27F7E830" w:rsidP="2053EEB7" w:rsidRDefault="27F7E830" w14:paraId="33233CD4" w14:textId="7CF8FF7B">
                  <w:pPr>
                    <w:spacing w:before="120" w:after="120"/>
                    <w:rPr>
                      <w:rFonts w:ascii="Times New Roman" w:hAnsi="Times New Roman" w:eastAsia="Times New Roman" w:cs="Times New Roman"/>
                      <w:b/>
                      <w:bCs/>
                      <w:color w:val="000000" w:themeColor="text1"/>
                      <w:sz w:val="24"/>
                      <w:szCs w:val="24"/>
                    </w:rPr>
                  </w:pPr>
                </w:p>
              </w:tc>
              <w:tc>
                <w:tcPr>
                  <w:tcW w:w="4305" w:type="dxa"/>
                  <w:shd w:val="clear" w:color="auto" w:fill="FFF2CC" w:themeFill="accent4" w:themeFillTint="33"/>
                </w:tcPr>
                <w:p w:rsidR="27F7E830" w:rsidP="403643AB" w:rsidRDefault="124F6FFB" w14:paraId="1989680C" w14:textId="0E18214E">
                  <w:pPr>
                    <w:spacing w:before="120" w:after="120" w:line="259" w:lineRule="auto"/>
                    <w:rPr>
                      <w:rFonts w:ascii="Arial" w:hAnsi="Arial" w:eastAsia="Arial" w:cs="Arial"/>
                    </w:rPr>
                  </w:pPr>
                  <w:r w:rsidRPr="403643AB">
                    <w:rPr>
                      <w:rFonts w:ascii="Arial" w:hAnsi="Arial" w:eastAsia="Arial" w:cs="Arial"/>
                      <w:color w:val="000000" w:themeColor="text1"/>
                    </w:rPr>
                    <w:t>Our program requires 16 catering hours per student per semester. These catering hours usually occur during community service events for the county.</w:t>
                  </w:r>
                </w:p>
                <w:p w:rsidR="27F7E830" w:rsidP="403643AB" w:rsidRDefault="27F7E830" w14:paraId="665629BF" w14:textId="209014C5">
                  <w:pPr>
                    <w:spacing w:before="120" w:after="120"/>
                    <w:rPr>
                      <w:rFonts w:ascii="Times New Roman" w:hAnsi="Times New Roman" w:eastAsia="Times New Roman" w:cs="Times New Roman"/>
                      <w:b/>
                      <w:bCs/>
                      <w:color w:val="000000" w:themeColor="text1"/>
                      <w:sz w:val="24"/>
                      <w:szCs w:val="24"/>
                    </w:rPr>
                  </w:pPr>
                </w:p>
              </w:tc>
            </w:tr>
            <w:tr w:rsidR="27F7E830" w:rsidTr="403643AB" w14:paraId="2B66D7B9" w14:textId="77777777">
              <w:tc>
                <w:tcPr>
                  <w:tcW w:w="2595" w:type="dxa"/>
                </w:tcPr>
                <w:p w:rsidR="4A7CE930" w:rsidP="2053EEB7" w:rsidRDefault="7133F025" w14:paraId="5E04D835" w14:textId="6F5DA6F9">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b/>
                      <w:bCs/>
                      <w:color w:val="000000" w:themeColor="text1"/>
                      <w:sz w:val="24"/>
                      <w:szCs w:val="24"/>
                    </w:rPr>
                    <w:t>Environment</w:t>
                  </w:r>
                </w:p>
                <w:p w:rsidR="4A7CE930" w:rsidP="2053EEB7" w:rsidRDefault="7133F025" w14:paraId="5F58CCA9" w14:textId="3A063AA3">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i/>
                      <w:iCs/>
                      <w:color w:val="000000" w:themeColor="text1"/>
                      <w:sz w:val="24"/>
                      <w:szCs w:val="24"/>
                    </w:rPr>
                    <w:t>Ensure a safe, sustainable environment that promotes learning, communication, diversity and satisfaction among students and employees</w:t>
                  </w:r>
                  <w:r w:rsidRPr="2053EEB7">
                    <w:rPr>
                      <w:rFonts w:ascii="Times New Roman" w:hAnsi="Times New Roman" w:eastAsia="Times New Roman" w:cs="Times New Roman"/>
                      <w:color w:val="000000" w:themeColor="text1"/>
                      <w:sz w:val="24"/>
                      <w:szCs w:val="24"/>
                    </w:rPr>
                    <w:t>.</w:t>
                  </w:r>
                </w:p>
                <w:p w:rsidR="27F7E830" w:rsidP="2053EEB7" w:rsidRDefault="27F7E830" w14:paraId="1E105F6F" w14:textId="14FA4D62">
                  <w:pPr>
                    <w:spacing w:before="120" w:after="120"/>
                    <w:rPr>
                      <w:rFonts w:ascii="Times New Roman" w:hAnsi="Times New Roman" w:eastAsia="Times New Roman" w:cs="Times New Roman"/>
                      <w:b/>
                      <w:bCs/>
                      <w:color w:val="000000" w:themeColor="text1"/>
                      <w:sz w:val="24"/>
                      <w:szCs w:val="24"/>
                    </w:rPr>
                  </w:pPr>
                </w:p>
              </w:tc>
              <w:tc>
                <w:tcPr>
                  <w:tcW w:w="4305" w:type="dxa"/>
                </w:tcPr>
                <w:p w:rsidR="27F7E830" w:rsidP="403643AB" w:rsidRDefault="3136BBA7" w14:paraId="5E1CA8A4" w14:textId="6374B998">
                  <w:pPr>
                    <w:spacing w:before="120" w:after="120" w:line="259" w:lineRule="auto"/>
                    <w:rPr>
                      <w:rFonts w:ascii="Arial" w:hAnsi="Arial" w:eastAsia="Arial" w:cs="Arial"/>
                    </w:rPr>
                  </w:pPr>
                  <w:r w:rsidRPr="403643AB">
                    <w:rPr>
                      <w:rFonts w:ascii="Arial" w:hAnsi="Arial" w:eastAsia="Arial" w:cs="Arial"/>
                      <w:color w:val="000000" w:themeColor="text1"/>
                    </w:rPr>
                    <w:t>We educate our students about food sustainability and other similar fields. It is our goal one day to have a greenhouse and even a hydroponics system. We would then teach our students how to use and operate these systems.</w:t>
                  </w:r>
                </w:p>
                <w:p w:rsidR="27F7E830" w:rsidP="403643AB" w:rsidRDefault="27F7E830" w14:paraId="47E48D94" w14:textId="642F3BA2">
                  <w:pPr>
                    <w:spacing w:before="120" w:after="120"/>
                    <w:rPr>
                      <w:rFonts w:ascii="Times New Roman" w:hAnsi="Times New Roman" w:eastAsia="Times New Roman" w:cs="Times New Roman"/>
                      <w:b/>
                      <w:bCs/>
                      <w:color w:val="000000" w:themeColor="text1"/>
                      <w:sz w:val="24"/>
                      <w:szCs w:val="24"/>
                    </w:rPr>
                  </w:pPr>
                </w:p>
              </w:tc>
            </w:tr>
            <w:tr w:rsidR="3D75153C" w:rsidTr="403643AB" w14:paraId="5FB871B7" w14:textId="77777777">
              <w:tc>
                <w:tcPr>
                  <w:tcW w:w="2595" w:type="dxa"/>
                  <w:shd w:val="clear" w:color="auto" w:fill="FFF2CC" w:themeFill="accent4" w:themeFillTint="33"/>
                </w:tcPr>
                <w:p w:rsidR="167A7891" w:rsidP="2053EEB7" w:rsidRDefault="1D39F402" w14:paraId="7CA8D7A4" w14:textId="2B35F591">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b/>
                      <w:bCs/>
                      <w:color w:val="000000" w:themeColor="text1"/>
                      <w:sz w:val="24"/>
                      <w:szCs w:val="24"/>
                    </w:rPr>
                    <w:t>Stewardship</w:t>
                  </w:r>
                </w:p>
                <w:p w:rsidR="167A7891" w:rsidP="2053EEB7" w:rsidRDefault="1D39F402" w14:paraId="303B98CF" w14:textId="770E1DEF">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i/>
                      <w:iCs/>
                      <w:color w:val="000000" w:themeColor="text1"/>
                      <w:sz w:val="24"/>
                      <w:szCs w:val="24"/>
                    </w:rPr>
                    <w:t>Ensure optimization of fiscal resources through a balanced budget to support the needs and expectations of students and the community</w:t>
                  </w:r>
                </w:p>
                <w:p w:rsidR="3D75153C" w:rsidP="2053EEB7" w:rsidRDefault="3D75153C" w14:paraId="24CBC2F2" w14:textId="3D46DCEE">
                  <w:pPr>
                    <w:spacing w:before="120" w:after="120"/>
                    <w:rPr>
                      <w:rFonts w:ascii="Times New Roman" w:hAnsi="Times New Roman" w:eastAsia="Times New Roman" w:cs="Times New Roman"/>
                      <w:b/>
                      <w:bCs/>
                      <w:color w:val="000000" w:themeColor="text1"/>
                      <w:sz w:val="24"/>
                      <w:szCs w:val="24"/>
                    </w:rPr>
                  </w:pPr>
                </w:p>
              </w:tc>
              <w:tc>
                <w:tcPr>
                  <w:tcW w:w="4305" w:type="dxa"/>
                  <w:shd w:val="clear" w:color="auto" w:fill="FFF2CC" w:themeFill="accent4" w:themeFillTint="33"/>
                </w:tcPr>
                <w:p w:rsidR="3D75153C" w:rsidP="403643AB" w:rsidRDefault="56D6B96E" w14:paraId="07278B15" w14:textId="0B7EB607">
                  <w:pPr>
                    <w:spacing w:before="120" w:after="120" w:line="259" w:lineRule="auto"/>
                    <w:rPr>
                      <w:rFonts w:ascii="Arial" w:hAnsi="Arial" w:eastAsia="Arial" w:cs="Arial"/>
                    </w:rPr>
                  </w:pPr>
                  <w:r w:rsidRPr="403643AB">
                    <w:rPr>
                      <w:rFonts w:ascii="Arial" w:hAnsi="Arial" w:eastAsia="Arial" w:cs="Arial"/>
                      <w:color w:val="000000" w:themeColor="text1"/>
                    </w:rPr>
                    <w:t>With the cost of food increasing, we are working on creating a partnership with Custom Foods to get ingredients delivered to us at a cheaper cost and with more specialized ingredients.</w:t>
                  </w:r>
                </w:p>
                <w:p w:rsidR="3D75153C" w:rsidP="403643AB" w:rsidRDefault="3D75153C" w14:paraId="079D6787" w14:textId="6A50B881">
                  <w:pPr>
                    <w:spacing w:before="120" w:after="120"/>
                    <w:rPr>
                      <w:rFonts w:ascii="Times New Roman" w:hAnsi="Times New Roman" w:eastAsia="Times New Roman" w:cs="Times New Roman"/>
                      <w:b/>
                      <w:bCs/>
                      <w:color w:val="000000" w:themeColor="text1"/>
                      <w:sz w:val="24"/>
                      <w:szCs w:val="24"/>
                    </w:rPr>
                  </w:pPr>
                </w:p>
              </w:tc>
            </w:tr>
            <w:tr w:rsidR="3D75153C" w:rsidTr="403643AB" w14:paraId="2C7DC54A" w14:textId="77777777">
              <w:tc>
                <w:tcPr>
                  <w:tcW w:w="2595" w:type="dxa"/>
                </w:tcPr>
                <w:p w:rsidR="167A7891" w:rsidP="2053EEB7" w:rsidRDefault="1D39F402" w14:paraId="3BEC505C" w14:textId="3C4D6776">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b/>
                      <w:bCs/>
                      <w:color w:val="000000" w:themeColor="text1"/>
                      <w:sz w:val="24"/>
                      <w:szCs w:val="24"/>
                    </w:rPr>
                    <w:t>Infrastructure</w:t>
                  </w:r>
                </w:p>
                <w:p w:rsidR="167A7891" w:rsidP="2053EEB7" w:rsidRDefault="1D39F402" w14:paraId="5C35EA53" w14:textId="5D702C8B">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i/>
                      <w:iCs/>
                      <w:color w:val="000000" w:themeColor="text1"/>
                      <w:sz w:val="24"/>
                      <w:szCs w:val="24"/>
                    </w:rPr>
                    <w:t>Ensure a physical and technological infrastructure that supports changes in learning and working environment</w:t>
                  </w:r>
                </w:p>
                <w:p w:rsidR="3D75153C" w:rsidP="73765CD1" w:rsidRDefault="3D75153C" w14:paraId="0DBD0A9A" w14:textId="729624A4">
                  <w:pPr>
                    <w:spacing w:before="120" w:after="120"/>
                    <w:rPr>
                      <w:rFonts w:ascii="Calibri" w:hAnsi="Calibri" w:eastAsia="Calibri" w:cs="Calibri"/>
                      <w:b/>
                      <w:bCs/>
                      <w:color w:val="000000" w:themeColor="text1"/>
                      <w:sz w:val="24"/>
                      <w:szCs w:val="24"/>
                    </w:rPr>
                  </w:pPr>
                </w:p>
              </w:tc>
              <w:tc>
                <w:tcPr>
                  <w:tcW w:w="4305" w:type="dxa"/>
                </w:tcPr>
                <w:p w:rsidR="3D75153C" w:rsidP="403643AB" w:rsidRDefault="1D9736BB" w14:paraId="77F6709C" w14:textId="59D75EC7">
                  <w:pPr>
                    <w:spacing w:before="120" w:after="120" w:line="259" w:lineRule="auto"/>
                    <w:rPr>
                      <w:rFonts w:ascii="Arial" w:hAnsi="Arial" w:eastAsia="Arial" w:cs="Arial"/>
                    </w:rPr>
                  </w:pPr>
                  <w:r w:rsidRPr="403643AB">
                    <w:rPr>
                      <w:rFonts w:ascii="Arial" w:hAnsi="Arial" w:eastAsia="Arial" w:cs="Arial"/>
                      <w:color w:val="000000" w:themeColor="text1"/>
                    </w:rPr>
                    <w:t>Our program is designed to change and adapt as the food industry does. Trends come and go, and we want our students to be prepared to work in kitchens.</w:t>
                  </w:r>
                </w:p>
                <w:p w:rsidR="3D75153C" w:rsidP="403643AB" w:rsidRDefault="3D75153C" w14:paraId="38DF82E7" w14:textId="66674D8A">
                  <w:pPr>
                    <w:spacing w:before="120" w:after="120"/>
                    <w:rPr>
                      <w:rFonts w:ascii="Times New Roman" w:hAnsi="Times New Roman" w:eastAsia="Times New Roman" w:cs="Times New Roman"/>
                      <w:b/>
                      <w:bCs/>
                      <w:color w:val="000000" w:themeColor="text1"/>
                      <w:sz w:val="24"/>
                      <w:szCs w:val="24"/>
                    </w:rPr>
                  </w:pPr>
                </w:p>
              </w:tc>
            </w:tr>
          </w:tbl>
          <w:p w:rsidR="2E00AC1F" w:rsidP="73765CD1" w:rsidRDefault="2E00AC1F" w14:paraId="14450460" w14:textId="6132AB97">
            <w:pPr>
              <w:spacing w:before="120" w:after="120"/>
              <w:ind w:left="720"/>
              <w:rPr>
                <w:rFonts w:ascii="Calibri" w:hAnsi="Calibri" w:eastAsia="Calibri" w:cs="Calibri"/>
                <w:i/>
                <w:iCs/>
                <w:color w:val="000000" w:themeColor="text1"/>
                <w:sz w:val="20"/>
                <w:szCs w:val="20"/>
              </w:rPr>
            </w:pPr>
          </w:p>
          <w:p w:rsidR="62C74C23" w:rsidP="73765CD1" w:rsidRDefault="62C74C23" w14:paraId="271CD429" w14:textId="0F644C74">
            <w:pPr>
              <w:spacing w:before="120" w:after="120"/>
              <w:rPr>
                <w:rFonts w:ascii="Calibri" w:hAnsi="Calibri" w:eastAsia="Calibri" w:cs="Calibri"/>
                <w:color w:val="000000" w:themeColor="text1"/>
                <w:sz w:val="20"/>
                <w:szCs w:val="20"/>
              </w:rPr>
            </w:pPr>
          </w:p>
          <w:p w:rsidR="62C74C23" w:rsidP="73765CD1" w:rsidRDefault="62C74C23" w14:paraId="33C99FED" w14:textId="46ABF604">
            <w:pPr>
              <w:spacing w:before="120" w:after="120"/>
              <w:rPr>
                <w:rFonts w:ascii="Times New Roman" w:hAnsi="Times New Roman" w:eastAsia="Times New Roman" w:cs="Times New Roman"/>
                <w:b/>
                <w:bCs/>
                <w:color w:val="000000" w:themeColor="text1"/>
                <w:sz w:val="24"/>
                <w:szCs w:val="24"/>
              </w:rPr>
            </w:pPr>
          </w:p>
        </w:tc>
        <w:tc>
          <w:tcPr>
            <w:tcW w:w="4365" w:type="dxa"/>
            <w:gridSpan w:val="9"/>
            <w:shd w:val="clear" w:color="auto" w:fill="3B3838" w:themeFill="background2" w:themeFillShade="40"/>
          </w:tcPr>
          <w:p w:rsidR="2E00AC1F" w:rsidP="73765CD1" w:rsidRDefault="21E18A9D" w14:paraId="5ABEB7A4" w14:textId="155043D2">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Was a description provided on how the program has directly or indirectly assisted the college in achieving its strategic goals.</w:t>
            </w:r>
          </w:p>
        </w:tc>
        <w:tc>
          <w:tcPr>
            <w:tcW w:w="3075" w:type="dxa"/>
            <w:gridSpan w:val="3"/>
            <w:vMerge w:val="restart"/>
            <w:shd w:val="clear" w:color="auto" w:fill="E7E6E6" w:themeFill="background2"/>
          </w:tcPr>
          <w:p w:rsidR="53682807" w:rsidP="1039E3FD" w:rsidRDefault="48A0E96F" w14:paraId="75ECE434" w14:textId="01049542">
            <w:pPr>
              <w:spacing w:before="120" w:after="120" w:line="259" w:lineRule="auto"/>
              <w:rPr>
                <w:rFonts w:ascii="Times New Roman" w:hAnsi="Times New Roman" w:eastAsia="Times New Roman" w:cs="Times New Roman"/>
                <w:b/>
                <w:bCs/>
                <w:color w:val="000000" w:themeColor="text1"/>
                <w:sz w:val="24"/>
                <w:szCs w:val="24"/>
              </w:rPr>
            </w:pPr>
            <w:r w:rsidRPr="1039E3FD">
              <w:rPr>
                <w:rFonts w:ascii="Times New Roman" w:hAnsi="Times New Roman" w:eastAsia="Times New Roman" w:cs="Times New Roman"/>
                <w:b/>
                <w:bCs/>
                <w:color w:val="7030A0"/>
                <w:sz w:val="24"/>
                <w:szCs w:val="24"/>
              </w:rPr>
              <w:t>Peer Review Feedback:</w:t>
            </w:r>
          </w:p>
          <w:p w:rsidR="62C74C23" w:rsidP="1039E3FD" w:rsidRDefault="62C74C23" w14:paraId="18E97E01" w14:textId="313F1674">
            <w:pPr>
              <w:spacing w:before="120" w:after="120"/>
              <w:rPr>
                <w:rFonts w:ascii="Times New Roman" w:hAnsi="Times New Roman" w:eastAsia="Times New Roman" w:cs="Times New Roman"/>
                <w:color w:val="000000" w:themeColor="text1"/>
                <w:sz w:val="24"/>
                <w:szCs w:val="24"/>
              </w:rPr>
            </w:pPr>
          </w:p>
          <w:p w:rsidR="1039E3FD" w:rsidP="1039E3FD" w:rsidRDefault="1039E3FD" w14:paraId="4FA6ED2D" w14:textId="3348EE32">
            <w:pPr>
              <w:spacing w:before="120" w:after="120"/>
              <w:rPr>
                <w:rFonts w:ascii="Times New Roman" w:hAnsi="Times New Roman" w:eastAsia="Times New Roman" w:cs="Times New Roman"/>
                <w:color w:val="7030A0"/>
                <w:sz w:val="24"/>
                <w:szCs w:val="24"/>
              </w:rPr>
            </w:pPr>
          </w:p>
          <w:p w:rsidR="1039E3FD" w:rsidP="1039E3FD" w:rsidRDefault="1039E3FD" w14:paraId="60DB0A93" w14:textId="6BCC0F24">
            <w:pPr>
              <w:spacing w:before="120" w:after="120"/>
              <w:rPr>
                <w:rFonts w:ascii="Times New Roman" w:hAnsi="Times New Roman" w:eastAsia="Times New Roman" w:cs="Times New Roman"/>
                <w:color w:val="7030A0"/>
                <w:sz w:val="24"/>
                <w:szCs w:val="24"/>
              </w:rPr>
            </w:pPr>
          </w:p>
          <w:p w:rsidR="1039E3FD" w:rsidP="1039E3FD" w:rsidRDefault="1039E3FD" w14:paraId="3C797E96" w14:textId="4B0FABAA">
            <w:pPr>
              <w:spacing w:before="120" w:after="120"/>
              <w:rPr>
                <w:rFonts w:ascii="Times New Roman" w:hAnsi="Times New Roman" w:eastAsia="Times New Roman" w:cs="Times New Roman"/>
                <w:color w:val="7030A0"/>
                <w:sz w:val="24"/>
                <w:szCs w:val="24"/>
              </w:rPr>
            </w:pPr>
          </w:p>
          <w:p w:rsidR="58244BD4" w:rsidP="61AB2C28" w:rsidRDefault="4263D6CE" w14:paraId="781D2A5A" w14:textId="0E5ED22A">
            <w:pPr>
              <w:spacing w:before="120" w:after="120"/>
              <w:rPr>
                <w:rFonts w:ascii="Times New Roman" w:hAnsi="Times New Roman" w:eastAsia="Times New Roman" w:cs="Times New Roman"/>
                <w:b/>
                <w:bCs/>
                <w:color w:val="1F3864" w:themeColor="accent1" w:themeShade="80"/>
                <w:sz w:val="24"/>
                <w:szCs w:val="24"/>
              </w:rPr>
            </w:pPr>
            <w:r w:rsidRPr="61AB2C28">
              <w:rPr>
                <w:rFonts w:ascii="Times New Roman" w:hAnsi="Times New Roman" w:eastAsia="Times New Roman" w:cs="Times New Roman"/>
                <w:b/>
                <w:bCs/>
                <w:color w:val="1F3864" w:themeColor="accent1" w:themeShade="80"/>
                <w:sz w:val="24"/>
                <w:szCs w:val="24"/>
              </w:rPr>
              <w:t>*How does your notes on “Student Success” encourage</w:t>
            </w:r>
            <w:r w:rsidRPr="61AB2C28" w:rsidR="79595ECC">
              <w:rPr>
                <w:rFonts w:ascii="Times New Roman" w:hAnsi="Times New Roman" w:eastAsia="Times New Roman" w:cs="Times New Roman"/>
                <w:b/>
                <w:bCs/>
                <w:color w:val="1F3864" w:themeColor="accent1" w:themeShade="80"/>
                <w:sz w:val="24"/>
                <w:szCs w:val="24"/>
              </w:rPr>
              <w:t xml:space="preserve"> retention and completion. </w:t>
            </w:r>
          </w:p>
          <w:p w:rsidR="1039E3FD" w:rsidP="1039E3FD" w:rsidRDefault="1039E3FD" w14:paraId="64FAB618" w14:textId="2C2C0070">
            <w:pPr>
              <w:spacing w:before="120" w:after="120"/>
              <w:rPr>
                <w:rFonts w:ascii="Times New Roman" w:hAnsi="Times New Roman" w:eastAsia="Times New Roman" w:cs="Times New Roman"/>
                <w:color w:val="7030A0"/>
                <w:sz w:val="24"/>
                <w:szCs w:val="24"/>
              </w:rPr>
            </w:pPr>
          </w:p>
          <w:p w:rsidR="1039E3FD" w:rsidP="1039E3FD" w:rsidRDefault="1039E3FD" w14:paraId="14E2DC2B" w14:textId="71CE5F3F">
            <w:pPr>
              <w:spacing w:before="120" w:after="120"/>
              <w:rPr>
                <w:rFonts w:ascii="Times New Roman" w:hAnsi="Times New Roman" w:eastAsia="Times New Roman" w:cs="Times New Roman"/>
                <w:color w:val="7030A0"/>
                <w:sz w:val="24"/>
                <w:szCs w:val="24"/>
              </w:rPr>
            </w:pPr>
          </w:p>
          <w:p w:rsidR="1039E3FD" w:rsidP="1039E3FD" w:rsidRDefault="1039E3FD" w14:paraId="67CBA783" w14:textId="5B8C45D2">
            <w:pPr>
              <w:spacing w:before="120" w:after="120"/>
              <w:rPr>
                <w:rFonts w:ascii="Times New Roman" w:hAnsi="Times New Roman" w:eastAsia="Times New Roman" w:cs="Times New Roman"/>
                <w:color w:val="7030A0"/>
                <w:sz w:val="24"/>
                <w:szCs w:val="24"/>
              </w:rPr>
            </w:pPr>
          </w:p>
          <w:p w:rsidR="1039E3FD" w:rsidP="1039E3FD" w:rsidRDefault="1039E3FD" w14:paraId="329EAE6C" w14:textId="5CBBB4E1">
            <w:pPr>
              <w:spacing w:before="120" w:after="120"/>
              <w:rPr>
                <w:rFonts w:ascii="Times New Roman" w:hAnsi="Times New Roman" w:eastAsia="Times New Roman" w:cs="Times New Roman"/>
                <w:color w:val="7030A0"/>
                <w:sz w:val="24"/>
                <w:szCs w:val="24"/>
              </w:rPr>
            </w:pPr>
          </w:p>
          <w:p w:rsidR="1039E3FD" w:rsidP="1039E3FD" w:rsidRDefault="1039E3FD" w14:paraId="70296F68" w14:textId="085B2F8C">
            <w:pPr>
              <w:spacing w:before="120" w:after="120"/>
              <w:rPr>
                <w:rFonts w:ascii="Times New Roman" w:hAnsi="Times New Roman" w:eastAsia="Times New Roman" w:cs="Times New Roman"/>
                <w:color w:val="7030A0"/>
                <w:sz w:val="24"/>
                <w:szCs w:val="24"/>
              </w:rPr>
            </w:pPr>
          </w:p>
          <w:p w:rsidR="1039E3FD" w:rsidP="1039E3FD" w:rsidRDefault="1039E3FD" w14:paraId="78B0C303" w14:textId="60F3DFCA">
            <w:pPr>
              <w:spacing w:before="120" w:after="120"/>
              <w:rPr>
                <w:rFonts w:ascii="Times New Roman" w:hAnsi="Times New Roman" w:eastAsia="Times New Roman" w:cs="Times New Roman"/>
                <w:color w:val="7030A0"/>
                <w:sz w:val="24"/>
                <w:szCs w:val="24"/>
              </w:rPr>
            </w:pPr>
          </w:p>
          <w:p w:rsidR="4F848197" w:rsidP="61AB2C28" w:rsidRDefault="45213CC9" w14:paraId="75655647" w14:textId="35471637">
            <w:pPr>
              <w:spacing w:before="120" w:after="120"/>
              <w:rPr>
                <w:rFonts w:ascii="Times New Roman" w:hAnsi="Times New Roman" w:eastAsia="Times New Roman" w:cs="Times New Roman"/>
                <w:b/>
                <w:bCs/>
                <w:color w:val="1F3864" w:themeColor="accent1" w:themeShade="80"/>
                <w:sz w:val="24"/>
                <w:szCs w:val="24"/>
              </w:rPr>
            </w:pPr>
            <w:r w:rsidRPr="61AB2C28">
              <w:rPr>
                <w:rFonts w:ascii="Times New Roman" w:hAnsi="Times New Roman" w:eastAsia="Times New Roman" w:cs="Times New Roman"/>
                <w:b/>
                <w:bCs/>
                <w:color w:val="1F3864" w:themeColor="accent1" w:themeShade="80"/>
                <w:sz w:val="24"/>
                <w:szCs w:val="24"/>
              </w:rPr>
              <w:t>*</w:t>
            </w:r>
            <w:r w:rsidRPr="61AB2C28" w:rsidR="6173B5EF">
              <w:rPr>
                <w:rFonts w:ascii="Times New Roman" w:hAnsi="Times New Roman" w:eastAsia="Times New Roman" w:cs="Times New Roman"/>
                <w:b/>
                <w:bCs/>
                <w:color w:val="1F3864" w:themeColor="accent1" w:themeShade="80"/>
                <w:sz w:val="24"/>
                <w:szCs w:val="24"/>
              </w:rPr>
              <w:t>Access:  Do you mean you teach courses at Florence and ST Foothills high schools, or you recruit from those schools?</w:t>
            </w:r>
          </w:p>
          <w:p w:rsidR="62C74C23" w:rsidP="1039E3FD" w:rsidRDefault="62C74C23" w14:paraId="0458FD22" w14:textId="5CFB4FD3">
            <w:pPr>
              <w:spacing w:before="120" w:after="120"/>
              <w:rPr>
                <w:rFonts w:ascii="Times New Roman" w:hAnsi="Times New Roman" w:eastAsia="Times New Roman" w:cs="Times New Roman"/>
                <w:color w:val="7030A0"/>
                <w:sz w:val="24"/>
                <w:szCs w:val="24"/>
              </w:rPr>
            </w:pPr>
          </w:p>
          <w:p w:rsidR="62C74C23" w:rsidP="1039E3FD" w:rsidRDefault="62C74C23" w14:paraId="7E7EAFF0" w14:textId="56585EB7">
            <w:pPr>
              <w:spacing w:before="120" w:after="120"/>
              <w:rPr>
                <w:rFonts w:ascii="Times New Roman" w:hAnsi="Times New Roman" w:eastAsia="Times New Roman" w:cs="Times New Roman"/>
                <w:color w:val="7030A0"/>
                <w:sz w:val="24"/>
                <w:szCs w:val="24"/>
              </w:rPr>
            </w:pPr>
          </w:p>
          <w:p w:rsidR="62C74C23" w:rsidP="1039E3FD" w:rsidRDefault="62C74C23" w14:paraId="79F210C5" w14:textId="76D98179">
            <w:pPr>
              <w:spacing w:before="120" w:after="120"/>
              <w:rPr>
                <w:rFonts w:ascii="Times New Roman" w:hAnsi="Times New Roman" w:eastAsia="Times New Roman" w:cs="Times New Roman"/>
                <w:color w:val="7030A0"/>
                <w:sz w:val="24"/>
                <w:szCs w:val="24"/>
              </w:rPr>
            </w:pPr>
          </w:p>
          <w:p w:rsidR="62C74C23" w:rsidP="1039E3FD" w:rsidRDefault="62C74C23" w14:paraId="00C991C3" w14:textId="627CA9FE">
            <w:pPr>
              <w:spacing w:before="120" w:after="120"/>
              <w:rPr>
                <w:rFonts w:ascii="Times New Roman" w:hAnsi="Times New Roman" w:eastAsia="Times New Roman" w:cs="Times New Roman"/>
                <w:color w:val="7030A0"/>
                <w:sz w:val="24"/>
                <w:szCs w:val="24"/>
              </w:rPr>
            </w:pPr>
          </w:p>
          <w:p w:rsidR="62C74C23" w:rsidP="1039E3FD" w:rsidRDefault="62C74C23" w14:paraId="3973C6BE" w14:textId="1F5E2368">
            <w:pPr>
              <w:spacing w:before="120" w:after="120"/>
              <w:rPr>
                <w:rFonts w:ascii="Times New Roman" w:hAnsi="Times New Roman" w:eastAsia="Times New Roman" w:cs="Times New Roman"/>
                <w:color w:val="7030A0"/>
                <w:sz w:val="24"/>
                <w:szCs w:val="24"/>
              </w:rPr>
            </w:pPr>
          </w:p>
          <w:p w:rsidR="62C74C23" w:rsidP="1039E3FD" w:rsidRDefault="62C74C23" w14:paraId="3EDB184B" w14:textId="5B92345C">
            <w:pPr>
              <w:spacing w:before="120" w:after="120"/>
              <w:rPr>
                <w:rFonts w:ascii="Times New Roman" w:hAnsi="Times New Roman" w:eastAsia="Times New Roman" w:cs="Times New Roman"/>
                <w:color w:val="7030A0"/>
                <w:sz w:val="24"/>
                <w:szCs w:val="24"/>
              </w:rPr>
            </w:pPr>
          </w:p>
          <w:p w:rsidR="62C74C23" w:rsidP="1039E3FD" w:rsidRDefault="62C74C23" w14:paraId="06AA1F9F" w14:textId="2E053A4F">
            <w:pPr>
              <w:spacing w:before="120" w:after="120"/>
              <w:rPr>
                <w:rFonts w:ascii="Times New Roman" w:hAnsi="Times New Roman" w:eastAsia="Times New Roman" w:cs="Times New Roman"/>
                <w:color w:val="7030A0"/>
                <w:sz w:val="24"/>
                <w:szCs w:val="24"/>
              </w:rPr>
            </w:pPr>
          </w:p>
          <w:p w:rsidR="62C74C23" w:rsidP="1039E3FD" w:rsidRDefault="62C74C23" w14:paraId="00D60522" w14:textId="15F95B9B">
            <w:pPr>
              <w:spacing w:before="120" w:after="120"/>
              <w:rPr>
                <w:rFonts w:ascii="Times New Roman" w:hAnsi="Times New Roman" w:eastAsia="Times New Roman" w:cs="Times New Roman"/>
                <w:color w:val="7030A0"/>
                <w:sz w:val="24"/>
                <w:szCs w:val="24"/>
              </w:rPr>
            </w:pPr>
          </w:p>
          <w:p w:rsidR="62C74C23" w:rsidP="1039E3FD" w:rsidRDefault="62C74C23" w14:paraId="2743311B" w14:textId="737F91F3">
            <w:pPr>
              <w:spacing w:before="120" w:after="120"/>
              <w:rPr>
                <w:rFonts w:ascii="Times New Roman" w:hAnsi="Times New Roman" w:eastAsia="Times New Roman" w:cs="Times New Roman"/>
                <w:color w:val="7030A0"/>
                <w:sz w:val="24"/>
                <w:szCs w:val="24"/>
              </w:rPr>
            </w:pPr>
          </w:p>
          <w:p w:rsidR="62C74C23" w:rsidP="1039E3FD" w:rsidRDefault="62C74C23" w14:paraId="4E57C4C2" w14:textId="77E6C5C0">
            <w:pPr>
              <w:spacing w:before="120" w:after="120"/>
              <w:rPr>
                <w:rFonts w:ascii="Times New Roman" w:hAnsi="Times New Roman" w:eastAsia="Times New Roman" w:cs="Times New Roman"/>
                <w:color w:val="7030A0"/>
                <w:sz w:val="24"/>
                <w:szCs w:val="24"/>
              </w:rPr>
            </w:pPr>
          </w:p>
          <w:p w:rsidR="62C74C23" w:rsidP="61AB2C28" w:rsidRDefault="4F2FAA9C" w14:paraId="18329408" w14:textId="79D474C4">
            <w:pPr>
              <w:spacing w:before="120" w:after="120"/>
              <w:rPr>
                <w:rFonts w:ascii="Times New Roman" w:hAnsi="Times New Roman" w:eastAsia="Times New Roman" w:cs="Times New Roman"/>
                <w:b/>
                <w:bCs/>
                <w:color w:val="1F3864" w:themeColor="accent1" w:themeShade="80"/>
                <w:sz w:val="24"/>
                <w:szCs w:val="24"/>
              </w:rPr>
            </w:pPr>
            <w:r w:rsidRPr="61AB2C28">
              <w:rPr>
                <w:rFonts w:ascii="Times New Roman" w:hAnsi="Times New Roman" w:eastAsia="Times New Roman" w:cs="Times New Roman"/>
                <w:b/>
                <w:bCs/>
                <w:color w:val="1F3864" w:themeColor="accent1" w:themeShade="80"/>
                <w:sz w:val="24"/>
                <w:szCs w:val="24"/>
              </w:rPr>
              <w:t xml:space="preserve">*Environment: </w:t>
            </w:r>
            <w:r w:rsidRPr="61AB2C28" w:rsidR="78026B94">
              <w:rPr>
                <w:rFonts w:ascii="Times New Roman" w:hAnsi="Times New Roman" w:eastAsia="Times New Roman" w:cs="Times New Roman"/>
                <w:b/>
                <w:bCs/>
                <w:color w:val="1F3864" w:themeColor="accent1" w:themeShade="80"/>
                <w:sz w:val="24"/>
                <w:szCs w:val="24"/>
              </w:rPr>
              <w:t xml:space="preserve">To show you provide an environment that promotes diversity, highlight the variety of your culinary course offerings. </w:t>
            </w:r>
          </w:p>
          <w:p w:rsidR="62C74C23" w:rsidP="1039E3FD" w:rsidRDefault="62C74C23" w14:paraId="27265C3E" w14:textId="00E919F2">
            <w:pPr>
              <w:spacing w:before="120" w:after="120"/>
              <w:rPr>
                <w:rFonts w:ascii="Times New Roman" w:hAnsi="Times New Roman" w:eastAsia="Times New Roman" w:cs="Times New Roman"/>
                <w:color w:val="7030A0"/>
                <w:sz w:val="24"/>
                <w:szCs w:val="24"/>
              </w:rPr>
            </w:pPr>
          </w:p>
          <w:p w:rsidR="62C74C23" w:rsidP="1039E3FD" w:rsidRDefault="62C74C23" w14:paraId="2B17616C" w14:textId="630E83E9">
            <w:pPr>
              <w:spacing w:before="120" w:after="120"/>
              <w:rPr>
                <w:rFonts w:ascii="Times New Roman" w:hAnsi="Times New Roman" w:eastAsia="Times New Roman" w:cs="Times New Roman"/>
                <w:color w:val="7030A0"/>
                <w:sz w:val="24"/>
                <w:szCs w:val="24"/>
              </w:rPr>
            </w:pPr>
          </w:p>
          <w:p w:rsidR="62C74C23" w:rsidP="1039E3FD" w:rsidRDefault="62C74C23" w14:paraId="409CC21F" w14:textId="0AF03ACC">
            <w:pPr>
              <w:spacing w:before="120" w:after="120"/>
              <w:rPr>
                <w:rFonts w:ascii="Times New Roman" w:hAnsi="Times New Roman" w:eastAsia="Times New Roman" w:cs="Times New Roman"/>
                <w:color w:val="7030A0"/>
                <w:sz w:val="24"/>
                <w:szCs w:val="24"/>
              </w:rPr>
            </w:pPr>
          </w:p>
          <w:p w:rsidR="62C74C23" w:rsidP="1039E3FD" w:rsidRDefault="62C74C23" w14:paraId="7E65C086" w14:textId="11C9EB7D">
            <w:pPr>
              <w:spacing w:before="120" w:after="120"/>
              <w:rPr>
                <w:rFonts w:ascii="Times New Roman" w:hAnsi="Times New Roman" w:eastAsia="Times New Roman" w:cs="Times New Roman"/>
                <w:color w:val="7030A0"/>
                <w:sz w:val="24"/>
                <w:szCs w:val="24"/>
              </w:rPr>
            </w:pPr>
          </w:p>
          <w:p w:rsidR="62C74C23" w:rsidP="1039E3FD" w:rsidRDefault="62C74C23" w14:paraId="25E3DC2C" w14:textId="25F31084">
            <w:pPr>
              <w:spacing w:before="120" w:after="120"/>
              <w:rPr>
                <w:rFonts w:ascii="Times New Roman" w:hAnsi="Times New Roman" w:eastAsia="Times New Roman" w:cs="Times New Roman"/>
                <w:color w:val="7030A0"/>
                <w:sz w:val="24"/>
                <w:szCs w:val="24"/>
              </w:rPr>
            </w:pPr>
          </w:p>
          <w:p w:rsidR="62C74C23" w:rsidP="1039E3FD" w:rsidRDefault="62C74C23" w14:paraId="52C1F67A" w14:textId="52E6E637">
            <w:pPr>
              <w:spacing w:before="120" w:after="120"/>
              <w:rPr>
                <w:rFonts w:ascii="Times New Roman" w:hAnsi="Times New Roman" w:eastAsia="Times New Roman" w:cs="Times New Roman"/>
                <w:color w:val="7030A0"/>
                <w:sz w:val="24"/>
                <w:szCs w:val="24"/>
              </w:rPr>
            </w:pPr>
          </w:p>
          <w:p w:rsidR="62C74C23" w:rsidP="1039E3FD" w:rsidRDefault="62C74C23" w14:paraId="533D6B59" w14:textId="39648B0E">
            <w:pPr>
              <w:spacing w:before="120" w:after="120"/>
              <w:rPr>
                <w:rFonts w:ascii="Times New Roman" w:hAnsi="Times New Roman" w:eastAsia="Times New Roman" w:cs="Times New Roman"/>
                <w:color w:val="7030A0"/>
                <w:sz w:val="24"/>
                <w:szCs w:val="24"/>
              </w:rPr>
            </w:pPr>
          </w:p>
          <w:p w:rsidR="62C74C23" w:rsidP="1039E3FD" w:rsidRDefault="62C74C23" w14:paraId="2B7910EA" w14:textId="7D1F8A94">
            <w:pPr>
              <w:spacing w:before="120" w:after="120"/>
              <w:rPr>
                <w:rFonts w:ascii="Times New Roman" w:hAnsi="Times New Roman" w:eastAsia="Times New Roman" w:cs="Times New Roman"/>
                <w:color w:val="7030A0"/>
                <w:sz w:val="24"/>
                <w:szCs w:val="24"/>
              </w:rPr>
            </w:pPr>
          </w:p>
          <w:p w:rsidR="62C74C23" w:rsidP="1039E3FD" w:rsidRDefault="62C74C23" w14:paraId="1429C48C" w14:textId="1F8185E8">
            <w:pPr>
              <w:spacing w:before="120" w:after="120"/>
              <w:rPr>
                <w:rFonts w:ascii="Times New Roman" w:hAnsi="Times New Roman" w:eastAsia="Times New Roman" w:cs="Times New Roman"/>
                <w:color w:val="7030A0"/>
                <w:sz w:val="24"/>
                <w:szCs w:val="24"/>
              </w:rPr>
            </w:pPr>
          </w:p>
          <w:p w:rsidR="62C74C23" w:rsidP="1039E3FD" w:rsidRDefault="62C74C23" w14:paraId="0AD410B3" w14:textId="76639DE6">
            <w:pPr>
              <w:spacing w:before="120" w:after="120"/>
              <w:rPr>
                <w:rFonts w:ascii="Times New Roman" w:hAnsi="Times New Roman" w:eastAsia="Times New Roman" w:cs="Times New Roman"/>
                <w:color w:val="7030A0"/>
                <w:sz w:val="24"/>
                <w:szCs w:val="24"/>
              </w:rPr>
            </w:pPr>
          </w:p>
          <w:p w:rsidR="62C74C23" w:rsidP="1039E3FD" w:rsidRDefault="62C74C23" w14:paraId="7D9E04AA" w14:textId="5D7B0630">
            <w:pPr>
              <w:spacing w:before="120" w:after="120"/>
              <w:rPr>
                <w:rFonts w:ascii="Times New Roman" w:hAnsi="Times New Roman" w:eastAsia="Times New Roman" w:cs="Times New Roman"/>
                <w:color w:val="7030A0"/>
                <w:sz w:val="24"/>
                <w:szCs w:val="24"/>
              </w:rPr>
            </w:pPr>
          </w:p>
          <w:p w:rsidR="62C74C23" w:rsidP="61AB2C28" w:rsidRDefault="7B2657BD" w14:paraId="4C0DE047" w14:textId="1430372E">
            <w:pPr>
              <w:spacing w:before="120" w:after="120"/>
              <w:rPr>
                <w:rFonts w:ascii="Times New Roman" w:hAnsi="Times New Roman" w:eastAsia="Times New Roman" w:cs="Times New Roman"/>
                <w:b/>
                <w:bCs/>
                <w:color w:val="1F3864" w:themeColor="accent1" w:themeShade="80"/>
                <w:sz w:val="24"/>
                <w:szCs w:val="24"/>
              </w:rPr>
            </w:pPr>
            <w:r w:rsidRPr="61AB2C28">
              <w:rPr>
                <w:rFonts w:ascii="Times New Roman" w:hAnsi="Times New Roman" w:eastAsia="Times New Roman" w:cs="Times New Roman"/>
                <w:b/>
                <w:bCs/>
                <w:color w:val="1F3864" w:themeColor="accent1" w:themeShade="80"/>
                <w:sz w:val="24"/>
                <w:szCs w:val="24"/>
              </w:rPr>
              <w:t>*Infrastructure: You could have</w:t>
            </w:r>
            <w:r w:rsidRPr="61AB2C28" w:rsidR="53C565FB">
              <w:rPr>
                <w:rFonts w:ascii="Times New Roman" w:hAnsi="Times New Roman" w:eastAsia="Times New Roman" w:cs="Times New Roman"/>
                <w:b/>
                <w:bCs/>
                <w:color w:val="1F3864" w:themeColor="accent1" w:themeShade="80"/>
                <w:sz w:val="24"/>
                <w:szCs w:val="24"/>
              </w:rPr>
              <w:t xml:space="preserve"> highlight</w:t>
            </w:r>
            <w:r w:rsidRPr="61AB2C28" w:rsidR="0213E318">
              <w:rPr>
                <w:rFonts w:ascii="Times New Roman" w:hAnsi="Times New Roman" w:eastAsia="Times New Roman" w:cs="Times New Roman"/>
                <w:b/>
                <w:bCs/>
                <w:color w:val="1F3864" w:themeColor="accent1" w:themeShade="80"/>
                <w:sz w:val="24"/>
                <w:szCs w:val="24"/>
              </w:rPr>
              <w:t>ed</w:t>
            </w:r>
            <w:r w:rsidRPr="61AB2C28" w:rsidR="53C565FB">
              <w:rPr>
                <w:rFonts w:ascii="Times New Roman" w:hAnsi="Times New Roman" w:eastAsia="Times New Roman" w:cs="Times New Roman"/>
                <w:b/>
                <w:bCs/>
                <w:color w:val="1F3864" w:themeColor="accent1" w:themeShade="80"/>
                <w:sz w:val="24"/>
                <w:szCs w:val="24"/>
              </w:rPr>
              <w:t xml:space="preserve"> a couple of those recent changes or trends. </w:t>
            </w:r>
          </w:p>
        </w:tc>
      </w:tr>
      <w:tr w:rsidR="62C74C23" w:rsidTr="61AB2C28" w14:paraId="6C8127AD" w14:textId="77777777">
        <w:tc>
          <w:tcPr>
            <w:tcW w:w="7095" w:type="dxa"/>
            <w:gridSpan w:val="7"/>
            <w:vMerge/>
          </w:tcPr>
          <w:p w:rsidR="005D0EB0" w:rsidRDefault="005D0EB0" w14:paraId="26F4626A" w14:textId="77777777"/>
        </w:tc>
        <w:tc>
          <w:tcPr>
            <w:tcW w:w="1395" w:type="dxa"/>
            <w:gridSpan w:val="3"/>
            <w:shd w:val="clear" w:color="auto" w:fill="E7E6E6" w:themeFill="background2"/>
          </w:tcPr>
          <w:p w:rsidR="62C74C23" w:rsidP="73765CD1" w:rsidRDefault="62C74C23" w14:paraId="41F5F277" w14:textId="4617EA88">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tc>
        <w:tc>
          <w:tcPr>
            <w:tcW w:w="1200" w:type="dxa"/>
            <w:gridSpan w:val="2"/>
            <w:shd w:val="clear" w:color="auto" w:fill="8EAADB" w:themeFill="accent1" w:themeFillTint="99"/>
          </w:tcPr>
          <w:p w:rsidR="62C74C23" w:rsidP="73765CD1" w:rsidRDefault="62C74C23" w14:paraId="02B4127C" w14:textId="379FC3D1">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1770" w:type="dxa"/>
            <w:gridSpan w:val="4"/>
            <w:shd w:val="clear" w:color="auto" w:fill="E7E6E6" w:themeFill="background2"/>
          </w:tcPr>
          <w:p w:rsidR="62C74C23" w:rsidP="73765CD1" w:rsidRDefault="73765CD1" w14:paraId="40D15A3E" w14:textId="3447E5E0">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3"/>
            <w:vMerge/>
          </w:tcPr>
          <w:p w:rsidR="005D0EB0" w:rsidRDefault="005D0EB0" w14:paraId="73497D69" w14:textId="77777777"/>
        </w:tc>
      </w:tr>
      <w:tr w:rsidR="62C74C23" w:rsidTr="61AB2C28" w14:paraId="02746B4C" w14:textId="77777777">
        <w:trPr>
          <w:trHeight w:val="450"/>
        </w:trPr>
        <w:tc>
          <w:tcPr>
            <w:tcW w:w="14535" w:type="dxa"/>
            <w:gridSpan w:val="19"/>
            <w:shd w:val="clear" w:color="auto" w:fill="FFC000" w:themeFill="accent4"/>
          </w:tcPr>
          <w:p w:rsidR="1274BFC2" w:rsidP="73765CD1" w:rsidRDefault="6D36B37C" w14:paraId="1F14C971" w14:textId="243F5A03">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VII. Program Effectiveness for Graduates</w:t>
            </w:r>
          </w:p>
        </w:tc>
      </w:tr>
      <w:tr w:rsidR="62C74C23" w:rsidTr="61AB2C28" w14:paraId="6E4622BB" w14:textId="77777777">
        <w:trPr>
          <w:trHeight w:val="1545"/>
        </w:trPr>
        <w:tc>
          <w:tcPr>
            <w:tcW w:w="7095" w:type="dxa"/>
            <w:gridSpan w:val="7"/>
            <w:vMerge w:val="restart"/>
          </w:tcPr>
          <w:p w:rsidR="1274BFC2" w:rsidP="73765CD1" w:rsidRDefault="06F97021" w14:paraId="7DCC98FA" w14:textId="2A5DC5BB">
            <w:pPr>
              <w:spacing w:before="120" w:after="120"/>
              <w:rPr>
                <w:rFonts w:ascii="Times New Roman" w:hAnsi="Times New Roman" w:eastAsia="Times New Roman" w:cs="Times New Roman"/>
                <w:b/>
                <w:bCs/>
                <w:color w:val="000000" w:themeColor="text1"/>
                <w:sz w:val="24"/>
                <w:szCs w:val="24"/>
              </w:rPr>
            </w:pPr>
            <w:r w:rsidRPr="403643AB">
              <w:rPr>
                <w:rFonts w:ascii="Times New Roman" w:hAnsi="Times New Roman" w:eastAsia="Times New Roman" w:cs="Times New Roman"/>
                <w:b/>
                <w:bCs/>
                <w:color w:val="000000" w:themeColor="text1"/>
                <w:sz w:val="24"/>
                <w:szCs w:val="24"/>
              </w:rPr>
              <w:t>1. Describe how you measure the success of degree and certificate program graduates. For example, are graduate surveys conducted? Are surveys given to employers to determine satisfaction with program graduate employees?</w:t>
            </w:r>
            <w:r w:rsidRPr="403643AB" w:rsidR="288E2DA2">
              <w:rPr>
                <w:rFonts w:ascii="Times New Roman" w:hAnsi="Times New Roman" w:eastAsia="Times New Roman" w:cs="Times New Roman"/>
                <w:b/>
                <w:bCs/>
                <w:color w:val="000000" w:themeColor="text1"/>
                <w:sz w:val="24"/>
                <w:szCs w:val="24"/>
              </w:rPr>
              <w:t xml:space="preserve"> </w:t>
            </w:r>
          </w:p>
          <w:p w:rsidR="62C74C23" w:rsidP="403643AB" w:rsidRDefault="080D3F4F" w14:paraId="0B7A35E6" w14:textId="5BC38FF3">
            <w:pPr>
              <w:spacing w:before="120" w:after="120" w:line="259" w:lineRule="auto"/>
              <w:rPr>
                <w:rFonts w:ascii="Arial" w:hAnsi="Arial" w:eastAsia="Arial" w:cs="Arial"/>
                <w:color w:val="000000" w:themeColor="text1"/>
              </w:rPr>
            </w:pPr>
            <w:r w:rsidRPr="403643AB">
              <w:rPr>
                <w:rFonts w:ascii="Arial" w:hAnsi="Arial" w:eastAsia="Arial" w:cs="Arial"/>
                <w:color w:val="000000" w:themeColor="text1"/>
              </w:rPr>
              <w:t>Our culinary advisory board along with our partnerships are the main employers out of the program. We are in constant communication with these industry professionals and are always checking up on our current and former students employed by them</w:t>
            </w:r>
          </w:p>
          <w:p w:rsidR="62C74C23" w:rsidP="403643AB" w:rsidRDefault="080D3F4F" w14:paraId="34EBAF38" w14:textId="7C89B601">
            <w:pPr>
              <w:spacing w:before="120" w:after="120" w:line="259" w:lineRule="auto"/>
              <w:rPr>
                <w:rFonts w:ascii="Arial" w:hAnsi="Arial" w:eastAsia="Arial" w:cs="Arial"/>
                <w:color w:val="000000" w:themeColor="text1"/>
              </w:rPr>
            </w:pPr>
            <w:r w:rsidRPr="403643AB">
              <w:rPr>
                <w:rFonts w:ascii="Arial" w:hAnsi="Arial" w:eastAsia="Arial" w:cs="Arial"/>
                <w:color w:val="000000" w:themeColor="text1"/>
              </w:rPr>
              <w:t>Example:</w:t>
            </w:r>
          </w:p>
          <w:p w:rsidR="62C74C23" w:rsidP="403643AB" w:rsidRDefault="080D3F4F" w14:paraId="1321A838" w14:textId="669ABA39">
            <w:pPr>
              <w:spacing w:before="120" w:after="120" w:line="259" w:lineRule="auto"/>
              <w:rPr>
                <w:rFonts w:ascii="Arial" w:hAnsi="Arial" w:eastAsia="Arial" w:cs="Arial"/>
                <w:color w:val="000000" w:themeColor="text1"/>
              </w:rPr>
            </w:pPr>
            <w:r w:rsidRPr="403643AB">
              <w:rPr>
                <w:rFonts w:ascii="Arial" w:hAnsi="Arial" w:eastAsia="Arial" w:cs="Arial"/>
                <w:color w:val="000000" w:themeColor="text1"/>
              </w:rPr>
              <w:t>Kyle Kramer, Scottsdale Adero Resort, active student, Cook II</w:t>
            </w:r>
          </w:p>
          <w:p w:rsidR="62C74C23" w:rsidP="403643AB" w:rsidRDefault="080D3F4F" w14:paraId="10502B60" w14:textId="378B5B5F">
            <w:pPr>
              <w:spacing w:before="120" w:after="120" w:line="259" w:lineRule="auto"/>
              <w:rPr>
                <w:rFonts w:ascii="Arial" w:hAnsi="Arial" w:eastAsia="Arial" w:cs="Arial"/>
                <w:color w:val="000000" w:themeColor="text1"/>
              </w:rPr>
            </w:pPr>
            <w:r w:rsidRPr="403643AB">
              <w:rPr>
                <w:rFonts w:ascii="Arial" w:hAnsi="Arial" w:eastAsia="Arial" w:cs="Arial"/>
                <w:color w:val="000000" w:themeColor="text1"/>
              </w:rPr>
              <w:t>Dakota Keenan, Scottsdale Adero Resort, Graduate of 2022, Cook II</w:t>
            </w:r>
          </w:p>
          <w:p w:rsidR="62C74C23" w:rsidP="403643AB" w:rsidRDefault="080D3F4F" w14:paraId="37BC1CCA" w14:textId="24CDDED9">
            <w:pPr>
              <w:spacing w:before="120" w:after="120" w:line="259" w:lineRule="auto"/>
              <w:rPr>
                <w:rFonts w:ascii="Arial" w:hAnsi="Arial" w:eastAsia="Arial" w:cs="Arial"/>
                <w:color w:val="000000" w:themeColor="text1"/>
              </w:rPr>
            </w:pPr>
            <w:r w:rsidRPr="403643AB">
              <w:rPr>
                <w:rFonts w:ascii="Arial" w:hAnsi="Arial" w:eastAsia="Arial" w:cs="Arial"/>
                <w:color w:val="000000" w:themeColor="text1"/>
              </w:rPr>
              <w:t>Aidan Corey, The Pork Shop, Active, Butcher</w:t>
            </w:r>
          </w:p>
          <w:p w:rsidR="62C74C23" w:rsidP="403643AB" w:rsidRDefault="080D3F4F" w14:paraId="628C24D0" w14:textId="0223B338">
            <w:pPr>
              <w:spacing w:before="120" w:after="120" w:line="259" w:lineRule="auto"/>
              <w:rPr>
                <w:rFonts w:ascii="Arial" w:hAnsi="Arial" w:eastAsia="Arial" w:cs="Arial"/>
                <w:color w:val="000000" w:themeColor="text1"/>
              </w:rPr>
            </w:pPr>
            <w:r w:rsidRPr="403643AB">
              <w:rPr>
                <w:rFonts w:ascii="Arial" w:hAnsi="Arial" w:eastAsia="Arial" w:cs="Arial"/>
                <w:color w:val="000000" w:themeColor="text1"/>
              </w:rPr>
              <w:t xml:space="preserve">John Chapman, Tarbell’s, Graduate of 2022, lead sauté </w:t>
            </w:r>
          </w:p>
          <w:p w:rsidR="62C74C23" w:rsidP="403643AB" w:rsidRDefault="080D3F4F" w14:paraId="55D82625" w14:textId="694D79F6">
            <w:pPr>
              <w:spacing w:before="120" w:after="120" w:line="259" w:lineRule="auto"/>
              <w:rPr>
                <w:rFonts w:ascii="Arial" w:hAnsi="Arial" w:eastAsia="Arial" w:cs="Arial"/>
                <w:color w:val="000000" w:themeColor="text1"/>
              </w:rPr>
            </w:pPr>
            <w:r w:rsidRPr="403643AB">
              <w:rPr>
                <w:rFonts w:ascii="Arial" w:hAnsi="Arial" w:eastAsia="Arial" w:cs="Arial"/>
                <w:color w:val="000000" w:themeColor="text1"/>
              </w:rPr>
              <w:t>Anthony Magallanes, Tarbell’s, Active, Garde manger</w:t>
            </w:r>
          </w:p>
          <w:p w:rsidR="62C74C23" w:rsidP="403643AB" w:rsidRDefault="080D3F4F" w14:paraId="4C9879B3" w14:textId="2B59A9EB">
            <w:pPr>
              <w:spacing w:before="120" w:after="120" w:line="259" w:lineRule="auto"/>
              <w:rPr>
                <w:rFonts w:ascii="Arial" w:hAnsi="Arial" w:eastAsia="Arial" w:cs="Arial"/>
                <w:color w:val="000000" w:themeColor="text1"/>
              </w:rPr>
            </w:pPr>
            <w:r w:rsidRPr="403643AB">
              <w:rPr>
                <w:rFonts w:ascii="Arial" w:hAnsi="Arial" w:eastAsia="Arial" w:cs="Arial"/>
                <w:color w:val="000000" w:themeColor="text1"/>
              </w:rPr>
              <w:t>Anthony Vest, Active Head kitchen manager of all ALA kitchens for Sodexo</w:t>
            </w:r>
          </w:p>
          <w:p w:rsidR="62C74C23" w:rsidP="403643AB" w:rsidRDefault="080D3F4F" w14:paraId="0F5B51AD" w14:textId="0AA3B139">
            <w:pPr>
              <w:spacing w:before="120" w:after="120" w:line="259" w:lineRule="auto"/>
              <w:rPr>
                <w:rFonts w:ascii="Arial" w:hAnsi="Arial" w:eastAsia="Arial" w:cs="Arial"/>
                <w:color w:val="000000" w:themeColor="text1"/>
              </w:rPr>
            </w:pPr>
            <w:r w:rsidRPr="403643AB">
              <w:rPr>
                <w:rFonts w:ascii="Arial" w:hAnsi="Arial" w:eastAsia="Arial" w:cs="Arial"/>
                <w:color w:val="000000" w:themeColor="text1"/>
              </w:rPr>
              <w:t>Elizbeth Vargas, Active, Handlebar Diner, line cook</w:t>
            </w:r>
          </w:p>
          <w:p w:rsidR="62C74C23" w:rsidP="403643AB" w:rsidRDefault="080D3F4F" w14:paraId="055541DE" w14:textId="094493A1">
            <w:pPr>
              <w:spacing w:before="120" w:after="120" w:line="259" w:lineRule="auto"/>
              <w:rPr>
                <w:rFonts w:ascii="Arial" w:hAnsi="Arial" w:eastAsia="Arial" w:cs="Arial"/>
                <w:color w:val="000000" w:themeColor="text1"/>
              </w:rPr>
            </w:pPr>
            <w:r w:rsidRPr="403643AB">
              <w:rPr>
                <w:rFonts w:ascii="Arial" w:hAnsi="Arial" w:eastAsia="Arial" w:cs="Arial"/>
                <w:color w:val="000000" w:themeColor="text1"/>
              </w:rPr>
              <w:t>Sarah Horn, Active, Scottsdale McCormick ranch and Pacific Rim and Seafood, baking and pastry, line cook</w:t>
            </w:r>
          </w:p>
          <w:p w:rsidR="62C74C23" w:rsidP="403643AB" w:rsidRDefault="080D3F4F" w14:paraId="4D7BC293" w14:textId="7E8D45A2">
            <w:pPr>
              <w:spacing w:before="120" w:after="120" w:line="259" w:lineRule="auto"/>
              <w:rPr>
                <w:rFonts w:ascii="Arial" w:hAnsi="Arial" w:eastAsia="Arial" w:cs="Arial"/>
                <w:color w:val="000000" w:themeColor="text1"/>
              </w:rPr>
            </w:pPr>
            <w:r w:rsidRPr="403643AB">
              <w:rPr>
                <w:rFonts w:ascii="Arial" w:hAnsi="Arial" w:eastAsia="Arial" w:cs="Arial"/>
                <w:color w:val="000000" w:themeColor="text1"/>
              </w:rPr>
              <w:t>Kayla Alawine, Active, Café Rio, line cook</w:t>
            </w:r>
          </w:p>
          <w:p w:rsidR="62C74C23" w:rsidP="403643AB" w:rsidRDefault="080D3F4F" w14:paraId="7135A694" w14:textId="339907B3">
            <w:pPr>
              <w:spacing w:before="120" w:after="120" w:line="259" w:lineRule="auto"/>
              <w:rPr>
                <w:rFonts w:ascii="Arial" w:hAnsi="Arial" w:eastAsia="Arial" w:cs="Arial"/>
                <w:color w:val="000000" w:themeColor="text1"/>
              </w:rPr>
            </w:pPr>
            <w:r w:rsidRPr="403643AB">
              <w:rPr>
                <w:rFonts w:ascii="Arial" w:hAnsi="Arial" w:eastAsia="Arial" w:cs="Arial"/>
                <w:color w:val="000000" w:themeColor="text1"/>
              </w:rPr>
              <w:t>These are just to name a few of our students working in the industry</w:t>
            </w:r>
          </w:p>
          <w:p w:rsidR="62C74C23" w:rsidP="403643AB" w:rsidRDefault="62C74C23" w14:paraId="3FDEBB5F" w14:textId="3916D0E1">
            <w:pPr>
              <w:spacing w:before="120" w:after="120"/>
              <w:rPr>
                <w:rFonts w:ascii="Calibri" w:hAnsi="Calibri" w:eastAsia="Calibri" w:cs="Calibri"/>
                <w:color w:val="000000" w:themeColor="text1"/>
                <w:sz w:val="20"/>
                <w:szCs w:val="20"/>
              </w:rPr>
            </w:pPr>
          </w:p>
          <w:p w:rsidR="62C74C23" w:rsidP="73765CD1" w:rsidRDefault="62C74C23" w14:paraId="0224F3B1" w14:textId="46ABF604">
            <w:pPr>
              <w:spacing w:before="120" w:after="120"/>
              <w:rPr>
                <w:rFonts w:ascii="Times New Roman" w:hAnsi="Times New Roman" w:eastAsia="Times New Roman" w:cs="Times New Roman"/>
                <w:b/>
                <w:bCs/>
                <w:color w:val="000000" w:themeColor="text1"/>
                <w:sz w:val="24"/>
                <w:szCs w:val="24"/>
              </w:rPr>
            </w:pPr>
          </w:p>
        </w:tc>
        <w:tc>
          <w:tcPr>
            <w:tcW w:w="4365" w:type="dxa"/>
            <w:gridSpan w:val="9"/>
            <w:shd w:val="clear" w:color="auto" w:fill="3B3838" w:themeFill="background2" w:themeFillShade="40"/>
          </w:tcPr>
          <w:p w:rsidR="1274BFC2" w:rsidP="73765CD1" w:rsidRDefault="6D36B37C" w14:paraId="56AC1327" w14:textId="38701799">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Was information provided on how the program measures the success of the degree and certificate program graduates?</w:t>
            </w:r>
          </w:p>
        </w:tc>
        <w:tc>
          <w:tcPr>
            <w:tcW w:w="3075" w:type="dxa"/>
            <w:gridSpan w:val="3"/>
            <w:vMerge w:val="restart"/>
            <w:shd w:val="clear" w:color="auto" w:fill="E7E6E6" w:themeFill="background2"/>
          </w:tcPr>
          <w:p w:rsidR="7D578AB4" w:rsidP="73765CD1" w:rsidRDefault="0AE5A6E5" w14:paraId="042B07FF" w14:textId="1FE84C39">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Peer Review Feedback:</w:t>
            </w:r>
          </w:p>
          <w:p w:rsidR="62C74C23" w:rsidP="73765CD1" w:rsidRDefault="62C74C23" w14:paraId="2A2AC08F" w14:textId="313F1674">
            <w:pPr>
              <w:spacing w:before="120" w:after="120"/>
              <w:rPr>
                <w:rFonts w:ascii="Times New Roman" w:hAnsi="Times New Roman" w:eastAsia="Times New Roman" w:cs="Times New Roman"/>
                <w:color w:val="000000" w:themeColor="text1"/>
                <w:sz w:val="24"/>
                <w:szCs w:val="24"/>
              </w:rPr>
            </w:pPr>
          </w:p>
          <w:p w:rsidR="62C74C23" w:rsidP="61AB2C28" w:rsidRDefault="68FAF8D5" w14:paraId="1C419BF9" w14:textId="220D547B">
            <w:pPr>
              <w:spacing w:before="120" w:after="120"/>
              <w:rPr>
                <w:rFonts w:ascii="Times New Roman" w:hAnsi="Times New Roman" w:eastAsia="Times New Roman" w:cs="Times New Roman"/>
                <w:b/>
                <w:bCs/>
                <w:color w:val="1F3864" w:themeColor="accent1" w:themeShade="80"/>
                <w:sz w:val="24"/>
                <w:szCs w:val="24"/>
              </w:rPr>
            </w:pPr>
            <w:r w:rsidRPr="61AB2C28">
              <w:rPr>
                <w:rFonts w:ascii="Times New Roman" w:hAnsi="Times New Roman" w:eastAsia="Times New Roman" w:cs="Times New Roman"/>
                <w:b/>
                <w:bCs/>
                <w:color w:val="1F3864" w:themeColor="accent1" w:themeShade="80"/>
                <w:sz w:val="24"/>
                <w:szCs w:val="24"/>
              </w:rPr>
              <w:t>*</w:t>
            </w:r>
            <w:r w:rsidRPr="61AB2C28" w:rsidR="66C4D5EF">
              <w:rPr>
                <w:rFonts w:ascii="Times New Roman" w:hAnsi="Times New Roman" w:eastAsia="Times New Roman" w:cs="Times New Roman"/>
                <w:b/>
                <w:bCs/>
                <w:color w:val="1F3864" w:themeColor="accent1" w:themeShade="80"/>
                <w:sz w:val="24"/>
                <w:szCs w:val="24"/>
              </w:rPr>
              <w:t xml:space="preserve">Do you have this information gathered from informal surveys, or do you send out an instrument periodically to employers? </w:t>
            </w:r>
            <w:r w:rsidRPr="61AB2C28" w:rsidR="53961390">
              <w:rPr>
                <w:rFonts w:ascii="Times New Roman" w:hAnsi="Times New Roman" w:eastAsia="Times New Roman" w:cs="Times New Roman"/>
                <w:b/>
                <w:bCs/>
                <w:color w:val="1F3864" w:themeColor="accent1" w:themeShade="80"/>
                <w:sz w:val="24"/>
                <w:szCs w:val="24"/>
              </w:rPr>
              <w:t>M</w:t>
            </w:r>
            <w:r w:rsidRPr="61AB2C28" w:rsidR="66C4D5EF">
              <w:rPr>
                <w:rFonts w:ascii="Times New Roman" w:hAnsi="Times New Roman" w:eastAsia="Times New Roman" w:cs="Times New Roman"/>
                <w:b/>
                <w:bCs/>
                <w:color w:val="1F3864" w:themeColor="accent1" w:themeShade="80"/>
                <w:sz w:val="24"/>
                <w:szCs w:val="24"/>
              </w:rPr>
              <w:t xml:space="preserve">ore information </w:t>
            </w:r>
            <w:r w:rsidRPr="61AB2C28" w:rsidR="0ADE3957">
              <w:rPr>
                <w:rFonts w:ascii="Times New Roman" w:hAnsi="Times New Roman" w:eastAsia="Times New Roman" w:cs="Times New Roman"/>
                <w:b/>
                <w:bCs/>
                <w:color w:val="1F3864" w:themeColor="accent1" w:themeShade="80"/>
                <w:sz w:val="24"/>
                <w:szCs w:val="24"/>
              </w:rPr>
              <w:t xml:space="preserve">could have been added </w:t>
            </w:r>
            <w:r w:rsidRPr="61AB2C28" w:rsidR="66C4D5EF">
              <w:rPr>
                <w:rFonts w:ascii="Times New Roman" w:hAnsi="Times New Roman" w:eastAsia="Times New Roman" w:cs="Times New Roman"/>
                <w:b/>
                <w:bCs/>
                <w:color w:val="1F3864" w:themeColor="accent1" w:themeShade="80"/>
                <w:sz w:val="24"/>
                <w:szCs w:val="24"/>
              </w:rPr>
              <w:t xml:space="preserve">here from employers to </w:t>
            </w:r>
            <w:r w:rsidRPr="61AB2C28" w:rsidR="27C812D5">
              <w:rPr>
                <w:rFonts w:ascii="Times New Roman" w:hAnsi="Times New Roman" w:eastAsia="Times New Roman" w:cs="Times New Roman"/>
                <w:b/>
                <w:bCs/>
                <w:color w:val="1F3864" w:themeColor="accent1" w:themeShade="80"/>
                <w:sz w:val="24"/>
                <w:szCs w:val="24"/>
              </w:rPr>
              <w:t xml:space="preserve">answer the question about their satisfaction with program graduates. </w:t>
            </w:r>
          </w:p>
        </w:tc>
      </w:tr>
      <w:tr w:rsidR="62C74C23" w:rsidTr="61AB2C28" w14:paraId="0B8A95FD" w14:textId="77777777">
        <w:tc>
          <w:tcPr>
            <w:tcW w:w="7095" w:type="dxa"/>
            <w:gridSpan w:val="7"/>
            <w:vMerge/>
          </w:tcPr>
          <w:p w:rsidR="005D0EB0" w:rsidRDefault="005D0EB0" w14:paraId="63D78B65" w14:textId="77777777"/>
        </w:tc>
        <w:tc>
          <w:tcPr>
            <w:tcW w:w="1395" w:type="dxa"/>
            <w:gridSpan w:val="3"/>
            <w:shd w:val="clear" w:color="auto" w:fill="E7E6E6" w:themeFill="background2"/>
          </w:tcPr>
          <w:p w:rsidR="62C74C23" w:rsidP="73765CD1" w:rsidRDefault="62C74C23" w14:paraId="5288D0F4" w14:textId="2A285BE0">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tc>
        <w:tc>
          <w:tcPr>
            <w:tcW w:w="1200" w:type="dxa"/>
            <w:gridSpan w:val="2"/>
            <w:shd w:val="clear" w:color="auto" w:fill="8EAADB" w:themeFill="accent1" w:themeFillTint="99"/>
          </w:tcPr>
          <w:p w:rsidR="62C74C23" w:rsidP="73765CD1" w:rsidRDefault="62C74C23" w14:paraId="47699105" w14:textId="53E5676B">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1770" w:type="dxa"/>
            <w:gridSpan w:val="4"/>
            <w:shd w:val="clear" w:color="auto" w:fill="E7E6E6" w:themeFill="background2"/>
          </w:tcPr>
          <w:p w:rsidR="62C74C23" w:rsidP="73765CD1" w:rsidRDefault="73765CD1" w14:paraId="733E92FA" w14:textId="0596221D">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p w:rsidR="62C74C23" w:rsidP="73765CD1" w:rsidRDefault="62C74C23" w14:paraId="129B866F" w14:textId="78DAA4E7">
            <w:pPr>
              <w:spacing w:before="120" w:after="120"/>
              <w:jc w:val="center"/>
              <w:rPr>
                <w:rFonts w:ascii="Times New Roman" w:hAnsi="Times New Roman" w:eastAsia="Times New Roman" w:cs="Times New Roman"/>
                <w:color w:val="000000" w:themeColor="text1"/>
              </w:rPr>
            </w:pPr>
          </w:p>
        </w:tc>
        <w:tc>
          <w:tcPr>
            <w:tcW w:w="3075" w:type="dxa"/>
            <w:gridSpan w:val="3"/>
            <w:vMerge/>
          </w:tcPr>
          <w:p w:rsidR="005D0EB0" w:rsidRDefault="005D0EB0" w14:paraId="70CD739D" w14:textId="77777777"/>
        </w:tc>
      </w:tr>
      <w:tr w:rsidR="62C74C23" w:rsidTr="61AB2C28" w14:paraId="752C98D3" w14:textId="77777777">
        <w:trPr>
          <w:trHeight w:val="450"/>
        </w:trPr>
        <w:tc>
          <w:tcPr>
            <w:tcW w:w="14535" w:type="dxa"/>
            <w:gridSpan w:val="19"/>
            <w:shd w:val="clear" w:color="auto" w:fill="FFC000" w:themeFill="accent4"/>
          </w:tcPr>
          <w:p w:rsidR="6728366A" w:rsidP="73765CD1" w:rsidRDefault="2F590DDE" w14:paraId="4D3FC9D6" w14:textId="754D3718">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VIII. Program Improvement Efforts</w:t>
            </w:r>
          </w:p>
        </w:tc>
      </w:tr>
      <w:tr w:rsidR="62C74C23" w:rsidTr="61AB2C28" w14:paraId="45F9C306" w14:textId="77777777">
        <w:tc>
          <w:tcPr>
            <w:tcW w:w="7095" w:type="dxa"/>
            <w:gridSpan w:val="7"/>
            <w:vMerge w:val="restart"/>
          </w:tcPr>
          <w:p w:rsidR="0EEACBA5" w:rsidP="403643AB" w:rsidRDefault="35D7D103" w14:paraId="114AEEDC" w14:textId="3BB3C9EA">
            <w:pPr>
              <w:spacing w:before="120" w:after="120"/>
              <w:rPr>
                <w:rFonts w:ascii="Calibri" w:hAnsi="Calibri" w:eastAsia="Calibri" w:cs="Calibri"/>
                <w:color w:val="000000" w:themeColor="text1"/>
                <w:sz w:val="24"/>
                <w:szCs w:val="24"/>
              </w:rPr>
            </w:pPr>
            <w:r w:rsidRPr="403643AB">
              <w:rPr>
                <w:rFonts w:ascii="Calibri" w:hAnsi="Calibri" w:eastAsia="Calibri" w:cs="Calibri"/>
                <w:b/>
                <w:bCs/>
                <w:color w:val="000000" w:themeColor="text1"/>
                <w:sz w:val="24"/>
                <w:szCs w:val="24"/>
              </w:rPr>
              <w:t>1.</w:t>
            </w:r>
            <w:r w:rsidRPr="403643AB">
              <w:rPr>
                <w:rFonts w:ascii="Times New Roman" w:hAnsi="Times New Roman" w:eastAsia="Times New Roman" w:cs="Times New Roman"/>
                <w:b/>
                <w:bCs/>
                <w:color w:val="000000" w:themeColor="text1"/>
                <w:sz w:val="24"/>
                <w:szCs w:val="24"/>
              </w:rPr>
              <w:t xml:space="preserve"> Describe efforts made to improve the program during the past five years." </w:t>
            </w:r>
            <w:r w:rsidRPr="403643AB">
              <w:rPr>
                <w:rFonts w:ascii="Times New Roman" w:hAnsi="Times New Roman" w:eastAsia="Times New Roman" w:cs="Times New Roman"/>
                <w:color w:val="000000" w:themeColor="text1"/>
                <w:sz w:val="24"/>
                <w:szCs w:val="24"/>
              </w:rPr>
              <w:t>(For example, this can include professional development, curriculum revision, the purchase of equipment, using assessment to enhance instruction, etc.)</w:t>
            </w:r>
          </w:p>
          <w:p w:rsidR="62C74C23" w:rsidP="111E4F7B" w:rsidRDefault="752BA9FA" w14:paraId="5DA9352C" w14:textId="7740C0EF">
            <w:pPr>
              <w:spacing w:before="120" w:after="120" w:line="259" w:lineRule="auto"/>
              <w:rPr>
                <w:rFonts w:ascii="Arial" w:hAnsi="Arial" w:eastAsia="Arial" w:cs="Arial"/>
                <w:color w:val="000000" w:themeColor="text1"/>
              </w:rPr>
            </w:pPr>
            <w:r w:rsidRPr="111E4F7B">
              <w:rPr>
                <w:rFonts w:ascii="Arial" w:hAnsi="Arial" w:eastAsia="Arial" w:cs="Arial"/>
                <w:color w:val="000000" w:themeColor="text1"/>
              </w:rPr>
              <w:t xml:space="preserve">All lesson plans have been looked at and changes have been made to how the information is delivered to the students. Such as demo videos that students can watch attached to their blackboard, as well as introducing Pearson My </w:t>
            </w:r>
            <w:r w:rsidRPr="111E4F7B" w:rsidR="21D70E67">
              <w:rPr>
                <w:rFonts w:ascii="Arial" w:hAnsi="Arial" w:eastAsia="Arial" w:cs="Arial"/>
                <w:color w:val="000000" w:themeColor="text1"/>
              </w:rPr>
              <w:t>C</w:t>
            </w:r>
            <w:r w:rsidRPr="111E4F7B">
              <w:rPr>
                <w:rFonts w:ascii="Arial" w:hAnsi="Arial" w:eastAsia="Arial" w:cs="Arial"/>
                <w:color w:val="000000" w:themeColor="text1"/>
              </w:rPr>
              <w:t xml:space="preserve">ulinary </w:t>
            </w:r>
            <w:r w:rsidRPr="111E4F7B" w:rsidR="36E15BEA">
              <w:rPr>
                <w:rFonts w:ascii="Arial" w:hAnsi="Arial" w:eastAsia="Arial" w:cs="Arial"/>
                <w:color w:val="000000" w:themeColor="text1"/>
              </w:rPr>
              <w:t>L</w:t>
            </w:r>
            <w:r w:rsidRPr="111E4F7B">
              <w:rPr>
                <w:rFonts w:ascii="Arial" w:hAnsi="Arial" w:eastAsia="Arial" w:cs="Arial"/>
                <w:color w:val="000000" w:themeColor="text1"/>
              </w:rPr>
              <w:t>ab as a platform.</w:t>
            </w:r>
          </w:p>
          <w:p w:rsidR="62C74C23" w:rsidP="403643AB" w:rsidRDefault="030F43E3" w14:paraId="619F9EA0" w14:textId="17CB3DDB">
            <w:pPr>
              <w:spacing w:before="120" w:after="120" w:line="259" w:lineRule="auto"/>
              <w:rPr>
                <w:rFonts w:ascii="Arial" w:hAnsi="Arial" w:eastAsia="Arial" w:cs="Arial"/>
                <w:color w:val="000000" w:themeColor="text1"/>
              </w:rPr>
            </w:pPr>
            <w:r w:rsidRPr="403643AB">
              <w:rPr>
                <w:rFonts w:ascii="Arial" w:hAnsi="Arial" w:eastAsia="Arial" w:cs="Arial"/>
                <w:color w:val="000000" w:themeColor="text1"/>
              </w:rPr>
              <w:t>We work one on one with industry professionals to keep current with the standards of the real-life workforce. Students are being hired at a larger rate than ever before because of these chefs coming in and spending time with the students.</w:t>
            </w:r>
          </w:p>
          <w:p w:rsidR="62C74C23" w:rsidP="73765CD1" w:rsidRDefault="62C74C23" w14:paraId="4A77D0FA" w14:textId="702B65B3">
            <w:pPr>
              <w:spacing w:before="120" w:after="120"/>
              <w:rPr>
                <w:rFonts w:ascii="Times New Roman" w:hAnsi="Times New Roman" w:eastAsia="Times New Roman" w:cs="Times New Roman"/>
                <w:b/>
                <w:bCs/>
                <w:color w:val="000000" w:themeColor="text1"/>
                <w:sz w:val="24"/>
                <w:szCs w:val="24"/>
              </w:rPr>
            </w:pPr>
          </w:p>
        </w:tc>
        <w:tc>
          <w:tcPr>
            <w:tcW w:w="4365" w:type="dxa"/>
            <w:gridSpan w:val="9"/>
            <w:shd w:val="clear" w:color="auto" w:fill="3B3838" w:themeFill="background2" w:themeFillShade="40"/>
          </w:tcPr>
          <w:p w:rsidR="3B19C963" w:rsidP="73765CD1" w:rsidRDefault="656C61EC" w14:paraId="7CBB9951" w14:textId="59BEA100">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Was a description provided of the ways the program has engaged in program improvement?</w:t>
            </w:r>
          </w:p>
        </w:tc>
        <w:tc>
          <w:tcPr>
            <w:tcW w:w="3075" w:type="dxa"/>
            <w:gridSpan w:val="3"/>
            <w:vMerge w:val="restart"/>
            <w:shd w:val="clear" w:color="auto" w:fill="E7E6E6" w:themeFill="background2"/>
          </w:tcPr>
          <w:p w:rsidR="62C74C23" w:rsidP="61AB2C28" w:rsidRDefault="021F73EE" w14:paraId="23D0D973" w14:textId="69EB060A">
            <w:pPr>
              <w:spacing w:before="120" w:after="120"/>
              <w:rPr>
                <w:rFonts w:ascii="Times New Roman" w:hAnsi="Times New Roman" w:eastAsia="Times New Roman" w:cs="Times New Roman"/>
                <w:b/>
                <w:bCs/>
                <w:color w:val="1F3864" w:themeColor="accent1" w:themeShade="80"/>
                <w:sz w:val="24"/>
                <w:szCs w:val="24"/>
              </w:rPr>
            </w:pPr>
            <w:r w:rsidRPr="61AB2C28">
              <w:rPr>
                <w:rFonts w:ascii="Times New Roman" w:hAnsi="Times New Roman" w:eastAsia="Times New Roman" w:cs="Times New Roman"/>
                <w:b/>
                <w:bCs/>
                <w:color w:val="1F3864" w:themeColor="accent1" w:themeShade="80"/>
                <w:sz w:val="24"/>
                <w:szCs w:val="24"/>
              </w:rPr>
              <w:t>*</w:t>
            </w:r>
            <w:r w:rsidRPr="61AB2C28" w:rsidR="078E594F">
              <w:rPr>
                <w:rFonts w:ascii="Times New Roman" w:hAnsi="Times New Roman" w:eastAsia="Times New Roman" w:cs="Times New Roman"/>
                <w:b/>
                <w:bCs/>
                <w:color w:val="1F3864" w:themeColor="accent1" w:themeShade="80"/>
                <w:sz w:val="24"/>
                <w:szCs w:val="24"/>
              </w:rPr>
              <w:t>Good examples</w:t>
            </w:r>
            <w:r w:rsidRPr="61AB2C28" w:rsidR="46143795">
              <w:rPr>
                <w:rFonts w:ascii="Times New Roman" w:hAnsi="Times New Roman" w:eastAsia="Times New Roman" w:cs="Times New Roman"/>
                <w:b/>
                <w:bCs/>
                <w:color w:val="1F3864" w:themeColor="accent1" w:themeShade="80"/>
                <w:sz w:val="24"/>
                <w:szCs w:val="24"/>
              </w:rPr>
              <w:t>!</w:t>
            </w:r>
          </w:p>
          <w:p w:rsidR="62C74C23" w:rsidP="61AB2C28" w:rsidRDefault="46143795" w14:paraId="60733AC9" w14:textId="30C81958">
            <w:pPr>
              <w:spacing w:before="120" w:after="120"/>
              <w:rPr>
                <w:rFonts w:ascii="Times New Roman" w:hAnsi="Times New Roman" w:eastAsia="Times New Roman" w:cs="Times New Roman"/>
                <w:color w:val="000000" w:themeColor="text1"/>
                <w:sz w:val="24"/>
                <w:szCs w:val="24"/>
              </w:rPr>
            </w:pPr>
            <w:r w:rsidRPr="61AB2C28">
              <w:rPr>
                <w:rFonts w:ascii="Times New Roman" w:hAnsi="Times New Roman" w:eastAsia="Times New Roman" w:cs="Times New Roman"/>
                <w:b/>
                <w:bCs/>
                <w:color w:val="1F3864" w:themeColor="accent1" w:themeShade="80"/>
                <w:sz w:val="24"/>
                <w:szCs w:val="24"/>
              </w:rPr>
              <w:t>*More information could have been provided on the</w:t>
            </w:r>
            <w:r w:rsidRPr="61AB2C28" w:rsidR="0B3F4332">
              <w:rPr>
                <w:rFonts w:ascii="Times New Roman" w:hAnsi="Times New Roman" w:eastAsia="Times New Roman" w:cs="Times New Roman"/>
                <w:b/>
                <w:bCs/>
                <w:color w:val="1F3864" w:themeColor="accent1" w:themeShade="80"/>
                <w:sz w:val="24"/>
                <w:szCs w:val="24"/>
              </w:rPr>
              <w:t xml:space="preserve"> efforts</w:t>
            </w:r>
            <w:r w:rsidRPr="61AB2C28" w:rsidR="2E60BFA1">
              <w:rPr>
                <w:rFonts w:ascii="Times New Roman" w:hAnsi="Times New Roman" w:eastAsia="Times New Roman" w:cs="Times New Roman"/>
                <w:b/>
                <w:bCs/>
                <w:color w:val="1F3864" w:themeColor="accent1" w:themeShade="80"/>
                <w:sz w:val="24"/>
                <w:szCs w:val="24"/>
              </w:rPr>
              <w:t xml:space="preserve"> that</w:t>
            </w:r>
            <w:r w:rsidRPr="61AB2C28" w:rsidR="0B3F4332">
              <w:rPr>
                <w:rFonts w:ascii="Times New Roman" w:hAnsi="Times New Roman" w:eastAsia="Times New Roman" w:cs="Times New Roman"/>
                <w:b/>
                <w:bCs/>
                <w:color w:val="1F3864" w:themeColor="accent1" w:themeShade="80"/>
                <w:sz w:val="24"/>
                <w:szCs w:val="24"/>
              </w:rPr>
              <w:t xml:space="preserve"> are being made to get more faculty and an administrative assistant in place?</w:t>
            </w:r>
            <w:r w:rsidRPr="61AB2C28" w:rsidR="0B3F4332">
              <w:rPr>
                <w:rFonts w:ascii="Times New Roman" w:hAnsi="Times New Roman" w:eastAsia="Times New Roman" w:cs="Times New Roman"/>
                <w:color w:val="538135" w:themeColor="accent6" w:themeShade="BF"/>
                <w:sz w:val="24"/>
                <w:szCs w:val="24"/>
              </w:rPr>
              <w:t xml:space="preserve"> </w:t>
            </w:r>
          </w:p>
        </w:tc>
      </w:tr>
      <w:tr w:rsidR="62C74C23" w:rsidTr="61AB2C28" w14:paraId="18092514" w14:textId="77777777">
        <w:tc>
          <w:tcPr>
            <w:tcW w:w="7095" w:type="dxa"/>
            <w:gridSpan w:val="7"/>
            <w:vMerge/>
          </w:tcPr>
          <w:p w:rsidR="005D0EB0" w:rsidRDefault="005D0EB0" w14:paraId="11CEAA60" w14:textId="77777777"/>
        </w:tc>
        <w:tc>
          <w:tcPr>
            <w:tcW w:w="1395" w:type="dxa"/>
            <w:gridSpan w:val="3"/>
            <w:shd w:val="clear" w:color="auto" w:fill="E7E6E6" w:themeFill="background2"/>
          </w:tcPr>
          <w:p w:rsidR="62C74C23" w:rsidP="73765CD1" w:rsidRDefault="62C74C23" w14:paraId="72FF283A" w14:textId="13129D3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w:t>
            </w:r>
          </w:p>
          <w:p w:rsidR="62C74C23" w:rsidP="73765CD1" w:rsidRDefault="0EEACBA5" w14:paraId="19FC25B1" w14:textId="520D76BF">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3</w:t>
            </w:r>
          </w:p>
        </w:tc>
        <w:tc>
          <w:tcPr>
            <w:tcW w:w="1200" w:type="dxa"/>
            <w:gridSpan w:val="2"/>
            <w:shd w:val="clear" w:color="auto" w:fill="8EAADB" w:themeFill="accent1" w:themeFillTint="99"/>
          </w:tcPr>
          <w:p w:rsidR="62C74C23" w:rsidP="73765CD1" w:rsidRDefault="62C74C23" w14:paraId="0C3E334C" w14:textId="1079126E">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w:t>
            </w:r>
          </w:p>
          <w:p w:rsidR="62C74C23" w:rsidP="73765CD1" w:rsidRDefault="0EEACBA5" w14:paraId="5AF7D8E5" w14:textId="1FA24745">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2</w:t>
            </w:r>
          </w:p>
        </w:tc>
        <w:tc>
          <w:tcPr>
            <w:tcW w:w="1770" w:type="dxa"/>
            <w:gridSpan w:val="4"/>
            <w:shd w:val="clear" w:color="auto" w:fill="E7E6E6" w:themeFill="background2"/>
          </w:tcPr>
          <w:p w:rsidR="62C74C23" w:rsidP="73765CD1" w:rsidRDefault="73765CD1" w14:paraId="4C8FB488" w14:textId="15E1B810">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3"/>
            <w:vMerge/>
          </w:tcPr>
          <w:p w:rsidR="005D0EB0" w:rsidRDefault="005D0EB0" w14:paraId="3FA18631" w14:textId="77777777"/>
        </w:tc>
      </w:tr>
      <w:tr w:rsidR="7454F0C4" w:rsidTr="7191EB1D" w14:paraId="2C9C42C6" w14:textId="77777777">
        <w:trPr>
          <w:trHeight w:val="600"/>
        </w:trPr>
        <w:tc>
          <w:tcPr>
            <w:tcW w:w="14535" w:type="dxa"/>
            <w:gridSpan w:val="19"/>
            <w:shd w:val="clear" w:color="auto" w:fill="FFC000" w:themeFill="accent4"/>
          </w:tcPr>
          <w:p w:rsidR="5B4A631C" w:rsidP="73765CD1" w:rsidRDefault="1BFF265B" w14:paraId="5B5D169E" w14:textId="3587E76C">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IX. Data and Trends</w:t>
            </w:r>
          </w:p>
        </w:tc>
      </w:tr>
      <w:tr w:rsidR="7454F0C4" w:rsidTr="7191EB1D" w14:paraId="17A49727" w14:textId="77777777">
        <w:trPr>
          <w:trHeight w:val="990"/>
        </w:trPr>
        <w:tc>
          <w:tcPr>
            <w:tcW w:w="14535" w:type="dxa"/>
            <w:gridSpan w:val="19"/>
          </w:tcPr>
          <w:p w:rsidR="0F69F53C" w:rsidP="7D7BEBB6" w:rsidRDefault="0F30B5D5" w14:paraId="6EE5EB36" w14:textId="1AD1414A">
            <w:pPr>
              <w:spacing w:before="120" w:after="120"/>
              <w:rPr>
                <w:rFonts w:ascii="Times New Roman" w:hAnsi="Times New Roman" w:eastAsia="Times New Roman" w:cs="Times New Roman"/>
                <w:b/>
                <w:bCs/>
                <w:color w:val="000000" w:themeColor="text1"/>
                <w:sz w:val="24"/>
                <w:szCs w:val="24"/>
              </w:rPr>
            </w:pPr>
            <w:r w:rsidRPr="7D7BEBB6">
              <w:rPr>
                <w:rFonts w:ascii="Times New Roman" w:hAnsi="Times New Roman" w:eastAsia="Times New Roman" w:cs="Times New Roman"/>
                <w:b/>
                <w:bCs/>
                <w:color w:val="000000" w:themeColor="text1"/>
                <w:sz w:val="24"/>
                <w:szCs w:val="24"/>
              </w:rPr>
              <w:t xml:space="preserve">Leave this section Blank for now. It will be inputted by IR. You will be asked to comment on the trends and information indicated by the data. </w:t>
            </w:r>
            <w:hyperlink r:id="rId13">
              <w:r w:rsidRPr="7D7BEBB6">
                <w:rPr>
                  <w:rStyle w:val="Hyperlink"/>
                  <w:rFonts w:ascii="Times New Roman" w:hAnsi="Times New Roman" w:eastAsia="Times New Roman" w:cs="Times New Roman"/>
                  <w:b/>
                  <w:bCs/>
                  <w:sz w:val="24"/>
                  <w:szCs w:val="24"/>
                </w:rPr>
                <w:t>(Click here for Data Package)</w:t>
              </w:r>
            </w:hyperlink>
          </w:p>
          <w:p w:rsidR="7454F0C4" w:rsidP="73765CD1" w:rsidRDefault="7454F0C4" w14:paraId="53880ED4" w14:textId="70C15715">
            <w:pPr>
              <w:spacing w:before="120" w:after="120"/>
              <w:rPr>
                <w:rFonts w:ascii="Times New Roman" w:hAnsi="Times New Roman" w:eastAsia="Times New Roman" w:cs="Times New Roman"/>
                <w:b/>
                <w:bCs/>
                <w:color w:val="000000" w:themeColor="text1"/>
                <w:sz w:val="24"/>
                <w:szCs w:val="24"/>
              </w:rPr>
            </w:pPr>
          </w:p>
        </w:tc>
      </w:tr>
      <w:tr w:rsidR="7454F0C4" w:rsidTr="7191EB1D" w14:paraId="56AE743A" w14:textId="77777777">
        <w:trPr>
          <w:trHeight w:val="990"/>
        </w:trPr>
        <w:tc>
          <w:tcPr>
            <w:tcW w:w="7095" w:type="dxa"/>
            <w:gridSpan w:val="7"/>
            <w:vMerge w:val="restart"/>
          </w:tcPr>
          <w:p w:rsidR="0A5C988C" w:rsidP="7D7BEBB6" w:rsidRDefault="3A935CA4" w14:paraId="3B4B4838" w14:textId="3E33A6B0">
            <w:pPr>
              <w:spacing w:before="120" w:after="120"/>
              <w:rPr>
                <w:rFonts w:ascii="Times New Roman" w:hAnsi="Times New Roman" w:eastAsia="Times New Roman" w:cs="Times New Roman"/>
                <w:b/>
                <w:bCs/>
                <w:color w:val="000000" w:themeColor="text1"/>
                <w:sz w:val="24"/>
                <w:szCs w:val="24"/>
              </w:rPr>
            </w:pPr>
            <w:r w:rsidRPr="7D7BEBB6">
              <w:rPr>
                <w:rFonts w:ascii="Times New Roman" w:hAnsi="Times New Roman" w:eastAsia="Times New Roman" w:cs="Times New Roman"/>
                <w:b/>
                <w:bCs/>
                <w:color w:val="000000" w:themeColor="text1"/>
                <w:sz w:val="24"/>
                <w:szCs w:val="24"/>
              </w:rPr>
              <w:t xml:space="preserve">1. Program enrollment data for the past 5 years   </w:t>
            </w:r>
          </w:p>
          <w:p w:rsidR="7454F0C4" w:rsidP="7D7BEBB6" w:rsidRDefault="2D1AEFF1" w14:paraId="0048A359" w14:textId="7F9D3786">
            <w:pPr>
              <w:spacing w:before="120" w:after="120"/>
            </w:pPr>
            <w:r>
              <w:rPr>
                <w:noProof/>
              </w:rPr>
              <w:drawing>
                <wp:inline distT="0" distB="0" distL="0" distR="0" wp14:anchorId="720CDEC5" wp14:editId="4F8E98FE">
                  <wp:extent cx="4362450" cy="3028950"/>
                  <wp:effectExtent l="0" t="0" r="0" b="0"/>
                  <wp:docPr id="1322585535" name="Picture 1322585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362450" cy="3028950"/>
                          </a:xfrm>
                          <a:prstGeom prst="rect">
                            <a:avLst/>
                          </a:prstGeom>
                        </pic:spPr>
                      </pic:pic>
                    </a:graphicData>
                  </a:graphic>
                </wp:inline>
              </w:drawing>
            </w:r>
            <w:r>
              <w:rPr>
                <w:noProof/>
              </w:rPr>
              <w:drawing>
                <wp:inline distT="0" distB="0" distL="0" distR="0" wp14:anchorId="5C4AB1F4" wp14:editId="0695F687">
                  <wp:extent cx="4362450" cy="3038475"/>
                  <wp:effectExtent l="0" t="0" r="0" b="0"/>
                  <wp:docPr id="1896089101" name="Picture 1896089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362450" cy="3038475"/>
                          </a:xfrm>
                          <a:prstGeom prst="rect">
                            <a:avLst/>
                          </a:prstGeom>
                        </pic:spPr>
                      </pic:pic>
                    </a:graphicData>
                  </a:graphic>
                </wp:inline>
              </w:drawing>
            </w:r>
            <w:r>
              <w:rPr>
                <w:noProof/>
              </w:rPr>
              <w:drawing>
                <wp:inline distT="0" distB="0" distL="0" distR="0" wp14:anchorId="2CA8B8BE" wp14:editId="69B885D8">
                  <wp:extent cx="4362450" cy="3105150"/>
                  <wp:effectExtent l="0" t="0" r="0" b="0"/>
                  <wp:docPr id="1231210130" name="Picture 1231210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362450" cy="3105150"/>
                          </a:xfrm>
                          <a:prstGeom prst="rect">
                            <a:avLst/>
                          </a:prstGeom>
                        </pic:spPr>
                      </pic:pic>
                    </a:graphicData>
                  </a:graphic>
                </wp:inline>
              </w:drawing>
            </w:r>
            <w:r w:rsidR="4C41B9C8">
              <w:rPr>
                <w:noProof/>
              </w:rPr>
              <w:drawing>
                <wp:inline distT="0" distB="0" distL="0" distR="0" wp14:anchorId="646A772C" wp14:editId="57F6E1E1">
                  <wp:extent cx="4362450" cy="3038475"/>
                  <wp:effectExtent l="0" t="0" r="0" b="0"/>
                  <wp:docPr id="1566098597" name="Picture 1566098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4362450" cy="3038475"/>
                          </a:xfrm>
                          <a:prstGeom prst="rect">
                            <a:avLst/>
                          </a:prstGeom>
                        </pic:spPr>
                      </pic:pic>
                    </a:graphicData>
                  </a:graphic>
                </wp:inline>
              </w:drawing>
            </w:r>
            <w:r w:rsidR="4C41B9C8">
              <w:rPr>
                <w:noProof/>
              </w:rPr>
              <w:drawing>
                <wp:inline distT="0" distB="0" distL="0" distR="0" wp14:anchorId="7EC0B234" wp14:editId="189F6500">
                  <wp:extent cx="4362450" cy="3028950"/>
                  <wp:effectExtent l="0" t="0" r="0" b="0"/>
                  <wp:docPr id="2042403649" name="Picture 2042403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4362450" cy="3028950"/>
                          </a:xfrm>
                          <a:prstGeom prst="rect">
                            <a:avLst/>
                          </a:prstGeom>
                        </pic:spPr>
                      </pic:pic>
                    </a:graphicData>
                  </a:graphic>
                </wp:inline>
              </w:drawing>
            </w:r>
          </w:p>
          <w:p w:rsidR="7D7BEBB6" w:rsidP="7D7BEBB6" w:rsidRDefault="7D7BEBB6" w14:paraId="03D252E6" w14:textId="1EC281AB">
            <w:pPr>
              <w:spacing w:before="120" w:after="120"/>
            </w:pPr>
          </w:p>
          <w:p w:rsidR="0A5C988C" w:rsidP="73765CD1" w:rsidRDefault="30CB2189" w14:paraId="4300CBD2" w14:textId="5E861290">
            <w:pPr>
              <w:spacing w:before="120" w:after="120"/>
              <w:rPr>
                <w:sz w:val="24"/>
                <w:szCs w:val="24"/>
              </w:rPr>
            </w:pPr>
            <w:r w:rsidRPr="403643AB">
              <w:rPr>
                <w:rFonts w:ascii="Times New Roman" w:hAnsi="Times New Roman" w:eastAsia="Times New Roman" w:cs="Times New Roman"/>
                <w:sz w:val="24"/>
                <w:szCs w:val="24"/>
              </w:rPr>
              <w:t xml:space="preserve">A. Discuss and explain the factors influencing the enrollment trends:  </w:t>
            </w:r>
            <w:r w:rsidRPr="403643AB">
              <w:rPr>
                <w:sz w:val="24"/>
                <w:szCs w:val="24"/>
              </w:rPr>
              <w:t xml:space="preserve">  </w:t>
            </w:r>
          </w:p>
          <w:p w:rsidR="2414EB5F" w:rsidP="403643AB" w:rsidRDefault="2414EB5F" w14:paraId="249119E8" w14:textId="6CDF0986">
            <w:pPr>
              <w:spacing w:before="120" w:after="120" w:line="259" w:lineRule="auto"/>
              <w:rPr>
                <w:rFonts w:ascii="Arial" w:hAnsi="Arial" w:eastAsia="Arial" w:cs="Arial"/>
              </w:rPr>
            </w:pPr>
            <w:r w:rsidRPr="403643AB">
              <w:rPr>
                <w:rFonts w:ascii="Arial" w:hAnsi="Arial" w:eastAsia="Arial" w:cs="Arial"/>
                <w:color w:val="000000" w:themeColor="text1"/>
              </w:rPr>
              <w:t>Our program was growing at a steady rate from 2017-2020. However, due to COVID-19, we had a drop in students. This was due to the field being a hands-on field and students not wanting to take the program online. However, we are seeing an increase in students now that we are back on campus.</w:t>
            </w:r>
          </w:p>
          <w:p w:rsidR="403643AB" w:rsidP="403643AB" w:rsidRDefault="403643AB" w14:paraId="5B51B97C" w14:textId="3FC4B5A0">
            <w:pPr>
              <w:spacing w:before="120" w:after="120"/>
              <w:rPr>
                <w:sz w:val="24"/>
                <w:szCs w:val="24"/>
              </w:rPr>
            </w:pPr>
          </w:p>
          <w:p w:rsidR="7454F0C4" w:rsidP="73765CD1" w:rsidRDefault="7454F0C4" w14:paraId="0831EA82" w14:textId="69319B47">
            <w:pPr>
              <w:spacing w:before="120" w:after="120"/>
              <w:rPr>
                <w:sz w:val="24"/>
                <w:szCs w:val="24"/>
              </w:rPr>
            </w:pPr>
          </w:p>
          <w:p w:rsidR="0A5C988C" w:rsidP="2053EEB7" w:rsidRDefault="30CB2189" w14:paraId="08B760D3" w14:textId="558350A1">
            <w:pPr>
              <w:spacing w:before="120" w:after="120"/>
              <w:rPr>
                <w:rFonts w:ascii="Times New Roman" w:hAnsi="Times New Roman" w:eastAsia="Times New Roman" w:cs="Times New Roman"/>
                <w:sz w:val="24"/>
                <w:szCs w:val="24"/>
              </w:rPr>
            </w:pPr>
            <w:r w:rsidRPr="403643AB">
              <w:rPr>
                <w:rFonts w:ascii="Times New Roman" w:hAnsi="Times New Roman" w:eastAsia="Times New Roman" w:cs="Times New Roman"/>
                <w:sz w:val="24"/>
                <w:szCs w:val="24"/>
              </w:rPr>
              <w:t xml:space="preserve">B. How has the program typically recruited students and marketed the program:  </w:t>
            </w:r>
          </w:p>
          <w:p w:rsidR="7454F0C4" w:rsidP="403643AB" w:rsidRDefault="6E94028C" w14:paraId="7A6F8823" w14:textId="5FF55635">
            <w:pPr>
              <w:spacing w:before="120" w:after="120" w:line="259" w:lineRule="auto"/>
              <w:rPr>
                <w:rFonts w:ascii="Arial" w:hAnsi="Arial" w:eastAsia="Arial" w:cs="Arial"/>
              </w:rPr>
            </w:pPr>
            <w:r w:rsidRPr="403643AB">
              <w:rPr>
                <w:rFonts w:ascii="Arial" w:hAnsi="Arial" w:eastAsia="Arial" w:cs="Arial"/>
                <w:color w:val="000000" w:themeColor="text1"/>
              </w:rPr>
              <w:t xml:space="preserve">The program was recruiting by having my student workers and I go to local high schools to talk to students about our program and the industry. However, due to being short of staff we are no longer able to do that. Our goal is to get a full-time culinary program assistant, and one of the job duties would be dedicated to recruiting. </w:t>
            </w:r>
            <w:r w:rsidRPr="403643AB">
              <w:rPr>
                <w:rFonts w:ascii="Arial" w:hAnsi="Arial" w:eastAsia="Arial" w:cs="Arial"/>
              </w:rPr>
              <w:t xml:space="preserve"> </w:t>
            </w:r>
          </w:p>
          <w:p w:rsidR="7454F0C4" w:rsidP="73765CD1" w:rsidRDefault="7454F0C4" w14:paraId="616BF0A8" w14:textId="1E09D6AB">
            <w:pPr>
              <w:spacing w:before="120" w:after="120"/>
              <w:rPr>
                <w:sz w:val="24"/>
                <w:szCs w:val="24"/>
              </w:rPr>
            </w:pPr>
          </w:p>
        </w:tc>
        <w:tc>
          <w:tcPr>
            <w:tcW w:w="4365" w:type="dxa"/>
            <w:gridSpan w:val="9"/>
            <w:shd w:val="clear" w:color="auto" w:fill="3B3838" w:themeFill="background2" w:themeFillShade="40"/>
          </w:tcPr>
          <w:p w:rsidR="5B4A631C" w:rsidP="73765CD1" w:rsidRDefault="1BFF265B" w14:paraId="5C4F9F0E" w14:textId="3C7CACAF">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Has the program enrollment trends for the program increased, remained consistent or decreased?</w:t>
            </w:r>
          </w:p>
        </w:tc>
        <w:tc>
          <w:tcPr>
            <w:tcW w:w="3075" w:type="dxa"/>
            <w:gridSpan w:val="3"/>
            <w:vMerge w:val="restart"/>
            <w:shd w:val="clear" w:color="auto" w:fill="E7E6E6" w:themeFill="background2"/>
          </w:tcPr>
          <w:p w:rsidR="18778222" w:rsidP="73765CD1" w:rsidRDefault="27D5F695" w14:paraId="06191063" w14:textId="4669A41A">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Peer Review Feedback:</w:t>
            </w:r>
          </w:p>
          <w:p w:rsidR="7454F0C4" w:rsidP="73765CD1" w:rsidRDefault="7454F0C4" w14:paraId="4F40B7D3" w14:textId="313F1674">
            <w:pPr>
              <w:spacing w:before="120" w:after="120"/>
              <w:rPr>
                <w:rFonts w:ascii="Times New Roman" w:hAnsi="Times New Roman" w:eastAsia="Times New Roman" w:cs="Times New Roman"/>
                <w:color w:val="000000" w:themeColor="text1"/>
                <w:sz w:val="24"/>
                <w:szCs w:val="24"/>
              </w:rPr>
            </w:pPr>
          </w:p>
          <w:p w:rsidR="7454F0C4" w:rsidP="61AB2C28" w:rsidRDefault="0A9B8109" w14:paraId="6836DABC" w14:textId="3CB0437B">
            <w:pPr>
              <w:spacing w:before="120" w:after="120"/>
              <w:rPr>
                <w:rFonts w:ascii="Times New Roman" w:hAnsi="Times New Roman" w:eastAsia="Times New Roman" w:cs="Times New Roman"/>
                <w:b/>
                <w:bCs/>
                <w:color w:val="1F3864" w:themeColor="accent1" w:themeShade="80"/>
              </w:rPr>
            </w:pPr>
            <w:r w:rsidRPr="61AB2C28">
              <w:rPr>
                <w:rFonts w:ascii="Times New Roman" w:hAnsi="Times New Roman" w:eastAsia="Times New Roman" w:cs="Times New Roman"/>
                <w:b/>
                <w:bCs/>
                <w:color w:val="1F3864" w:themeColor="accent1" w:themeShade="80"/>
              </w:rPr>
              <w:t>*</w:t>
            </w:r>
            <w:r w:rsidRPr="61AB2C28" w:rsidR="5E003C4A">
              <w:rPr>
                <w:rFonts w:ascii="Times New Roman" w:hAnsi="Times New Roman" w:eastAsia="Times New Roman" w:cs="Times New Roman"/>
                <w:b/>
                <w:bCs/>
                <w:color w:val="1F3864" w:themeColor="accent1" w:themeShade="80"/>
              </w:rPr>
              <w:t>Despite</w:t>
            </w:r>
            <w:r w:rsidRPr="61AB2C28" w:rsidR="6881753F">
              <w:rPr>
                <w:rFonts w:ascii="Times New Roman" w:hAnsi="Times New Roman" w:eastAsia="Times New Roman" w:cs="Times New Roman"/>
                <w:b/>
                <w:bCs/>
                <w:color w:val="1F3864" w:themeColor="accent1" w:themeShade="80"/>
              </w:rPr>
              <w:t xml:space="preserve"> C</w:t>
            </w:r>
            <w:r w:rsidRPr="61AB2C28" w:rsidR="275D851F">
              <w:rPr>
                <w:rFonts w:ascii="Times New Roman" w:hAnsi="Times New Roman" w:eastAsia="Times New Roman" w:cs="Times New Roman"/>
                <w:b/>
                <w:bCs/>
                <w:color w:val="1F3864" w:themeColor="accent1" w:themeShade="80"/>
              </w:rPr>
              <w:t>OVID</w:t>
            </w:r>
            <w:r w:rsidRPr="61AB2C28" w:rsidR="6881753F">
              <w:rPr>
                <w:rFonts w:ascii="Times New Roman" w:hAnsi="Times New Roman" w:eastAsia="Times New Roman" w:cs="Times New Roman"/>
                <w:b/>
                <w:bCs/>
                <w:color w:val="1F3864" w:themeColor="accent1" w:themeShade="80"/>
              </w:rPr>
              <w:t xml:space="preserve"> derailment, this remains a popular program.</w:t>
            </w:r>
          </w:p>
          <w:p w:rsidR="7454F0C4" w:rsidP="1039E3FD" w:rsidRDefault="7454F0C4" w14:paraId="2EA06256" w14:textId="3E14F8CB">
            <w:pPr>
              <w:spacing w:before="120" w:after="120"/>
              <w:rPr>
                <w:rFonts w:ascii="Times New Roman" w:hAnsi="Times New Roman" w:eastAsia="Times New Roman" w:cs="Times New Roman"/>
                <w:color w:val="7030A0"/>
              </w:rPr>
            </w:pPr>
          </w:p>
          <w:p w:rsidR="7454F0C4" w:rsidP="1039E3FD" w:rsidRDefault="7454F0C4" w14:paraId="71135303" w14:textId="0E2B5FD6">
            <w:pPr>
              <w:spacing w:before="120" w:after="120"/>
              <w:rPr>
                <w:rFonts w:ascii="Times New Roman" w:hAnsi="Times New Roman" w:eastAsia="Times New Roman" w:cs="Times New Roman"/>
                <w:color w:val="7030A0"/>
              </w:rPr>
            </w:pPr>
          </w:p>
          <w:p w:rsidR="7454F0C4" w:rsidP="1039E3FD" w:rsidRDefault="7454F0C4" w14:paraId="13210F78" w14:textId="16A47C08">
            <w:pPr>
              <w:spacing w:before="120" w:after="120"/>
              <w:rPr>
                <w:rFonts w:ascii="Times New Roman" w:hAnsi="Times New Roman" w:eastAsia="Times New Roman" w:cs="Times New Roman"/>
                <w:color w:val="7030A0"/>
              </w:rPr>
            </w:pPr>
          </w:p>
          <w:p w:rsidR="7454F0C4" w:rsidP="1039E3FD" w:rsidRDefault="7454F0C4" w14:paraId="5EDFD30E" w14:textId="50AE5AC8">
            <w:pPr>
              <w:spacing w:before="120" w:after="120"/>
              <w:rPr>
                <w:rFonts w:ascii="Times New Roman" w:hAnsi="Times New Roman" w:eastAsia="Times New Roman" w:cs="Times New Roman"/>
                <w:color w:val="7030A0"/>
              </w:rPr>
            </w:pPr>
          </w:p>
          <w:p w:rsidR="7454F0C4" w:rsidP="1039E3FD" w:rsidRDefault="7454F0C4" w14:paraId="0CC3B19C" w14:textId="1A6854FB">
            <w:pPr>
              <w:spacing w:before="120" w:after="120"/>
              <w:rPr>
                <w:rFonts w:ascii="Times New Roman" w:hAnsi="Times New Roman" w:eastAsia="Times New Roman" w:cs="Times New Roman"/>
                <w:color w:val="7030A0"/>
              </w:rPr>
            </w:pPr>
          </w:p>
          <w:p w:rsidR="7454F0C4" w:rsidP="1039E3FD" w:rsidRDefault="7454F0C4" w14:paraId="04DC7F61" w14:textId="23160D0B">
            <w:pPr>
              <w:spacing w:before="120" w:after="120"/>
              <w:rPr>
                <w:rFonts w:ascii="Times New Roman" w:hAnsi="Times New Roman" w:eastAsia="Times New Roman" w:cs="Times New Roman"/>
                <w:color w:val="7030A0"/>
              </w:rPr>
            </w:pPr>
          </w:p>
          <w:p w:rsidR="7454F0C4" w:rsidP="1039E3FD" w:rsidRDefault="7454F0C4" w14:paraId="627CA682" w14:textId="598EA051">
            <w:pPr>
              <w:spacing w:before="120" w:after="120"/>
              <w:rPr>
                <w:rFonts w:ascii="Times New Roman" w:hAnsi="Times New Roman" w:eastAsia="Times New Roman" w:cs="Times New Roman"/>
                <w:color w:val="7030A0"/>
              </w:rPr>
            </w:pPr>
          </w:p>
          <w:p w:rsidR="7454F0C4" w:rsidP="1039E3FD" w:rsidRDefault="7454F0C4" w14:paraId="232C36CB" w14:textId="60050D37">
            <w:pPr>
              <w:spacing w:before="120" w:after="120"/>
              <w:rPr>
                <w:rFonts w:ascii="Times New Roman" w:hAnsi="Times New Roman" w:eastAsia="Times New Roman" w:cs="Times New Roman"/>
                <w:color w:val="7030A0"/>
              </w:rPr>
            </w:pPr>
          </w:p>
          <w:p w:rsidR="7454F0C4" w:rsidP="1039E3FD" w:rsidRDefault="7454F0C4" w14:paraId="62B162C9" w14:textId="754F1F6A">
            <w:pPr>
              <w:spacing w:before="120" w:after="120"/>
              <w:rPr>
                <w:rFonts w:ascii="Times New Roman" w:hAnsi="Times New Roman" w:eastAsia="Times New Roman" w:cs="Times New Roman"/>
                <w:color w:val="7030A0"/>
              </w:rPr>
            </w:pPr>
          </w:p>
          <w:p w:rsidR="7454F0C4" w:rsidP="61AB2C28" w:rsidRDefault="1B167F8B" w14:paraId="4FFF8914" w14:textId="6365981A">
            <w:pPr>
              <w:spacing w:before="120" w:after="120"/>
              <w:rPr>
                <w:rFonts w:ascii="Times New Roman" w:hAnsi="Times New Roman" w:eastAsia="Times New Roman" w:cs="Times New Roman"/>
                <w:b/>
                <w:bCs/>
                <w:color w:val="1F3864" w:themeColor="accent1" w:themeShade="80"/>
              </w:rPr>
            </w:pPr>
            <w:r w:rsidRPr="61AB2C28">
              <w:rPr>
                <w:rFonts w:ascii="Times New Roman" w:hAnsi="Times New Roman" w:eastAsia="Times New Roman" w:cs="Times New Roman"/>
                <w:b/>
                <w:bCs/>
                <w:color w:val="1F3864" w:themeColor="accent1" w:themeShade="80"/>
              </w:rPr>
              <w:t>*</w:t>
            </w:r>
            <w:r w:rsidRPr="61AB2C28" w:rsidR="04EF5B5E">
              <w:rPr>
                <w:rFonts w:ascii="Times New Roman" w:hAnsi="Times New Roman" w:eastAsia="Times New Roman" w:cs="Times New Roman"/>
                <w:b/>
                <w:bCs/>
                <w:color w:val="1F3864" w:themeColor="accent1" w:themeShade="80"/>
              </w:rPr>
              <w:t xml:space="preserve">Hopefully the program will get additional faculty members so that recruitment efforts can start up again. </w:t>
            </w:r>
          </w:p>
          <w:p w:rsidR="7454F0C4" w:rsidP="1039E3FD" w:rsidRDefault="7454F0C4" w14:paraId="0A6EE00E" w14:textId="7126F857">
            <w:pPr>
              <w:spacing w:before="120" w:after="120"/>
              <w:rPr>
                <w:rFonts w:ascii="Times New Roman" w:hAnsi="Times New Roman" w:eastAsia="Times New Roman" w:cs="Times New Roman"/>
                <w:color w:val="7030A0"/>
              </w:rPr>
            </w:pPr>
          </w:p>
          <w:p w:rsidR="7454F0C4" w:rsidP="1039E3FD" w:rsidRDefault="7454F0C4" w14:paraId="3DFE1AFC" w14:textId="7A0ADAE0">
            <w:pPr>
              <w:spacing w:before="120" w:after="120"/>
              <w:rPr>
                <w:rFonts w:ascii="Times New Roman" w:hAnsi="Times New Roman" w:eastAsia="Times New Roman" w:cs="Times New Roman"/>
                <w:color w:val="7030A0"/>
              </w:rPr>
            </w:pPr>
          </w:p>
          <w:p w:rsidR="7454F0C4" w:rsidP="1039E3FD" w:rsidRDefault="7454F0C4" w14:paraId="45699951" w14:textId="426B6955">
            <w:pPr>
              <w:spacing w:before="120" w:after="120"/>
              <w:rPr>
                <w:rFonts w:ascii="Times New Roman" w:hAnsi="Times New Roman" w:eastAsia="Times New Roman" w:cs="Times New Roman"/>
                <w:color w:val="7030A0"/>
              </w:rPr>
            </w:pPr>
          </w:p>
          <w:p w:rsidR="7454F0C4" w:rsidP="1039E3FD" w:rsidRDefault="7454F0C4" w14:paraId="5F00723B" w14:textId="23237D38">
            <w:pPr>
              <w:spacing w:before="120" w:after="120"/>
              <w:rPr>
                <w:rFonts w:ascii="Times New Roman" w:hAnsi="Times New Roman" w:eastAsia="Times New Roman" w:cs="Times New Roman"/>
                <w:color w:val="7030A0"/>
              </w:rPr>
            </w:pPr>
          </w:p>
          <w:p w:rsidR="7454F0C4" w:rsidP="1039E3FD" w:rsidRDefault="7454F0C4" w14:paraId="11841CCE" w14:textId="408A184A">
            <w:pPr>
              <w:spacing w:before="120" w:after="120"/>
              <w:rPr>
                <w:rFonts w:ascii="Times New Roman" w:hAnsi="Times New Roman" w:eastAsia="Times New Roman" w:cs="Times New Roman"/>
                <w:color w:val="7030A0"/>
              </w:rPr>
            </w:pPr>
          </w:p>
          <w:p w:rsidR="7454F0C4" w:rsidP="1039E3FD" w:rsidRDefault="7454F0C4" w14:paraId="6B7DC1A3" w14:textId="05E8FF22">
            <w:pPr>
              <w:spacing w:before="120" w:after="120"/>
              <w:rPr>
                <w:rFonts w:ascii="Times New Roman" w:hAnsi="Times New Roman" w:eastAsia="Times New Roman" w:cs="Times New Roman"/>
                <w:color w:val="7030A0"/>
              </w:rPr>
            </w:pPr>
          </w:p>
          <w:p w:rsidR="7454F0C4" w:rsidP="1039E3FD" w:rsidRDefault="7454F0C4" w14:paraId="40EE1FE4" w14:textId="3E2C99A9">
            <w:pPr>
              <w:spacing w:before="120" w:after="120"/>
              <w:rPr>
                <w:rFonts w:ascii="Times New Roman" w:hAnsi="Times New Roman" w:eastAsia="Times New Roman" w:cs="Times New Roman"/>
                <w:color w:val="7030A0"/>
              </w:rPr>
            </w:pPr>
          </w:p>
          <w:p w:rsidR="7454F0C4" w:rsidP="1039E3FD" w:rsidRDefault="7454F0C4" w14:paraId="162B2927" w14:textId="18BABCC0">
            <w:pPr>
              <w:spacing w:before="120" w:after="120"/>
              <w:rPr>
                <w:rFonts w:ascii="Times New Roman" w:hAnsi="Times New Roman" w:eastAsia="Times New Roman" w:cs="Times New Roman"/>
                <w:color w:val="7030A0"/>
              </w:rPr>
            </w:pPr>
          </w:p>
          <w:p w:rsidR="7454F0C4" w:rsidP="1039E3FD" w:rsidRDefault="7454F0C4" w14:paraId="59BCD850" w14:textId="1E1A1D4E">
            <w:pPr>
              <w:spacing w:before="120" w:after="120"/>
              <w:rPr>
                <w:rFonts w:ascii="Times New Roman" w:hAnsi="Times New Roman" w:eastAsia="Times New Roman" w:cs="Times New Roman"/>
                <w:color w:val="7030A0"/>
              </w:rPr>
            </w:pPr>
          </w:p>
          <w:p w:rsidR="7454F0C4" w:rsidP="1039E3FD" w:rsidRDefault="7454F0C4" w14:paraId="7A8B6809" w14:textId="78C3C376">
            <w:pPr>
              <w:spacing w:before="120" w:after="120"/>
              <w:rPr>
                <w:rFonts w:ascii="Times New Roman" w:hAnsi="Times New Roman" w:eastAsia="Times New Roman" w:cs="Times New Roman"/>
                <w:color w:val="7030A0"/>
              </w:rPr>
            </w:pPr>
          </w:p>
          <w:p w:rsidR="7454F0C4" w:rsidP="1039E3FD" w:rsidRDefault="7454F0C4" w14:paraId="60431E85" w14:textId="55167362">
            <w:pPr>
              <w:spacing w:before="120" w:after="120"/>
              <w:rPr>
                <w:rFonts w:ascii="Times New Roman" w:hAnsi="Times New Roman" w:eastAsia="Times New Roman" w:cs="Times New Roman"/>
                <w:color w:val="7030A0"/>
              </w:rPr>
            </w:pPr>
          </w:p>
          <w:p w:rsidR="7454F0C4" w:rsidP="1039E3FD" w:rsidRDefault="7454F0C4" w14:paraId="0E879CF0" w14:textId="24D25BF2">
            <w:pPr>
              <w:spacing w:before="120" w:after="120"/>
              <w:rPr>
                <w:rFonts w:ascii="Times New Roman" w:hAnsi="Times New Roman" w:eastAsia="Times New Roman" w:cs="Times New Roman"/>
                <w:color w:val="7030A0"/>
              </w:rPr>
            </w:pPr>
          </w:p>
          <w:p w:rsidR="7454F0C4" w:rsidP="1039E3FD" w:rsidRDefault="7454F0C4" w14:paraId="187A51BB" w14:textId="3096BE01">
            <w:pPr>
              <w:spacing w:before="120" w:after="120"/>
              <w:rPr>
                <w:rFonts w:ascii="Times New Roman" w:hAnsi="Times New Roman" w:eastAsia="Times New Roman" w:cs="Times New Roman"/>
                <w:color w:val="7030A0"/>
              </w:rPr>
            </w:pPr>
          </w:p>
          <w:p w:rsidR="7454F0C4" w:rsidP="1039E3FD" w:rsidRDefault="7454F0C4" w14:paraId="06CDF6ED" w14:textId="6054E0AC">
            <w:pPr>
              <w:spacing w:before="120" w:after="120"/>
              <w:rPr>
                <w:rFonts w:ascii="Times New Roman" w:hAnsi="Times New Roman" w:eastAsia="Times New Roman" w:cs="Times New Roman"/>
                <w:color w:val="7030A0"/>
              </w:rPr>
            </w:pPr>
          </w:p>
          <w:p w:rsidR="7454F0C4" w:rsidP="1039E3FD" w:rsidRDefault="7454F0C4" w14:paraId="2D0C9D55" w14:textId="30B47205">
            <w:pPr>
              <w:spacing w:before="120" w:after="120"/>
              <w:rPr>
                <w:rFonts w:ascii="Times New Roman" w:hAnsi="Times New Roman" w:eastAsia="Times New Roman" w:cs="Times New Roman"/>
                <w:color w:val="7030A0"/>
              </w:rPr>
            </w:pPr>
          </w:p>
          <w:p w:rsidR="7454F0C4" w:rsidP="1039E3FD" w:rsidRDefault="7454F0C4" w14:paraId="2DAF74FE" w14:textId="37509D99">
            <w:pPr>
              <w:spacing w:before="120" w:after="120"/>
              <w:rPr>
                <w:rFonts w:ascii="Times New Roman" w:hAnsi="Times New Roman" w:eastAsia="Times New Roman" w:cs="Times New Roman"/>
                <w:color w:val="7030A0"/>
              </w:rPr>
            </w:pPr>
          </w:p>
          <w:p w:rsidR="7454F0C4" w:rsidP="1039E3FD" w:rsidRDefault="7454F0C4" w14:paraId="3B14EA41" w14:textId="28C6DC45">
            <w:pPr>
              <w:spacing w:before="120" w:after="120"/>
              <w:rPr>
                <w:rFonts w:ascii="Times New Roman" w:hAnsi="Times New Roman" w:eastAsia="Times New Roman" w:cs="Times New Roman"/>
                <w:color w:val="7030A0"/>
              </w:rPr>
            </w:pPr>
          </w:p>
          <w:p w:rsidR="7454F0C4" w:rsidP="1039E3FD" w:rsidRDefault="7454F0C4" w14:paraId="415AF125" w14:textId="32118EBA">
            <w:pPr>
              <w:spacing w:before="120" w:after="120"/>
              <w:rPr>
                <w:rFonts w:ascii="Times New Roman" w:hAnsi="Times New Roman" w:eastAsia="Times New Roman" w:cs="Times New Roman"/>
                <w:color w:val="7030A0"/>
              </w:rPr>
            </w:pPr>
          </w:p>
          <w:p w:rsidR="7454F0C4" w:rsidP="1039E3FD" w:rsidRDefault="7454F0C4" w14:paraId="0FED5C5C" w14:textId="357B883F">
            <w:pPr>
              <w:spacing w:before="120" w:after="120"/>
              <w:rPr>
                <w:rFonts w:ascii="Times New Roman" w:hAnsi="Times New Roman" w:eastAsia="Times New Roman" w:cs="Times New Roman"/>
                <w:color w:val="7030A0"/>
              </w:rPr>
            </w:pPr>
          </w:p>
          <w:p w:rsidR="7454F0C4" w:rsidP="1039E3FD" w:rsidRDefault="7454F0C4" w14:paraId="135E37E5" w14:textId="67D51C99">
            <w:pPr>
              <w:spacing w:before="120" w:after="120"/>
              <w:rPr>
                <w:rFonts w:ascii="Times New Roman" w:hAnsi="Times New Roman" w:eastAsia="Times New Roman" w:cs="Times New Roman"/>
                <w:color w:val="7030A0"/>
              </w:rPr>
            </w:pPr>
          </w:p>
          <w:p w:rsidR="7454F0C4" w:rsidP="1039E3FD" w:rsidRDefault="7454F0C4" w14:paraId="4310624A" w14:textId="24EB214A">
            <w:pPr>
              <w:spacing w:before="120" w:after="120"/>
              <w:rPr>
                <w:rFonts w:ascii="Times New Roman" w:hAnsi="Times New Roman" w:eastAsia="Times New Roman" w:cs="Times New Roman"/>
                <w:color w:val="7030A0"/>
              </w:rPr>
            </w:pPr>
          </w:p>
          <w:p w:rsidR="7454F0C4" w:rsidP="1039E3FD" w:rsidRDefault="7454F0C4" w14:paraId="5BD7FC50" w14:textId="154743F9">
            <w:pPr>
              <w:spacing w:before="120" w:after="120"/>
              <w:rPr>
                <w:rFonts w:ascii="Times New Roman" w:hAnsi="Times New Roman" w:eastAsia="Times New Roman" w:cs="Times New Roman"/>
                <w:color w:val="7030A0"/>
              </w:rPr>
            </w:pPr>
          </w:p>
          <w:p w:rsidR="7454F0C4" w:rsidP="1039E3FD" w:rsidRDefault="7454F0C4" w14:paraId="0C112523" w14:textId="4E779E4D">
            <w:pPr>
              <w:spacing w:before="120" w:after="120"/>
              <w:rPr>
                <w:rFonts w:ascii="Times New Roman" w:hAnsi="Times New Roman" w:eastAsia="Times New Roman" w:cs="Times New Roman"/>
                <w:color w:val="7030A0"/>
              </w:rPr>
            </w:pPr>
          </w:p>
          <w:p w:rsidR="7454F0C4" w:rsidP="1039E3FD" w:rsidRDefault="7454F0C4" w14:paraId="5633D523" w14:textId="78EF6062">
            <w:pPr>
              <w:spacing w:before="120" w:after="120"/>
              <w:rPr>
                <w:rFonts w:ascii="Times New Roman" w:hAnsi="Times New Roman" w:eastAsia="Times New Roman" w:cs="Times New Roman"/>
                <w:color w:val="7030A0"/>
              </w:rPr>
            </w:pPr>
          </w:p>
          <w:p w:rsidR="7454F0C4" w:rsidP="1039E3FD" w:rsidRDefault="7454F0C4" w14:paraId="03A24E65" w14:textId="651372F5">
            <w:pPr>
              <w:spacing w:before="120" w:after="120"/>
              <w:rPr>
                <w:rFonts w:ascii="Times New Roman" w:hAnsi="Times New Roman" w:eastAsia="Times New Roman" w:cs="Times New Roman"/>
                <w:color w:val="7030A0"/>
              </w:rPr>
            </w:pPr>
          </w:p>
          <w:p w:rsidR="7454F0C4" w:rsidP="1039E3FD" w:rsidRDefault="7454F0C4" w14:paraId="72F253F7" w14:textId="51433675">
            <w:pPr>
              <w:spacing w:before="120" w:after="120"/>
              <w:rPr>
                <w:rFonts w:ascii="Times New Roman" w:hAnsi="Times New Roman" w:eastAsia="Times New Roman" w:cs="Times New Roman"/>
                <w:color w:val="7030A0"/>
              </w:rPr>
            </w:pPr>
          </w:p>
          <w:p w:rsidR="7454F0C4" w:rsidP="1039E3FD" w:rsidRDefault="7454F0C4" w14:paraId="3E19A724" w14:textId="44E66752">
            <w:pPr>
              <w:spacing w:before="120" w:after="120"/>
              <w:rPr>
                <w:rFonts w:ascii="Times New Roman" w:hAnsi="Times New Roman" w:eastAsia="Times New Roman" w:cs="Times New Roman"/>
                <w:color w:val="7030A0"/>
              </w:rPr>
            </w:pPr>
          </w:p>
          <w:p w:rsidR="7454F0C4" w:rsidP="1039E3FD" w:rsidRDefault="7454F0C4" w14:paraId="2CFBEAF9" w14:textId="1603FB50">
            <w:pPr>
              <w:spacing w:before="120" w:after="120"/>
              <w:rPr>
                <w:rFonts w:ascii="Times New Roman" w:hAnsi="Times New Roman" w:eastAsia="Times New Roman" w:cs="Times New Roman"/>
                <w:color w:val="7030A0"/>
              </w:rPr>
            </w:pPr>
          </w:p>
          <w:p w:rsidR="7454F0C4" w:rsidP="1039E3FD" w:rsidRDefault="7454F0C4" w14:paraId="417E0740" w14:textId="7ABAF060">
            <w:pPr>
              <w:spacing w:before="120" w:after="120"/>
              <w:rPr>
                <w:rFonts w:ascii="Times New Roman" w:hAnsi="Times New Roman" w:eastAsia="Times New Roman" w:cs="Times New Roman"/>
                <w:color w:val="7030A0"/>
              </w:rPr>
            </w:pPr>
          </w:p>
          <w:p w:rsidR="7454F0C4" w:rsidP="1039E3FD" w:rsidRDefault="7454F0C4" w14:paraId="6DD4B6AB" w14:textId="29B8CC6D">
            <w:pPr>
              <w:spacing w:before="120" w:after="120"/>
              <w:rPr>
                <w:rFonts w:ascii="Times New Roman" w:hAnsi="Times New Roman" w:eastAsia="Times New Roman" w:cs="Times New Roman"/>
                <w:color w:val="7030A0"/>
              </w:rPr>
            </w:pPr>
          </w:p>
          <w:p w:rsidR="7454F0C4" w:rsidP="1039E3FD" w:rsidRDefault="7454F0C4" w14:paraId="7B69E09D" w14:textId="6CB1D6BC">
            <w:pPr>
              <w:spacing w:before="120" w:after="120"/>
              <w:rPr>
                <w:rFonts w:ascii="Times New Roman" w:hAnsi="Times New Roman" w:eastAsia="Times New Roman" w:cs="Times New Roman"/>
                <w:color w:val="7030A0"/>
              </w:rPr>
            </w:pPr>
          </w:p>
          <w:p w:rsidR="7454F0C4" w:rsidP="1039E3FD" w:rsidRDefault="7454F0C4" w14:paraId="2A1E7C21" w14:textId="15AEA38B">
            <w:pPr>
              <w:spacing w:before="120" w:after="120"/>
              <w:rPr>
                <w:rFonts w:ascii="Times New Roman" w:hAnsi="Times New Roman" w:eastAsia="Times New Roman" w:cs="Times New Roman"/>
                <w:color w:val="7030A0"/>
              </w:rPr>
            </w:pPr>
          </w:p>
          <w:p w:rsidR="7454F0C4" w:rsidP="1039E3FD" w:rsidRDefault="7454F0C4" w14:paraId="5E5232E7" w14:textId="78D07677">
            <w:pPr>
              <w:spacing w:before="120" w:after="120"/>
              <w:rPr>
                <w:rFonts w:ascii="Times New Roman" w:hAnsi="Times New Roman" w:eastAsia="Times New Roman" w:cs="Times New Roman"/>
                <w:color w:val="7030A0"/>
              </w:rPr>
            </w:pPr>
          </w:p>
          <w:p w:rsidR="7454F0C4" w:rsidP="1039E3FD" w:rsidRDefault="7454F0C4" w14:paraId="2A85685A" w14:textId="5929192A">
            <w:pPr>
              <w:spacing w:before="120" w:after="120"/>
              <w:rPr>
                <w:rFonts w:ascii="Times New Roman" w:hAnsi="Times New Roman" w:eastAsia="Times New Roman" w:cs="Times New Roman"/>
                <w:color w:val="7030A0"/>
              </w:rPr>
            </w:pPr>
          </w:p>
          <w:p w:rsidR="7454F0C4" w:rsidP="1039E3FD" w:rsidRDefault="7454F0C4" w14:paraId="443EBBB0" w14:textId="3003CD5C">
            <w:pPr>
              <w:spacing w:before="120" w:after="120"/>
              <w:rPr>
                <w:rFonts w:ascii="Times New Roman" w:hAnsi="Times New Roman" w:eastAsia="Times New Roman" w:cs="Times New Roman"/>
                <w:color w:val="7030A0"/>
              </w:rPr>
            </w:pPr>
          </w:p>
          <w:p w:rsidR="7454F0C4" w:rsidP="1039E3FD" w:rsidRDefault="7454F0C4" w14:paraId="32CCDE49" w14:textId="7FF75CCD">
            <w:pPr>
              <w:spacing w:before="120" w:after="120"/>
              <w:rPr>
                <w:rFonts w:ascii="Times New Roman" w:hAnsi="Times New Roman" w:eastAsia="Times New Roman" w:cs="Times New Roman"/>
                <w:color w:val="7030A0"/>
              </w:rPr>
            </w:pPr>
          </w:p>
          <w:p w:rsidR="7454F0C4" w:rsidP="1039E3FD" w:rsidRDefault="7454F0C4" w14:paraId="4238CE27" w14:textId="4EB3DF73">
            <w:pPr>
              <w:spacing w:before="120" w:after="120"/>
              <w:rPr>
                <w:rFonts w:ascii="Times New Roman" w:hAnsi="Times New Roman" w:eastAsia="Times New Roman" w:cs="Times New Roman"/>
                <w:color w:val="7030A0"/>
              </w:rPr>
            </w:pPr>
          </w:p>
          <w:p w:rsidR="7454F0C4" w:rsidP="1039E3FD" w:rsidRDefault="7454F0C4" w14:paraId="123C5074" w14:textId="2AB53741">
            <w:pPr>
              <w:spacing w:before="120" w:after="120"/>
              <w:rPr>
                <w:rFonts w:ascii="Times New Roman" w:hAnsi="Times New Roman" w:eastAsia="Times New Roman" w:cs="Times New Roman"/>
                <w:color w:val="7030A0"/>
              </w:rPr>
            </w:pPr>
          </w:p>
          <w:p w:rsidR="7454F0C4" w:rsidP="1039E3FD" w:rsidRDefault="7454F0C4" w14:paraId="4DEC5DF0" w14:textId="2DFFAEEC">
            <w:pPr>
              <w:spacing w:before="120" w:after="120"/>
              <w:rPr>
                <w:rFonts w:ascii="Times New Roman" w:hAnsi="Times New Roman" w:eastAsia="Times New Roman" w:cs="Times New Roman"/>
                <w:color w:val="7030A0"/>
              </w:rPr>
            </w:pPr>
          </w:p>
          <w:p w:rsidR="7454F0C4" w:rsidP="1039E3FD" w:rsidRDefault="7454F0C4" w14:paraId="6CBDDBBC" w14:textId="222AC4F3">
            <w:pPr>
              <w:spacing w:before="120" w:after="120"/>
              <w:rPr>
                <w:rFonts w:ascii="Times New Roman" w:hAnsi="Times New Roman" w:eastAsia="Times New Roman" w:cs="Times New Roman"/>
                <w:color w:val="7030A0"/>
              </w:rPr>
            </w:pPr>
          </w:p>
          <w:p w:rsidR="7454F0C4" w:rsidP="1039E3FD" w:rsidRDefault="7454F0C4" w14:paraId="5EB3A6D0" w14:textId="3C3717D4">
            <w:pPr>
              <w:spacing w:before="120" w:after="120"/>
              <w:rPr>
                <w:rFonts w:ascii="Times New Roman" w:hAnsi="Times New Roman" w:eastAsia="Times New Roman" w:cs="Times New Roman"/>
                <w:color w:val="7030A0"/>
              </w:rPr>
            </w:pPr>
          </w:p>
          <w:p w:rsidR="7454F0C4" w:rsidP="1039E3FD" w:rsidRDefault="7454F0C4" w14:paraId="463DA01F" w14:textId="47EB909C">
            <w:pPr>
              <w:spacing w:before="120" w:after="120"/>
              <w:rPr>
                <w:rFonts w:ascii="Times New Roman" w:hAnsi="Times New Roman" w:eastAsia="Times New Roman" w:cs="Times New Roman"/>
                <w:color w:val="7030A0"/>
              </w:rPr>
            </w:pPr>
          </w:p>
          <w:p w:rsidR="7454F0C4" w:rsidP="1039E3FD" w:rsidRDefault="7454F0C4" w14:paraId="598512A2" w14:textId="43856AF4">
            <w:pPr>
              <w:spacing w:before="120" w:after="120"/>
              <w:rPr>
                <w:rFonts w:ascii="Times New Roman" w:hAnsi="Times New Roman" w:eastAsia="Times New Roman" w:cs="Times New Roman"/>
                <w:color w:val="7030A0"/>
              </w:rPr>
            </w:pPr>
          </w:p>
          <w:p w:rsidR="7454F0C4" w:rsidP="1039E3FD" w:rsidRDefault="7454F0C4" w14:paraId="4E090FED" w14:textId="111F994A">
            <w:pPr>
              <w:spacing w:before="120" w:after="120"/>
              <w:rPr>
                <w:rFonts w:ascii="Times New Roman" w:hAnsi="Times New Roman" w:eastAsia="Times New Roman" w:cs="Times New Roman"/>
                <w:color w:val="7030A0"/>
              </w:rPr>
            </w:pPr>
          </w:p>
          <w:p w:rsidR="7454F0C4" w:rsidP="1039E3FD" w:rsidRDefault="7454F0C4" w14:paraId="78CAC535" w14:textId="3D2B3B03">
            <w:pPr>
              <w:spacing w:before="120" w:after="120"/>
              <w:rPr>
                <w:rFonts w:ascii="Times New Roman" w:hAnsi="Times New Roman" w:eastAsia="Times New Roman" w:cs="Times New Roman"/>
                <w:color w:val="7030A0"/>
              </w:rPr>
            </w:pPr>
          </w:p>
          <w:p w:rsidR="7454F0C4" w:rsidP="1039E3FD" w:rsidRDefault="7454F0C4" w14:paraId="5E2C973D" w14:textId="4227C976">
            <w:pPr>
              <w:spacing w:before="120" w:after="120"/>
              <w:rPr>
                <w:rFonts w:ascii="Times New Roman" w:hAnsi="Times New Roman" w:eastAsia="Times New Roman" w:cs="Times New Roman"/>
                <w:color w:val="7030A0"/>
              </w:rPr>
            </w:pPr>
          </w:p>
          <w:p w:rsidR="7454F0C4" w:rsidP="1039E3FD" w:rsidRDefault="7454F0C4" w14:paraId="6C8816A3" w14:textId="29A7923C">
            <w:pPr>
              <w:spacing w:before="120" w:after="120"/>
              <w:rPr>
                <w:rFonts w:ascii="Times New Roman" w:hAnsi="Times New Roman" w:eastAsia="Times New Roman" w:cs="Times New Roman"/>
                <w:color w:val="7030A0"/>
              </w:rPr>
            </w:pPr>
          </w:p>
          <w:p w:rsidR="7454F0C4" w:rsidP="1039E3FD" w:rsidRDefault="7454F0C4" w14:paraId="073CDF6A" w14:textId="17D1A838">
            <w:pPr>
              <w:spacing w:before="120" w:after="120"/>
              <w:rPr>
                <w:rFonts w:ascii="Times New Roman" w:hAnsi="Times New Roman" w:eastAsia="Times New Roman" w:cs="Times New Roman"/>
                <w:color w:val="7030A0"/>
              </w:rPr>
            </w:pPr>
          </w:p>
          <w:p w:rsidR="7454F0C4" w:rsidP="1039E3FD" w:rsidRDefault="7454F0C4" w14:paraId="7C53F155" w14:textId="5905B5D7">
            <w:pPr>
              <w:spacing w:before="120" w:after="120"/>
              <w:rPr>
                <w:rFonts w:ascii="Times New Roman" w:hAnsi="Times New Roman" w:eastAsia="Times New Roman" w:cs="Times New Roman"/>
                <w:color w:val="7030A0"/>
              </w:rPr>
            </w:pPr>
          </w:p>
          <w:p w:rsidR="7454F0C4" w:rsidP="1039E3FD" w:rsidRDefault="7454F0C4" w14:paraId="7C8BFA04" w14:textId="53D1D6F2">
            <w:pPr>
              <w:spacing w:before="120" w:after="120"/>
              <w:rPr>
                <w:rFonts w:ascii="Times New Roman" w:hAnsi="Times New Roman" w:eastAsia="Times New Roman" w:cs="Times New Roman"/>
                <w:color w:val="7030A0"/>
              </w:rPr>
            </w:pPr>
          </w:p>
          <w:p w:rsidR="7454F0C4" w:rsidP="1039E3FD" w:rsidRDefault="7454F0C4" w14:paraId="5285C107" w14:textId="7FBBBF48">
            <w:pPr>
              <w:spacing w:before="120" w:after="120"/>
              <w:rPr>
                <w:rFonts w:ascii="Times New Roman" w:hAnsi="Times New Roman" w:eastAsia="Times New Roman" w:cs="Times New Roman"/>
                <w:color w:val="7030A0"/>
              </w:rPr>
            </w:pPr>
          </w:p>
          <w:p w:rsidR="7454F0C4" w:rsidP="1039E3FD" w:rsidRDefault="7454F0C4" w14:paraId="48B26B56" w14:textId="19AC6052">
            <w:pPr>
              <w:spacing w:before="120" w:after="120"/>
              <w:rPr>
                <w:rFonts w:ascii="Times New Roman" w:hAnsi="Times New Roman" w:eastAsia="Times New Roman" w:cs="Times New Roman"/>
                <w:color w:val="7030A0"/>
              </w:rPr>
            </w:pPr>
          </w:p>
          <w:p w:rsidR="7454F0C4" w:rsidP="1039E3FD" w:rsidRDefault="7454F0C4" w14:paraId="3E561FDC" w14:textId="114D50DB">
            <w:pPr>
              <w:spacing w:before="120" w:after="120"/>
              <w:rPr>
                <w:rFonts w:ascii="Times New Roman" w:hAnsi="Times New Roman" w:eastAsia="Times New Roman" w:cs="Times New Roman"/>
                <w:color w:val="7030A0"/>
              </w:rPr>
            </w:pPr>
          </w:p>
          <w:p w:rsidR="7454F0C4" w:rsidP="1039E3FD" w:rsidRDefault="7454F0C4" w14:paraId="19D75606" w14:textId="6C9D817D">
            <w:pPr>
              <w:spacing w:before="120" w:after="120"/>
              <w:rPr>
                <w:rFonts w:ascii="Times New Roman" w:hAnsi="Times New Roman" w:eastAsia="Times New Roman" w:cs="Times New Roman"/>
                <w:color w:val="7030A0"/>
              </w:rPr>
            </w:pPr>
          </w:p>
          <w:p w:rsidR="7454F0C4" w:rsidP="1039E3FD" w:rsidRDefault="7454F0C4" w14:paraId="50B8804D" w14:textId="6F8DC70D">
            <w:pPr>
              <w:spacing w:before="120" w:after="120"/>
              <w:rPr>
                <w:rFonts w:ascii="Times New Roman" w:hAnsi="Times New Roman" w:eastAsia="Times New Roman" w:cs="Times New Roman"/>
                <w:color w:val="7030A0"/>
              </w:rPr>
            </w:pPr>
          </w:p>
          <w:p w:rsidR="7454F0C4" w:rsidP="1039E3FD" w:rsidRDefault="7454F0C4" w14:paraId="1EBBCD0C" w14:textId="79CE5C03">
            <w:pPr>
              <w:spacing w:before="120" w:after="120"/>
              <w:rPr>
                <w:rFonts w:ascii="Times New Roman" w:hAnsi="Times New Roman" w:eastAsia="Times New Roman" w:cs="Times New Roman"/>
                <w:color w:val="7030A0"/>
              </w:rPr>
            </w:pPr>
          </w:p>
          <w:p w:rsidR="7454F0C4" w:rsidP="1039E3FD" w:rsidRDefault="7454F0C4" w14:paraId="2555ED15" w14:textId="007CE8C6">
            <w:pPr>
              <w:spacing w:before="120" w:after="120"/>
              <w:rPr>
                <w:rFonts w:ascii="Times New Roman" w:hAnsi="Times New Roman" w:eastAsia="Times New Roman" w:cs="Times New Roman"/>
                <w:color w:val="7030A0"/>
              </w:rPr>
            </w:pPr>
          </w:p>
          <w:p w:rsidR="7454F0C4" w:rsidP="1039E3FD" w:rsidRDefault="7454F0C4" w14:paraId="1458BF53" w14:textId="333A2D2B">
            <w:pPr>
              <w:spacing w:before="120" w:after="120"/>
              <w:rPr>
                <w:rFonts w:ascii="Times New Roman" w:hAnsi="Times New Roman" w:eastAsia="Times New Roman" w:cs="Times New Roman"/>
                <w:color w:val="7030A0"/>
              </w:rPr>
            </w:pPr>
          </w:p>
          <w:p w:rsidR="7454F0C4" w:rsidP="1039E3FD" w:rsidRDefault="7454F0C4" w14:paraId="233E298C" w14:textId="0054BBE0">
            <w:pPr>
              <w:spacing w:before="120" w:after="120"/>
              <w:rPr>
                <w:rFonts w:ascii="Times New Roman" w:hAnsi="Times New Roman" w:eastAsia="Times New Roman" w:cs="Times New Roman"/>
                <w:color w:val="7030A0"/>
              </w:rPr>
            </w:pPr>
          </w:p>
          <w:p w:rsidR="7454F0C4" w:rsidP="1039E3FD" w:rsidRDefault="7454F0C4" w14:paraId="1A3DA513" w14:textId="5E449E64">
            <w:pPr>
              <w:spacing w:before="120" w:after="120"/>
              <w:rPr>
                <w:rFonts w:ascii="Times New Roman" w:hAnsi="Times New Roman" w:eastAsia="Times New Roman" w:cs="Times New Roman"/>
                <w:color w:val="7030A0"/>
              </w:rPr>
            </w:pPr>
          </w:p>
          <w:p w:rsidR="7454F0C4" w:rsidP="1039E3FD" w:rsidRDefault="7454F0C4" w14:paraId="2DAC261B" w14:textId="170136B7">
            <w:pPr>
              <w:spacing w:before="120" w:after="120"/>
              <w:rPr>
                <w:rFonts w:ascii="Times New Roman" w:hAnsi="Times New Roman" w:eastAsia="Times New Roman" w:cs="Times New Roman"/>
                <w:color w:val="7030A0"/>
              </w:rPr>
            </w:pPr>
          </w:p>
          <w:p w:rsidR="7454F0C4" w:rsidP="1039E3FD" w:rsidRDefault="7454F0C4" w14:paraId="5B6A61ED" w14:textId="10C1B68C">
            <w:pPr>
              <w:spacing w:before="120" w:after="120"/>
              <w:rPr>
                <w:rFonts w:ascii="Times New Roman" w:hAnsi="Times New Roman" w:eastAsia="Times New Roman" w:cs="Times New Roman"/>
                <w:color w:val="7030A0"/>
              </w:rPr>
            </w:pPr>
          </w:p>
          <w:p w:rsidR="7454F0C4" w:rsidP="1039E3FD" w:rsidRDefault="7454F0C4" w14:paraId="63E5876B" w14:textId="4A9BCB17">
            <w:pPr>
              <w:spacing w:before="120" w:after="120"/>
              <w:rPr>
                <w:rFonts w:ascii="Times New Roman" w:hAnsi="Times New Roman" w:eastAsia="Times New Roman" w:cs="Times New Roman"/>
                <w:color w:val="7030A0"/>
              </w:rPr>
            </w:pPr>
          </w:p>
          <w:p w:rsidR="7454F0C4" w:rsidP="1039E3FD" w:rsidRDefault="7454F0C4" w14:paraId="51B30897" w14:textId="148E7929">
            <w:pPr>
              <w:spacing w:before="120" w:after="120"/>
              <w:rPr>
                <w:rFonts w:ascii="Times New Roman" w:hAnsi="Times New Roman" w:eastAsia="Times New Roman" w:cs="Times New Roman"/>
                <w:color w:val="7030A0"/>
              </w:rPr>
            </w:pPr>
          </w:p>
          <w:p w:rsidR="7454F0C4" w:rsidP="1039E3FD" w:rsidRDefault="7454F0C4" w14:paraId="669834EA" w14:textId="5AC42BE8">
            <w:pPr>
              <w:spacing w:before="120" w:after="120"/>
              <w:rPr>
                <w:rFonts w:ascii="Times New Roman" w:hAnsi="Times New Roman" w:eastAsia="Times New Roman" w:cs="Times New Roman"/>
                <w:color w:val="7030A0"/>
              </w:rPr>
            </w:pPr>
          </w:p>
          <w:p w:rsidR="7454F0C4" w:rsidP="1039E3FD" w:rsidRDefault="7454F0C4" w14:paraId="78EF9897" w14:textId="33294183">
            <w:pPr>
              <w:spacing w:before="120" w:after="120"/>
              <w:rPr>
                <w:rFonts w:ascii="Times New Roman" w:hAnsi="Times New Roman" w:eastAsia="Times New Roman" w:cs="Times New Roman"/>
                <w:color w:val="7030A0"/>
              </w:rPr>
            </w:pPr>
          </w:p>
          <w:p w:rsidR="7454F0C4" w:rsidP="61AB2C28" w:rsidRDefault="4B697DBC" w14:paraId="16D75023" w14:textId="36009F95">
            <w:pPr>
              <w:spacing w:before="120" w:after="120"/>
              <w:rPr>
                <w:rFonts w:ascii="Times New Roman" w:hAnsi="Times New Roman" w:eastAsia="Times New Roman" w:cs="Times New Roman"/>
                <w:b/>
                <w:bCs/>
                <w:color w:val="1F3864" w:themeColor="accent1" w:themeShade="80"/>
              </w:rPr>
            </w:pPr>
            <w:r w:rsidRPr="61AB2C28">
              <w:rPr>
                <w:rFonts w:ascii="Times New Roman" w:hAnsi="Times New Roman" w:eastAsia="Times New Roman" w:cs="Times New Roman"/>
                <w:b/>
                <w:bCs/>
                <w:color w:val="1F3864" w:themeColor="accent1" w:themeShade="80"/>
              </w:rPr>
              <w:t>*</w:t>
            </w:r>
            <w:r w:rsidRPr="61AB2C28" w:rsidR="0D2A857B">
              <w:rPr>
                <w:rFonts w:ascii="Times New Roman" w:hAnsi="Times New Roman" w:eastAsia="Times New Roman" w:cs="Times New Roman"/>
                <w:b/>
                <w:bCs/>
                <w:color w:val="1F3864" w:themeColor="accent1" w:themeShade="80"/>
              </w:rPr>
              <w:t xml:space="preserve">It would be interesting to see the 2022 data to see if the graduation trends are on the rebound. </w:t>
            </w:r>
          </w:p>
          <w:p w:rsidR="7454F0C4" w:rsidP="1039E3FD" w:rsidRDefault="7454F0C4" w14:paraId="12F3B266" w14:textId="0EB156D1">
            <w:pPr>
              <w:spacing w:before="120" w:after="120"/>
              <w:rPr>
                <w:rFonts w:ascii="Times New Roman" w:hAnsi="Times New Roman" w:eastAsia="Times New Roman" w:cs="Times New Roman"/>
                <w:color w:val="7030A0"/>
              </w:rPr>
            </w:pPr>
          </w:p>
          <w:p w:rsidR="7454F0C4" w:rsidP="1039E3FD" w:rsidRDefault="7454F0C4" w14:paraId="747B9FFA" w14:textId="330C7ADA">
            <w:pPr>
              <w:spacing w:before="120" w:after="120"/>
              <w:rPr>
                <w:rFonts w:ascii="Times New Roman" w:hAnsi="Times New Roman" w:eastAsia="Times New Roman" w:cs="Times New Roman"/>
                <w:color w:val="7030A0"/>
              </w:rPr>
            </w:pPr>
          </w:p>
          <w:p w:rsidR="7454F0C4" w:rsidP="1039E3FD" w:rsidRDefault="7454F0C4" w14:paraId="5F9CAAC1" w14:textId="7A5413FE">
            <w:pPr>
              <w:spacing w:before="120" w:after="120"/>
              <w:rPr>
                <w:rFonts w:ascii="Times New Roman" w:hAnsi="Times New Roman" w:eastAsia="Times New Roman" w:cs="Times New Roman"/>
                <w:color w:val="7030A0"/>
              </w:rPr>
            </w:pPr>
          </w:p>
          <w:p w:rsidR="7454F0C4" w:rsidP="1039E3FD" w:rsidRDefault="7454F0C4" w14:paraId="5F0B8D87" w14:textId="3AD2336D">
            <w:pPr>
              <w:spacing w:before="120" w:after="120"/>
              <w:rPr>
                <w:rFonts w:ascii="Times New Roman" w:hAnsi="Times New Roman" w:eastAsia="Times New Roman" w:cs="Times New Roman"/>
                <w:color w:val="7030A0"/>
              </w:rPr>
            </w:pPr>
          </w:p>
          <w:p w:rsidR="7454F0C4" w:rsidP="1039E3FD" w:rsidRDefault="7454F0C4" w14:paraId="3EEEE031" w14:textId="014AAFC3">
            <w:pPr>
              <w:spacing w:before="120" w:after="120"/>
              <w:rPr>
                <w:rFonts w:ascii="Times New Roman" w:hAnsi="Times New Roman" w:eastAsia="Times New Roman" w:cs="Times New Roman"/>
                <w:color w:val="7030A0"/>
              </w:rPr>
            </w:pPr>
          </w:p>
          <w:p w:rsidR="7454F0C4" w:rsidP="1039E3FD" w:rsidRDefault="7454F0C4" w14:paraId="75A236D8" w14:textId="23E70386">
            <w:pPr>
              <w:spacing w:before="120" w:after="120"/>
              <w:rPr>
                <w:rFonts w:ascii="Times New Roman" w:hAnsi="Times New Roman" w:eastAsia="Times New Roman" w:cs="Times New Roman"/>
                <w:color w:val="7030A0"/>
              </w:rPr>
            </w:pPr>
          </w:p>
          <w:p w:rsidR="7454F0C4" w:rsidP="1039E3FD" w:rsidRDefault="7454F0C4" w14:paraId="0DAB7003" w14:textId="75D2FC64">
            <w:pPr>
              <w:spacing w:before="120" w:after="120"/>
              <w:rPr>
                <w:rFonts w:ascii="Times New Roman" w:hAnsi="Times New Roman" w:eastAsia="Times New Roman" w:cs="Times New Roman"/>
                <w:color w:val="7030A0"/>
              </w:rPr>
            </w:pPr>
          </w:p>
          <w:p w:rsidR="7454F0C4" w:rsidP="1039E3FD" w:rsidRDefault="7454F0C4" w14:paraId="28879E2A" w14:textId="0772C8B6">
            <w:pPr>
              <w:spacing w:before="120" w:after="120"/>
              <w:rPr>
                <w:rFonts w:ascii="Times New Roman" w:hAnsi="Times New Roman" w:eastAsia="Times New Roman" w:cs="Times New Roman"/>
                <w:color w:val="7030A0"/>
              </w:rPr>
            </w:pPr>
          </w:p>
          <w:p w:rsidR="7454F0C4" w:rsidP="1039E3FD" w:rsidRDefault="7454F0C4" w14:paraId="446369AB" w14:textId="7EC12CF9">
            <w:pPr>
              <w:spacing w:before="120" w:after="120"/>
              <w:rPr>
                <w:rFonts w:ascii="Times New Roman" w:hAnsi="Times New Roman" w:eastAsia="Times New Roman" w:cs="Times New Roman"/>
                <w:color w:val="7030A0"/>
              </w:rPr>
            </w:pPr>
          </w:p>
          <w:p w:rsidR="7454F0C4" w:rsidP="1039E3FD" w:rsidRDefault="7454F0C4" w14:paraId="66DF5A29" w14:textId="1D4F51A3">
            <w:pPr>
              <w:spacing w:before="120" w:after="120"/>
              <w:rPr>
                <w:rFonts w:ascii="Times New Roman" w:hAnsi="Times New Roman" w:eastAsia="Times New Roman" w:cs="Times New Roman"/>
                <w:color w:val="7030A0"/>
              </w:rPr>
            </w:pPr>
          </w:p>
          <w:p w:rsidR="7454F0C4" w:rsidP="1039E3FD" w:rsidRDefault="7454F0C4" w14:paraId="709FDEC7" w14:textId="6E3C70EC">
            <w:pPr>
              <w:spacing w:before="120" w:after="120"/>
              <w:rPr>
                <w:rFonts w:ascii="Times New Roman" w:hAnsi="Times New Roman" w:eastAsia="Times New Roman" w:cs="Times New Roman"/>
                <w:color w:val="7030A0"/>
              </w:rPr>
            </w:pPr>
          </w:p>
          <w:p w:rsidR="7454F0C4" w:rsidP="1039E3FD" w:rsidRDefault="7454F0C4" w14:paraId="12813669" w14:textId="2AE53DE2">
            <w:pPr>
              <w:spacing w:before="120" w:after="120"/>
              <w:rPr>
                <w:rFonts w:ascii="Times New Roman" w:hAnsi="Times New Roman" w:eastAsia="Times New Roman" w:cs="Times New Roman"/>
                <w:color w:val="7030A0"/>
              </w:rPr>
            </w:pPr>
          </w:p>
          <w:p w:rsidR="7454F0C4" w:rsidP="1039E3FD" w:rsidRDefault="7454F0C4" w14:paraId="6AC9DB76" w14:textId="5C9D3D80">
            <w:pPr>
              <w:spacing w:before="120" w:after="120"/>
              <w:rPr>
                <w:rFonts w:ascii="Times New Roman" w:hAnsi="Times New Roman" w:eastAsia="Times New Roman" w:cs="Times New Roman"/>
                <w:color w:val="7030A0"/>
              </w:rPr>
            </w:pPr>
          </w:p>
          <w:p w:rsidR="7454F0C4" w:rsidP="1039E3FD" w:rsidRDefault="7454F0C4" w14:paraId="4BC72948" w14:textId="0FB8FE25">
            <w:pPr>
              <w:spacing w:before="120" w:after="120"/>
              <w:rPr>
                <w:rFonts w:ascii="Times New Roman" w:hAnsi="Times New Roman" w:eastAsia="Times New Roman" w:cs="Times New Roman"/>
                <w:color w:val="7030A0"/>
              </w:rPr>
            </w:pPr>
          </w:p>
          <w:p w:rsidR="7454F0C4" w:rsidP="1039E3FD" w:rsidRDefault="7454F0C4" w14:paraId="3E364516" w14:textId="4C079D44">
            <w:pPr>
              <w:spacing w:before="120" w:after="120"/>
              <w:rPr>
                <w:rFonts w:ascii="Times New Roman" w:hAnsi="Times New Roman" w:eastAsia="Times New Roman" w:cs="Times New Roman"/>
                <w:color w:val="7030A0"/>
              </w:rPr>
            </w:pPr>
          </w:p>
          <w:p w:rsidR="7454F0C4" w:rsidP="1039E3FD" w:rsidRDefault="7454F0C4" w14:paraId="3244BB17" w14:textId="35BE8E0C">
            <w:pPr>
              <w:spacing w:before="120" w:after="120"/>
              <w:rPr>
                <w:rFonts w:ascii="Times New Roman" w:hAnsi="Times New Roman" w:eastAsia="Times New Roman" w:cs="Times New Roman"/>
                <w:color w:val="7030A0"/>
              </w:rPr>
            </w:pPr>
          </w:p>
          <w:p w:rsidR="7454F0C4" w:rsidP="1039E3FD" w:rsidRDefault="7454F0C4" w14:paraId="0B3D9DB1" w14:textId="66863C7D">
            <w:pPr>
              <w:spacing w:before="120" w:after="120"/>
              <w:rPr>
                <w:rFonts w:ascii="Times New Roman" w:hAnsi="Times New Roman" w:eastAsia="Times New Roman" w:cs="Times New Roman"/>
                <w:color w:val="7030A0"/>
              </w:rPr>
            </w:pPr>
          </w:p>
          <w:p w:rsidR="7454F0C4" w:rsidP="1039E3FD" w:rsidRDefault="7454F0C4" w14:paraId="570F04B0" w14:textId="5BC1CC2C">
            <w:pPr>
              <w:spacing w:before="120" w:after="120"/>
              <w:rPr>
                <w:rFonts w:ascii="Times New Roman" w:hAnsi="Times New Roman" w:eastAsia="Times New Roman" w:cs="Times New Roman"/>
                <w:color w:val="7030A0"/>
              </w:rPr>
            </w:pPr>
          </w:p>
          <w:p w:rsidR="7454F0C4" w:rsidP="1039E3FD" w:rsidRDefault="7454F0C4" w14:paraId="759B90AD" w14:textId="54BF7752">
            <w:pPr>
              <w:spacing w:before="120" w:after="120"/>
              <w:rPr>
                <w:rFonts w:ascii="Times New Roman" w:hAnsi="Times New Roman" w:eastAsia="Times New Roman" w:cs="Times New Roman"/>
                <w:color w:val="7030A0"/>
              </w:rPr>
            </w:pPr>
          </w:p>
          <w:p w:rsidR="7454F0C4" w:rsidP="1039E3FD" w:rsidRDefault="7454F0C4" w14:paraId="30997402" w14:textId="32730D53">
            <w:pPr>
              <w:spacing w:before="120" w:after="120"/>
              <w:rPr>
                <w:rFonts w:ascii="Times New Roman" w:hAnsi="Times New Roman" w:eastAsia="Times New Roman" w:cs="Times New Roman"/>
                <w:color w:val="7030A0"/>
              </w:rPr>
            </w:pPr>
          </w:p>
          <w:p w:rsidR="7454F0C4" w:rsidP="1039E3FD" w:rsidRDefault="7454F0C4" w14:paraId="6955A7F3" w14:textId="2C58C07B">
            <w:pPr>
              <w:spacing w:before="120" w:after="120"/>
              <w:rPr>
                <w:rFonts w:ascii="Times New Roman" w:hAnsi="Times New Roman" w:eastAsia="Times New Roman" w:cs="Times New Roman"/>
                <w:color w:val="7030A0"/>
              </w:rPr>
            </w:pPr>
          </w:p>
          <w:p w:rsidR="7454F0C4" w:rsidP="1039E3FD" w:rsidRDefault="7454F0C4" w14:paraId="729D084F" w14:textId="5654CD9D">
            <w:pPr>
              <w:spacing w:before="120" w:after="120"/>
              <w:rPr>
                <w:rFonts w:ascii="Times New Roman" w:hAnsi="Times New Roman" w:eastAsia="Times New Roman" w:cs="Times New Roman"/>
                <w:color w:val="7030A0"/>
              </w:rPr>
            </w:pPr>
          </w:p>
          <w:p w:rsidR="7454F0C4" w:rsidP="1039E3FD" w:rsidRDefault="7454F0C4" w14:paraId="595FC636" w14:textId="34E39E3F">
            <w:pPr>
              <w:spacing w:before="120" w:after="120"/>
              <w:rPr>
                <w:rFonts w:ascii="Times New Roman" w:hAnsi="Times New Roman" w:eastAsia="Times New Roman" w:cs="Times New Roman"/>
                <w:color w:val="7030A0"/>
              </w:rPr>
            </w:pPr>
          </w:p>
          <w:p w:rsidR="7454F0C4" w:rsidP="1039E3FD" w:rsidRDefault="7454F0C4" w14:paraId="4EECB4A2" w14:textId="16E36D4C">
            <w:pPr>
              <w:spacing w:before="120" w:after="120"/>
              <w:rPr>
                <w:rFonts w:ascii="Times New Roman" w:hAnsi="Times New Roman" w:eastAsia="Times New Roman" w:cs="Times New Roman"/>
                <w:color w:val="7030A0"/>
              </w:rPr>
            </w:pPr>
          </w:p>
          <w:p w:rsidR="7454F0C4" w:rsidP="1039E3FD" w:rsidRDefault="7454F0C4" w14:paraId="5C2913C1" w14:textId="212F4D1C">
            <w:pPr>
              <w:spacing w:before="120" w:after="120"/>
              <w:rPr>
                <w:rFonts w:ascii="Times New Roman" w:hAnsi="Times New Roman" w:eastAsia="Times New Roman" w:cs="Times New Roman"/>
                <w:color w:val="7030A0"/>
              </w:rPr>
            </w:pPr>
          </w:p>
          <w:p w:rsidR="7454F0C4" w:rsidP="1039E3FD" w:rsidRDefault="7454F0C4" w14:paraId="4BDABAB3" w14:textId="27B3BA40">
            <w:pPr>
              <w:spacing w:before="120" w:after="120"/>
              <w:rPr>
                <w:rFonts w:ascii="Times New Roman" w:hAnsi="Times New Roman" w:eastAsia="Times New Roman" w:cs="Times New Roman"/>
                <w:color w:val="7030A0"/>
              </w:rPr>
            </w:pPr>
          </w:p>
          <w:p w:rsidR="7454F0C4" w:rsidP="1039E3FD" w:rsidRDefault="7454F0C4" w14:paraId="1524A968" w14:textId="7408644A">
            <w:pPr>
              <w:spacing w:before="120" w:after="120"/>
              <w:rPr>
                <w:rFonts w:ascii="Times New Roman" w:hAnsi="Times New Roman" w:eastAsia="Times New Roman" w:cs="Times New Roman"/>
                <w:color w:val="7030A0"/>
              </w:rPr>
            </w:pPr>
          </w:p>
          <w:p w:rsidR="7454F0C4" w:rsidP="1039E3FD" w:rsidRDefault="7454F0C4" w14:paraId="0F55E9D3" w14:textId="6AD3C950">
            <w:pPr>
              <w:spacing w:before="120" w:after="120"/>
              <w:rPr>
                <w:rFonts w:ascii="Times New Roman" w:hAnsi="Times New Roman" w:eastAsia="Times New Roman" w:cs="Times New Roman"/>
                <w:color w:val="7030A0"/>
              </w:rPr>
            </w:pPr>
          </w:p>
          <w:p w:rsidR="7454F0C4" w:rsidP="1039E3FD" w:rsidRDefault="7454F0C4" w14:paraId="0ED011EA" w14:textId="46EE5BEA">
            <w:pPr>
              <w:spacing w:before="120" w:after="120"/>
              <w:rPr>
                <w:rFonts w:ascii="Times New Roman" w:hAnsi="Times New Roman" w:eastAsia="Times New Roman" w:cs="Times New Roman"/>
                <w:color w:val="7030A0"/>
              </w:rPr>
            </w:pPr>
          </w:p>
          <w:p w:rsidR="7454F0C4" w:rsidP="1039E3FD" w:rsidRDefault="7454F0C4" w14:paraId="1F9AB8A0" w14:textId="199C4508">
            <w:pPr>
              <w:spacing w:before="120" w:after="120"/>
              <w:rPr>
                <w:rFonts w:ascii="Times New Roman" w:hAnsi="Times New Roman" w:eastAsia="Times New Roman" w:cs="Times New Roman"/>
                <w:color w:val="7030A0"/>
              </w:rPr>
            </w:pPr>
          </w:p>
          <w:p w:rsidR="7454F0C4" w:rsidP="1039E3FD" w:rsidRDefault="7454F0C4" w14:paraId="0E35D7A4" w14:textId="2ACD30D1">
            <w:pPr>
              <w:spacing w:before="120" w:after="120"/>
              <w:rPr>
                <w:rFonts w:ascii="Times New Roman" w:hAnsi="Times New Roman" w:eastAsia="Times New Roman" w:cs="Times New Roman"/>
                <w:color w:val="7030A0"/>
              </w:rPr>
            </w:pPr>
          </w:p>
          <w:p w:rsidR="7454F0C4" w:rsidP="1039E3FD" w:rsidRDefault="7454F0C4" w14:paraId="15DB0055" w14:textId="791DE3B7">
            <w:pPr>
              <w:spacing w:before="120" w:after="120"/>
              <w:rPr>
                <w:rFonts w:ascii="Times New Roman" w:hAnsi="Times New Roman" w:eastAsia="Times New Roman" w:cs="Times New Roman"/>
                <w:color w:val="7030A0"/>
              </w:rPr>
            </w:pPr>
          </w:p>
          <w:p w:rsidR="7454F0C4" w:rsidP="1039E3FD" w:rsidRDefault="7454F0C4" w14:paraId="7B7DF59F" w14:textId="21CDD56B">
            <w:pPr>
              <w:spacing w:before="120" w:after="120"/>
              <w:rPr>
                <w:rFonts w:ascii="Times New Roman" w:hAnsi="Times New Roman" w:eastAsia="Times New Roman" w:cs="Times New Roman"/>
                <w:color w:val="7030A0"/>
              </w:rPr>
            </w:pPr>
          </w:p>
          <w:p w:rsidR="7454F0C4" w:rsidP="1039E3FD" w:rsidRDefault="7454F0C4" w14:paraId="7FC4434F" w14:textId="0B8661B4">
            <w:pPr>
              <w:spacing w:before="120" w:after="120"/>
              <w:rPr>
                <w:rFonts w:ascii="Times New Roman" w:hAnsi="Times New Roman" w:eastAsia="Times New Roman" w:cs="Times New Roman"/>
                <w:color w:val="7030A0"/>
              </w:rPr>
            </w:pPr>
          </w:p>
          <w:p w:rsidR="7454F0C4" w:rsidP="61AB2C28" w:rsidRDefault="5B78873C" w14:paraId="71365103" w14:textId="7CB0BF17">
            <w:pPr>
              <w:spacing w:before="120" w:after="120"/>
              <w:rPr>
                <w:rFonts w:ascii="Times New Roman" w:hAnsi="Times New Roman" w:eastAsia="Times New Roman" w:cs="Times New Roman"/>
                <w:b/>
                <w:bCs/>
                <w:color w:val="1F3864" w:themeColor="accent1" w:themeShade="80"/>
              </w:rPr>
            </w:pPr>
            <w:r w:rsidRPr="61AB2C28">
              <w:rPr>
                <w:rFonts w:ascii="Times New Roman" w:hAnsi="Times New Roman" w:eastAsia="Times New Roman" w:cs="Times New Roman"/>
                <w:b/>
                <w:bCs/>
                <w:color w:val="1F3864" w:themeColor="accent1" w:themeShade="80"/>
              </w:rPr>
              <w:t>*</w:t>
            </w:r>
            <w:r w:rsidRPr="61AB2C28" w:rsidR="769698CB">
              <w:rPr>
                <w:rFonts w:ascii="Times New Roman" w:hAnsi="Times New Roman" w:eastAsia="Times New Roman" w:cs="Times New Roman"/>
                <w:b/>
                <w:bCs/>
                <w:color w:val="1F3864" w:themeColor="accent1" w:themeShade="80"/>
              </w:rPr>
              <w:t>Good strategy of “open class.”</w:t>
            </w:r>
          </w:p>
          <w:p w:rsidR="7454F0C4" w:rsidP="1039E3FD" w:rsidRDefault="7454F0C4" w14:paraId="5146F1B2" w14:textId="633FC9EF">
            <w:pPr>
              <w:spacing w:before="120" w:after="120"/>
              <w:rPr>
                <w:rFonts w:ascii="Times New Roman" w:hAnsi="Times New Roman" w:eastAsia="Times New Roman" w:cs="Times New Roman"/>
                <w:color w:val="7030A0"/>
              </w:rPr>
            </w:pPr>
          </w:p>
          <w:p w:rsidR="7454F0C4" w:rsidP="1039E3FD" w:rsidRDefault="7454F0C4" w14:paraId="5F6B3DD3" w14:textId="13F6FE19">
            <w:pPr>
              <w:spacing w:before="120" w:after="120"/>
              <w:rPr>
                <w:rFonts w:ascii="Times New Roman" w:hAnsi="Times New Roman" w:eastAsia="Times New Roman" w:cs="Times New Roman"/>
                <w:color w:val="7030A0"/>
              </w:rPr>
            </w:pPr>
          </w:p>
          <w:p w:rsidR="7454F0C4" w:rsidP="1039E3FD" w:rsidRDefault="7454F0C4" w14:paraId="1BB7D2AD" w14:textId="606194CC">
            <w:pPr>
              <w:spacing w:before="120" w:after="120"/>
              <w:rPr>
                <w:rFonts w:ascii="Times New Roman" w:hAnsi="Times New Roman" w:eastAsia="Times New Roman" w:cs="Times New Roman"/>
                <w:color w:val="7030A0"/>
              </w:rPr>
            </w:pPr>
          </w:p>
          <w:p w:rsidR="7454F0C4" w:rsidP="1039E3FD" w:rsidRDefault="7454F0C4" w14:paraId="0047B354" w14:textId="2286A048">
            <w:pPr>
              <w:spacing w:before="120" w:after="120"/>
              <w:rPr>
                <w:rFonts w:ascii="Times New Roman" w:hAnsi="Times New Roman" w:eastAsia="Times New Roman" w:cs="Times New Roman"/>
                <w:color w:val="7030A0"/>
              </w:rPr>
            </w:pPr>
          </w:p>
          <w:p w:rsidR="7454F0C4" w:rsidP="1039E3FD" w:rsidRDefault="7454F0C4" w14:paraId="21303102" w14:textId="1A6C7FCF">
            <w:pPr>
              <w:spacing w:before="120" w:after="120"/>
              <w:rPr>
                <w:rFonts w:ascii="Times New Roman" w:hAnsi="Times New Roman" w:eastAsia="Times New Roman" w:cs="Times New Roman"/>
                <w:color w:val="7030A0"/>
              </w:rPr>
            </w:pPr>
          </w:p>
          <w:p w:rsidR="7454F0C4" w:rsidP="1039E3FD" w:rsidRDefault="7454F0C4" w14:paraId="073B33C2" w14:textId="7FB821CC">
            <w:pPr>
              <w:spacing w:before="120" w:after="120"/>
              <w:rPr>
                <w:rFonts w:ascii="Times New Roman" w:hAnsi="Times New Roman" w:eastAsia="Times New Roman" w:cs="Times New Roman"/>
                <w:color w:val="7030A0"/>
              </w:rPr>
            </w:pPr>
          </w:p>
          <w:p w:rsidR="7454F0C4" w:rsidP="1039E3FD" w:rsidRDefault="7454F0C4" w14:paraId="175B3401" w14:textId="6595DEA6">
            <w:pPr>
              <w:spacing w:before="120" w:after="120"/>
              <w:rPr>
                <w:rFonts w:ascii="Times New Roman" w:hAnsi="Times New Roman" w:eastAsia="Times New Roman" w:cs="Times New Roman"/>
                <w:color w:val="7030A0"/>
              </w:rPr>
            </w:pPr>
          </w:p>
          <w:p w:rsidR="7454F0C4" w:rsidP="1039E3FD" w:rsidRDefault="7454F0C4" w14:paraId="50676356" w14:textId="7C5617AE">
            <w:pPr>
              <w:spacing w:before="120" w:after="120"/>
              <w:rPr>
                <w:rFonts w:ascii="Times New Roman" w:hAnsi="Times New Roman" w:eastAsia="Times New Roman" w:cs="Times New Roman"/>
                <w:color w:val="7030A0"/>
              </w:rPr>
            </w:pPr>
          </w:p>
          <w:p w:rsidR="7454F0C4" w:rsidP="1039E3FD" w:rsidRDefault="7454F0C4" w14:paraId="7FCB51EB" w14:textId="46767A66">
            <w:pPr>
              <w:spacing w:before="120" w:after="120"/>
              <w:rPr>
                <w:rFonts w:ascii="Times New Roman" w:hAnsi="Times New Roman" w:eastAsia="Times New Roman" w:cs="Times New Roman"/>
                <w:color w:val="7030A0"/>
              </w:rPr>
            </w:pPr>
          </w:p>
          <w:p w:rsidR="7454F0C4" w:rsidP="61AB2C28" w:rsidRDefault="1BCC2E20" w14:paraId="0164B06D" w14:textId="3B39C71D">
            <w:pPr>
              <w:spacing w:before="120" w:after="120"/>
              <w:rPr>
                <w:rFonts w:ascii="Times New Roman" w:hAnsi="Times New Roman" w:eastAsia="Times New Roman" w:cs="Times New Roman"/>
                <w:b/>
                <w:bCs/>
                <w:color w:val="1F3864" w:themeColor="accent1" w:themeShade="80"/>
              </w:rPr>
            </w:pPr>
            <w:r w:rsidRPr="61AB2C28">
              <w:rPr>
                <w:rFonts w:ascii="Times New Roman" w:hAnsi="Times New Roman" w:eastAsia="Times New Roman" w:cs="Times New Roman"/>
                <w:b/>
                <w:bCs/>
                <w:color w:val="1F3864" w:themeColor="accent1" w:themeShade="80"/>
              </w:rPr>
              <w:t>*</w:t>
            </w:r>
            <w:r w:rsidRPr="61AB2C28" w:rsidR="0B29AD71">
              <w:rPr>
                <w:rFonts w:ascii="Times New Roman" w:hAnsi="Times New Roman" w:eastAsia="Times New Roman" w:cs="Times New Roman"/>
                <w:b/>
                <w:bCs/>
                <w:color w:val="1F3864" w:themeColor="accent1" w:themeShade="80"/>
              </w:rPr>
              <w:t>Should #3 have been N/A?</w:t>
            </w:r>
          </w:p>
          <w:p w:rsidR="7454F0C4" w:rsidP="1039E3FD" w:rsidRDefault="7454F0C4" w14:paraId="1A32691B" w14:textId="1D94D6DC">
            <w:pPr>
              <w:spacing w:before="120" w:after="120"/>
              <w:rPr>
                <w:rFonts w:ascii="Times New Roman" w:hAnsi="Times New Roman" w:eastAsia="Times New Roman" w:cs="Times New Roman"/>
                <w:color w:val="7030A0"/>
              </w:rPr>
            </w:pPr>
          </w:p>
          <w:p w:rsidR="7454F0C4" w:rsidP="1039E3FD" w:rsidRDefault="7454F0C4" w14:paraId="02298894" w14:textId="49D9E311">
            <w:pPr>
              <w:spacing w:before="120" w:after="120"/>
              <w:rPr>
                <w:rFonts w:ascii="Times New Roman" w:hAnsi="Times New Roman" w:eastAsia="Times New Roman" w:cs="Times New Roman"/>
                <w:color w:val="7030A0"/>
              </w:rPr>
            </w:pPr>
          </w:p>
          <w:p w:rsidR="7454F0C4" w:rsidP="1039E3FD" w:rsidRDefault="7454F0C4" w14:paraId="54629E28" w14:textId="2A82C629">
            <w:pPr>
              <w:spacing w:before="120" w:after="120"/>
              <w:rPr>
                <w:rFonts w:ascii="Times New Roman" w:hAnsi="Times New Roman" w:eastAsia="Times New Roman" w:cs="Times New Roman"/>
                <w:color w:val="7030A0"/>
              </w:rPr>
            </w:pPr>
          </w:p>
          <w:p w:rsidR="7454F0C4" w:rsidP="1039E3FD" w:rsidRDefault="7454F0C4" w14:paraId="1A2F1FF0" w14:textId="0AB2D3D6">
            <w:pPr>
              <w:spacing w:before="120" w:after="120"/>
              <w:rPr>
                <w:rFonts w:ascii="Times New Roman" w:hAnsi="Times New Roman" w:eastAsia="Times New Roman" w:cs="Times New Roman"/>
                <w:color w:val="7030A0"/>
              </w:rPr>
            </w:pPr>
          </w:p>
          <w:p w:rsidR="7454F0C4" w:rsidP="1039E3FD" w:rsidRDefault="7454F0C4" w14:paraId="587C236E" w14:textId="3E5B0202">
            <w:pPr>
              <w:spacing w:before="120" w:after="120"/>
              <w:rPr>
                <w:rFonts w:ascii="Times New Roman" w:hAnsi="Times New Roman" w:eastAsia="Times New Roman" w:cs="Times New Roman"/>
                <w:color w:val="7030A0"/>
              </w:rPr>
            </w:pPr>
          </w:p>
          <w:p w:rsidR="7454F0C4" w:rsidP="1039E3FD" w:rsidRDefault="7454F0C4" w14:paraId="545BF5D0" w14:textId="3F5363CC">
            <w:pPr>
              <w:spacing w:before="120" w:after="120"/>
              <w:rPr>
                <w:rFonts w:ascii="Times New Roman" w:hAnsi="Times New Roman" w:eastAsia="Times New Roman" w:cs="Times New Roman"/>
                <w:color w:val="7030A0"/>
              </w:rPr>
            </w:pPr>
          </w:p>
          <w:p w:rsidR="7454F0C4" w:rsidP="1039E3FD" w:rsidRDefault="7454F0C4" w14:paraId="7452DF7A" w14:textId="30484772">
            <w:pPr>
              <w:spacing w:before="120" w:after="120"/>
              <w:rPr>
                <w:rFonts w:ascii="Times New Roman" w:hAnsi="Times New Roman" w:eastAsia="Times New Roman" w:cs="Times New Roman"/>
                <w:color w:val="7030A0"/>
              </w:rPr>
            </w:pPr>
          </w:p>
          <w:p w:rsidR="7454F0C4" w:rsidP="7191EB1D" w:rsidRDefault="246D0ACF" w14:paraId="12A2C513" w14:textId="30180C23">
            <w:pPr>
              <w:spacing w:before="120" w:after="120"/>
              <w:rPr>
                <w:rFonts w:ascii="Times New Roman" w:hAnsi="Times New Roman" w:eastAsia="Times New Roman" w:cs="Times New Roman"/>
                <w:b/>
                <w:bCs/>
                <w:color w:val="1F3864" w:themeColor="accent1" w:themeShade="80"/>
              </w:rPr>
            </w:pPr>
            <w:r w:rsidRPr="7191EB1D">
              <w:rPr>
                <w:rFonts w:ascii="Times New Roman" w:hAnsi="Times New Roman" w:eastAsia="Times New Roman" w:cs="Times New Roman"/>
                <w:b/>
                <w:bCs/>
                <w:color w:val="1F3864" w:themeColor="accent1" w:themeShade="80"/>
              </w:rPr>
              <w:t>*</w:t>
            </w:r>
            <w:r w:rsidRPr="7191EB1D" w:rsidR="1CBA4ED2">
              <w:rPr>
                <w:rFonts w:ascii="Times New Roman" w:hAnsi="Times New Roman" w:eastAsia="Times New Roman" w:cs="Times New Roman"/>
                <w:b/>
                <w:bCs/>
                <w:color w:val="1F3864" w:themeColor="accent1" w:themeShade="80"/>
              </w:rPr>
              <w:t>Is</w:t>
            </w:r>
            <w:r w:rsidRPr="7191EB1D" w:rsidR="0C40CDCB">
              <w:rPr>
                <w:rFonts w:ascii="Times New Roman" w:hAnsi="Times New Roman" w:eastAsia="Times New Roman" w:cs="Times New Roman"/>
                <w:b/>
                <w:bCs/>
                <w:color w:val="1F3864" w:themeColor="accent1" w:themeShade="80"/>
              </w:rPr>
              <w:t xml:space="preserve"> SERV required to obtain management jobs and higher positions</w:t>
            </w:r>
            <w:r w:rsidRPr="7191EB1D" w:rsidR="19BB61BC">
              <w:rPr>
                <w:rFonts w:ascii="Times New Roman" w:hAnsi="Times New Roman" w:eastAsia="Times New Roman" w:cs="Times New Roman"/>
                <w:b/>
                <w:bCs/>
                <w:color w:val="1F3864" w:themeColor="accent1" w:themeShade="80"/>
              </w:rPr>
              <w:t>?</w:t>
            </w:r>
            <w:r w:rsidRPr="7191EB1D" w:rsidR="0C40CDCB">
              <w:rPr>
                <w:rFonts w:ascii="Times New Roman" w:hAnsi="Times New Roman" w:eastAsia="Times New Roman" w:cs="Times New Roman"/>
                <w:b/>
                <w:bCs/>
                <w:color w:val="1F3864" w:themeColor="accent1" w:themeShade="80"/>
              </w:rPr>
              <w:t xml:space="preserve"> </w:t>
            </w:r>
          </w:p>
          <w:p w:rsidR="7454F0C4" w:rsidP="1039E3FD" w:rsidRDefault="7454F0C4" w14:paraId="38130329" w14:textId="6EBD9528">
            <w:pPr>
              <w:spacing w:before="120" w:after="120"/>
              <w:rPr>
                <w:rFonts w:ascii="Times New Roman" w:hAnsi="Times New Roman" w:eastAsia="Times New Roman" w:cs="Times New Roman"/>
                <w:color w:val="7030A0"/>
              </w:rPr>
            </w:pPr>
          </w:p>
          <w:p w:rsidR="7454F0C4" w:rsidP="1039E3FD" w:rsidRDefault="7454F0C4" w14:paraId="1FABB95D" w14:textId="736369B3">
            <w:pPr>
              <w:spacing w:before="120" w:after="120"/>
              <w:rPr>
                <w:rFonts w:ascii="Times New Roman" w:hAnsi="Times New Roman" w:eastAsia="Times New Roman" w:cs="Times New Roman"/>
                <w:color w:val="7030A0"/>
              </w:rPr>
            </w:pPr>
          </w:p>
          <w:p w:rsidR="7454F0C4" w:rsidP="1039E3FD" w:rsidRDefault="7454F0C4" w14:paraId="04F30397" w14:textId="5C138A26">
            <w:pPr>
              <w:spacing w:before="120" w:after="120"/>
              <w:rPr>
                <w:rFonts w:ascii="Times New Roman" w:hAnsi="Times New Roman" w:eastAsia="Times New Roman" w:cs="Times New Roman"/>
                <w:color w:val="7030A0"/>
              </w:rPr>
            </w:pPr>
          </w:p>
          <w:p w:rsidR="7454F0C4" w:rsidP="1039E3FD" w:rsidRDefault="7454F0C4" w14:paraId="3E555917" w14:textId="11B596FA">
            <w:pPr>
              <w:spacing w:before="120" w:after="120"/>
              <w:rPr>
                <w:rFonts w:ascii="Times New Roman" w:hAnsi="Times New Roman" w:eastAsia="Times New Roman" w:cs="Times New Roman"/>
                <w:color w:val="7030A0"/>
              </w:rPr>
            </w:pPr>
          </w:p>
          <w:p w:rsidR="7454F0C4" w:rsidP="1039E3FD" w:rsidRDefault="7454F0C4" w14:paraId="01905B2E" w14:textId="42529BFC">
            <w:pPr>
              <w:spacing w:before="120" w:after="120"/>
              <w:rPr>
                <w:rFonts w:ascii="Times New Roman" w:hAnsi="Times New Roman" w:eastAsia="Times New Roman" w:cs="Times New Roman"/>
                <w:color w:val="7030A0"/>
              </w:rPr>
            </w:pPr>
          </w:p>
          <w:p w:rsidR="7454F0C4" w:rsidP="1039E3FD" w:rsidRDefault="7454F0C4" w14:paraId="40152BB1" w14:textId="6B871A73">
            <w:pPr>
              <w:spacing w:before="120" w:after="120"/>
              <w:rPr>
                <w:rFonts w:ascii="Times New Roman" w:hAnsi="Times New Roman" w:eastAsia="Times New Roman" w:cs="Times New Roman"/>
                <w:color w:val="7030A0"/>
              </w:rPr>
            </w:pPr>
          </w:p>
          <w:p w:rsidR="7454F0C4" w:rsidP="1039E3FD" w:rsidRDefault="7454F0C4" w14:paraId="136D8DA5" w14:textId="398E4ED1">
            <w:pPr>
              <w:spacing w:before="120" w:after="120"/>
              <w:rPr>
                <w:rFonts w:ascii="Times New Roman" w:hAnsi="Times New Roman" w:eastAsia="Times New Roman" w:cs="Times New Roman"/>
                <w:color w:val="7030A0"/>
              </w:rPr>
            </w:pPr>
          </w:p>
          <w:p w:rsidR="7454F0C4" w:rsidP="1039E3FD" w:rsidRDefault="7454F0C4" w14:paraId="07176047" w14:textId="226A6917">
            <w:pPr>
              <w:spacing w:before="120" w:after="120"/>
              <w:rPr>
                <w:rFonts w:ascii="Times New Roman" w:hAnsi="Times New Roman" w:eastAsia="Times New Roman" w:cs="Times New Roman"/>
                <w:color w:val="7030A0"/>
              </w:rPr>
            </w:pPr>
          </w:p>
          <w:p w:rsidR="7454F0C4" w:rsidP="1039E3FD" w:rsidRDefault="7454F0C4" w14:paraId="555EA5B1" w14:textId="46809AEC">
            <w:pPr>
              <w:spacing w:before="120" w:after="120"/>
              <w:rPr>
                <w:rFonts w:ascii="Times New Roman" w:hAnsi="Times New Roman" w:eastAsia="Times New Roman" w:cs="Times New Roman"/>
                <w:color w:val="7030A0"/>
              </w:rPr>
            </w:pPr>
          </w:p>
          <w:p w:rsidR="7454F0C4" w:rsidP="1039E3FD" w:rsidRDefault="7454F0C4" w14:paraId="6FB561E0" w14:textId="7CBF9A16">
            <w:pPr>
              <w:spacing w:before="120" w:after="120"/>
              <w:rPr>
                <w:rFonts w:ascii="Times New Roman" w:hAnsi="Times New Roman" w:eastAsia="Times New Roman" w:cs="Times New Roman"/>
                <w:color w:val="7030A0"/>
              </w:rPr>
            </w:pPr>
          </w:p>
          <w:p w:rsidR="7454F0C4" w:rsidP="1039E3FD" w:rsidRDefault="7454F0C4" w14:paraId="2D407F93" w14:textId="67FD8FE2">
            <w:pPr>
              <w:spacing w:before="120" w:after="120"/>
              <w:rPr>
                <w:rFonts w:ascii="Times New Roman" w:hAnsi="Times New Roman" w:eastAsia="Times New Roman" w:cs="Times New Roman"/>
                <w:color w:val="7030A0"/>
              </w:rPr>
            </w:pPr>
          </w:p>
          <w:p w:rsidR="7454F0C4" w:rsidP="1039E3FD" w:rsidRDefault="7454F0C4" w14:paraId="7EF65740" w14:textId="6FF5D6CD">
            <w:pPr>
              <w:spacing w:before="120" w:after="120"/>
              <w:rPr>
                <w:rFonts w:ascii="Times New Roman" w:hAnsi="Times New Roman" w:eastAsia="Times New Roman" w:cs="Times New Roman"/>
                <w:color w:val="7030A0"/>
              </w:rPr>
            </w:pPr>
          </w:p>
          <w:p w:rsidR="7454F0C4" w:rsidP="1039E3FD" w:rsidRDefault="7454F0C4" w14:paraId="0A432956" w14:textId="65D483D8">
            <w:pPr>
              <w:spacing w:before="120" w:after="120"/>
              <w:rPr>
                <w:rFonts w:ascii="Times New Roman" w:hAnsi="Times New Roman" w:eastAsia="Times New Roman" w:cs="Times New Roman"/>
                <w:color w:val="7030A0"/>
              </w:rPr>
            </w:pPr>
          </w:p>
          <w:p w:rsidR="7454F0C4" w:rsidP="1039E3FD" w:rsidRDefault="7454F0C4" w14:paraId="202FBE9D" w14:textId="044DE8B4">
            <w:pPr>
              <w:spacing w:before="120" w:after="120"/>
              <w:rPr>
                <w:rFonts w:ascii="Times New Roman" w:hAnsi="Times New Roman" w:eastAsia="Times New Roman" w:cs="Times New Roman"/>
                <w:color w:val="7030A0"/>
              </w:rPr>
            </w:pPr>
          </w:p>
          <w:p w:rsidR="7454F0C4" w:rsidP="1039E3FD" w:rsidRDefault="7454F0C4" w14:paraId="33191869" w14:textId="42C8FBA5">
            <w:pPr>
              <w:spacing w:before="120" w:after="120"/>
              <w:rPr>
                <w:rFonts w:ascii="Times New Roman" w:hAnsi="Times New Roman" w:eastAsia="Times New Roman" w:cs="Times New Roman"/>
                <w:color w:val="7030A0"/>
              </w:rPr>
            </w:pPr>
          </w:p>
          <w:p w:rsidR="7454F0C4" w:rsidP="1039E3FD" w:rsidRDefault="7454F0C4" w14:paraId="45411284" w14:textId="0F68F1E7">
            <w:pPr>
              <w:spacing w:before="120" w:after="120"/>
              <w:rPr>
                <w:rFonts w:ascii="Times New Roman" w:hAnsi="Times New Roman" w:eastAsia="Times New Roman" w:cs="Times New Roman"/>
                <w:color w:val="7030A0"/>
              </w:rPr>
            </w:pPr>
          </w:p>
          <w:p w:rsidR="7454F0C4" w:rsidP="1039E3FD" w:rsidRDefault="7454F0C4" w14:paraId="01470C90" w14:textId="571559C1">
            <w:pPr>
              <w:spacing w:before="120" w:after="120"/>
              <w:rPr>
                <w:rFonts w:ascii="Times New Roman" w:hAnsi="Times New Roman" w:eastAsia="Times New Roman" w:cs="Times New Roman"/>
                <w:color w:val="7030A0"/>
              </w:rPr>
            </w:pPr>
          </w:p>
          <w:p w:rsidR="7454F0C4" w:rsidP="1039E3FD" w:rsidRDefault="7454F0C4" w14:paraId="79CE12AC" w14:textId="40BF81E8">
            <w:pPr>
              <w:spacing w:before="120" w:after="120"/>
              <w:rPr>
                <w:rFonts w:ascii="Times New Roman" w:hAnsi="Times New Roman" w:eastAsia="Times New Roman" w:cs="Times New Roman"/>
                <w:color w:val="7030A0"/>
              </w:rPr>
            </w:pPr>
          </w:p>
          <w:p w:rsidR="7454F0C4" w:rsidP="1039E3FD" w:rsidRDefault="7454F0C4" w14:paraId="1063BC4E" w14:textId="60C974AC">
            <w:pPr>
              <w:spacing w:before="120" w:after="120"/>
              <w:rPr>
                <w:rFonts w:ascii="Times New Roman" w:hAnsi="Times New Roman" w:eastAsia="Times New Roman" w:cs="Times New Roman"/>
                <w:color w:val="7030A0"/>
              </w:rPr>
            </w:pPr>
          </w:p>
          <w:p w:rsidR="7454F0C4" w:rsidP="1039E3FD" w:rsidRDefault="7454F0C4" w14:paraId="246E7DB0" w14:textId="21AEF230">
            <w:pPr>
              <w:spacing w:before="120" w:after="120"/>
              <w:rPr>
                <w:rFonts w:ascii="Times New Roman" w:hAnsi="Times New Roman" w:eastAsia="Times New Roman" w:cs="Times New Roman"/>
                <w:color w:val="7030A0"/>
              </w:rPr>
            </w:pPr>
          </w:p>
          <w:p w:rsidR="7454F0C4" w:rsidP="1039E3FD" w:rsidRDefault="7454F0C4" w14:paraId="2B262B53" w14:textId="6C35FD5A">
            <w:pPr>
              <w:spacing w:before="120" w:after="120"/>
              <w:rPr>
                <w:rFonts w:ascii="Times New Roman" w:hAnsi="Times New Roman" w:eastAsia="Times New Roman" w:cs="Times New Roman"/>
                <w:color w:val="7030A0"/>
              </w:rPr>
            </w:pPr>
          </w:p>
          <w:p w:rsidR="7454F0C4" w:rsidP="1039E3FD" w:rsidRDefault="7454F0C4" w14:paraId="6B2656E1" w14:textId="3A3967EE">
            <w:pPr>
              <w:spacing w:before="120" w:after="120"/>
              <w:rPr>
                <w:rFonts w:ascii="Times New Roman" w:hAnsi="Times New Roman" w:eastAsia="Times New Roman" w:cs="Times New Roman"/>
                <w:color w:val="7030A0"/>
              </w:rPr>
            </w:pPr>
          </w:p>
          <w:p w:rsidR="7454F0C4" w:rsidP="1039E3FD" w:rsidRDefault="7454F0C4" w14:paraId="5BE4480F" w14:textId="371F00B5">
            <w:pPr>
              <w:spacing w:before="120" w:after="120"/>
              <w:rPr>
                <w:rFonts w:ascii="Times New Roman" w:hAnsi="Times New Roman" w:eastAsia="Times New Roman" w:cs="Times New Roman"/>
                <w:color w:val="7030A0"/>
              </w:rPr>
            </w:pPr>
          </w:p>
          <w:p w:rsidR="7454F0C4" w:rsidP="7191EB1D" w:rsidRDefault="7454F0C4" w14:paraId="7A8B8FA4" w14:textId="1324A424">
            <w:pPr>
              <w:spacing w:before="120" w:after="120"/>
              <w:rPr>
                <w:rFonts w:ascii="Times New Roman" w:hAnsi="Times New Roman" w:eastAsia="Times New Roman" w:cs="Times New Roman"/>
                <w:b/>
                <w:bCs/>
                <w:color w:val="1F3864" w:themeColor="accent1" w:themeShade="80"/>
              </w:rPr>
            </w:pPr>
          </w:p>
          <w:p w:rsidR="7454F0C4" w:rsidP="7191EB1D" w:rsidRDefault="0186498F" w14:paraId="336E9831" w14:textId="558CD25E">
            <w:pPr>
              <w:spacing w:before="120" w:after="120"/>
              <w:rPr>
                <w:rFonts w:ascii="Times New Roman" w:hAnsi="Times New Roman" w:eastAsia="Times New Roman" w:cs="Times New Roman"/>
                <w:color w:val="538135" w:themeColor="accent6" w:themeShade="BF"/>
              </w:rPr>
            </w:pPr>
            <w:r w:rsidRPr="7191EB1D">
              <w:rPr>
                <w:rFonts w:ascii="Times New Roman" w:hAnsi="Times New Roman" w:eastAsia="Times New Roman" w:cs="Times New Roman"/>
                <w:b/>
                <w:bCs/>
                <w:color w:val="1F3864" w:themeColor="accent1" w:themeShade="80"/>
              </w:rPr>
              <w:t>*The</w:t>
            </w:r>
            <w:r w:rsidRPr="7191EB1D" w:rsidR="6811B5F9">
              <w:rPr>
                <w:rFonts w:ascii="Times New Roman" w:hAnsi="Times New Roman" w:eastAsia="Times New Roman" w:cs="Times New Roman"/>
                <w:b/>
                <w:bCs/>
                <w:color w:val="1F3864" w:themeColor="accent1" w:themeShade="80"/>
              </w:rPr>
              <w:t xml:space="preserve"> </w:t>
            </w:r>
            <w:r w:rsidRPr="7191EB1D" w:rsidR="7AAB913D">
              <w:rPr>
                <w:rFonts w:ascii="Times New Roman" w:hAnsi="Times New Roman" w:eastAsia="Times New Roman" w:cs="Times New Roman"/>
                <w:b/>
                <w:bCs/>
                <w:color w:val="1F3864" w:themeColor="accent1" w:themeShade="80"/>
              </w:rPr>
              <w:t>interest of incoming students and the current demands of the industry for workforce</w:t>
            </w:r>
            <w:r w:rsidRPr="7191EB1D" w:rsidR="7784FAEE">
              <w:rPr>
                <w:rFonts w:ascii="Times New Roman" w:hAnsi="Times New Roman" w:eastAsia="Times New Roman" w:cs="Times New Roman"/>
                <w:b/>
                <w:bCs/>
                <w:color w:val="1F3864" w:themeColor="accent1" w:themeShade="80"/>
              </w:rPr>
              <w:t xml:space="preserve"> could have been highlighted. </w:t>
            </w:r>
            <w:r w:rsidRPr="7191EB1D" w:rsidR="7AAB913D">
              <w:rPr>
                <w:rFonts w:ascii="Times New Roman" w:hAnsi="Times New Roman" w:eastAsia="Times New Roman" w:cs="Times New Roman"/>
                <w:b/>
                <w:bCs/>
                <w:color w:val="1F3864" w:themeColor="accent1" w:themeShade="80"/>
              </w:rPr>
              <w:t xml:space="preserve"> </w:t>
            </w:r>
          </w:p>
        </w:tc>
      </w:tr>
      <w:tr w:rsidR="7454F0C4" w:rsidTr="7191EB1D" w14:paraId="27932408" w14:textId="77777777">
        <w:trPr>
          <w:trHeight w:val="405"/>
        </w:trPr>
        <w:tc>
          <w:tcPr>
            <w:tcW w:w="7095" w:type="dxa"/>
            <w:gridSpan w:val="7"/>
            <w:vMerge/>
          </w:tcPr>
          <w:p w:rsidR="005D0EB0" w:rsidRDefault="005D0EB0" w14:paraId="1153E9DF" w14:textId="77777777"/>
        </w:tc>
        <w:tc>
          <w:tcPr>
            <w:tcW w:w="1260" w:type="dxa"/>
            <w:gridSpan w:val="2"/>
            <w:shd w:val="clear" w:color="auto" w:fill="8EAADB" w:themeFill="accent1" w:themeFillTint="99"/>
          </w:tcPr>
          <w:p w:rsidR="221E7304" w:rsidP="73765CD1" w:rsidRDefault="5F7BC490" w14:paraId="13058D1A" w14:textId="31EFE2E5">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Increasing 3</w:t>
            </w:r>
          </w:p>
        </w:tc>
        <w:tc>
          <w:tcPr>
            <w:tcW w:w="1275" w:type="dxa"/>
            <w:gridSpan w:val="2"/>
            <w:shd w:val="clear" w:color="auto" w:fill="E7E6E6" w:themeFill="background2"/>
          </w:tcPr>
          <w:p w:rsidR="221E7304" w:rsidP="73765CD1" w:rsidRDefault="5F7BC490" w14:paraId="2851E91C" w14:textId="6F6EAADD">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Consistent 2</w:t>
            </w:r>
          </w:p>
          <w:p w:rsidR="221E7304" w:rsidP="73765CD1" w:rsidRDefault="221E7304" w14:paraId="09649829" w14:textId="29A84973">
            <w:pPr>
              <w:spacing w:before="120" w:after="120"/>
              <w:jc w:val="center"/>
              <w:rPr>
                <w:rFonts w:ascii="Times New Roman" w:hAnsi="Times New Roman" w:eastAsia="Times New Roman" w:cs="Times New Roman"/>
                <w:color w:val="000000" w:themeColor="text1"/>
              </w:rPr>
            </w:pPr>
          </w:p>
        </w:tc>
        <w:tc>
          <w:tcPr>
            <w:tcW w:w="1830" w:type="dxa"/>
            <w:gridSpan w:val="5"/>
            <w:shd w:val="clear" w:color="auto" w:fill="E7E6E6" w:themeFill="background2"/>
          </w:tcPr>
          <w:p w:rsidR="221E7304" w:rsidP="73765CD1" w:rsidRDefault="5F7BC490" w14:paraId="34D9082C" w14:textId="3446F17A">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Decreasing 1</w:t>
            </w:r>
          </w:p>
        </w:tc>
        <w:tc>
          <w:tcPr>
            <w:tcW w:w="3075" w:type="dxa"/>
            <w:gridSpan w:val="3"/>
            <w:vMerge/>
          </w:tcPr>
          <w:p w:rsidR="005D0EB0" w:rsidRDefault="005D0EB0" w14:paraId="6554AEE0" w14:textId="77777777"/>
        </w:tc>
      </w:tr>
      <w:tr w:rsidR="7454F0C4" w:rsidTr="7191EB1D" w14:paraId="5D2CC1F6" w14:textId="77777777">
        <w:trPr>
          <w:trHeight w:val="705"/>
        </w:trPr>
        <w:tc>
          <w:tcPr>
            <w:tcW w:w="7095" w:type="dxa"/>
            <w:gridSpan w:val="7"/>
            <w:vMerge/>
          </w:tcPr>
          <w:p w:rsidR="005D0EB0" w:rsidRDefault="005D0EB0" w14:paraId="1B47BCB2" w14:textId="77777777"/>
        </w:tc>
        <w:tc>
          <w:tcPr>
            <w:tcW w:w="4365" w:type="dxa"/>
            <w:gridSpan w:val="9"/>
            <w:shd w:val="clear" w:color="auto" w:fill="3B3838" w:themeFill="background2" w:themeFillShade="40"/>
          </w:tcPr>
          <w:p w:rsidR="5B8A8505" w:rsidP="73765CD1" w:rsidRDefault="5254D3A0" w14:paraId="6A5AB39F" w14:textId="1D9FD868">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Were the factors influencing enrollment trends discussed?</w:t>
            </w:r>
          </w:p>
        </w:tc>
        <w:tc>
          <w:tcPr>
            <w:tcW w:w="3075" w:type="dxa"/>
            <w:gridSpan w:val="3"/>
            <w:vMerge/>
          </w:tcPr>
          <w:p w:rsidR="005D0EB0" w:rsidRDefault="005D0EB0" w14:paraId="26F9B314" w14:textId="77777777"/>
        </w:tc>
      </w:tr>
      <w:tr w:rsidR="7454F0C4" w:rsidTr="7191EB1D" w14:paraId="5882F7E2" w14:textId="77777777">
        <w:tc>
          <w:tcPr>
            <w:tcW w:w="7095" w:type="dxa"/>
            <w:gridSpan w:val="7"/>
            <w:vMerge/>
          </w:tcPr>
          <w:p w:rsidR="005D0EB0" w:rsidRDefault="005D0EB0" w14:paraId="46517308" w14:textId="77777777"/>
        </w:tc>
        <w:tc>
          <w:tcPr>
            <w:tcW w:w="1260" w:type="dxa"/>
            <w:gridSpan w:val="2"/>
            <w:shd w:val="clear" w:color="auto" w:fill="E7E6E6" w:themeFill="background2"/>
          </w:tcPr>
          <w:p w:rsidR="0A5C988C" w:rsidP="73765CD1" w:rsidRDefault="48D6FBC3" w14:paraId="7B54CFC9" w14:textId="0067543B">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p w:rsidR="7454F0C4" w:rsidP="73765CD1" w:rsidRDefault="7454F0C4" w14:paraId="6005C556" w14:textId="4CF651F7">
            <w:pPr>
              <w:spacing w:before="120" w:after="120"/>
              <w:jc w:val="center"/>
            </w:pPr>
          </w:p>
        </w:tc>
        <w:tc>
          <w:tcPr>
            <w:tcW w:w="1275" w:type="dxa"/>
            <w:gridSpan w:val="2"/>
            <w:shd w:val="clear" w:color="auto" w:fill="8EAADB" w:themeFill="accent1" w:themeFillTint="99"/>
          </w:tcPr>
          <w:p w:rsidR="0A5C988C" w:rsidP="73765CD1" w:rsidRDefault="48D6FBC3" w14:paraId="662EF7BC" w14:textId="4785923C">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1830" w:type="dxa"/>
            <w:gridSpan w:val="5"/>
            <w:shd w:val="clear" w:color="auto" w:fill="E7E6E6" w:themeFill="background2"/>
          </w:tcPr>
          <w:p w:rsidR="2FE1481E" w:rsidP="73765CD1" w:rsidRDefault="46DCDEDB" w14:paraId="68002BC6" w14:textId="49B954F1">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No information was given 1</w:t>
            </w:r>
          </w:p>
        </w:tc>
        <w:tc>
          <w:tcPr>
            <w:tcW w:w="3075" w:type="dxa"/>
            <w:gridSpan w:val="3"/>
            <w:vMerge/>
          </w:tcPr>
          <w:p w:rsidR="005D0EB0" w:rsidRDefault="005D0EB0" w14:paraId="6484A923" w14:textId="77777777"/>
        </w:tc>
      </w:tr>
      <w:tr w:rsidR="7454F0C4" w:rsidTr="7191EB1D" w14:paraId="03141811" w14:textId="77777777">
        <w:trPr>
          <w:trHeight w:val="960"/>
        </w:trPr>
        <w:tc>
          <w:tcPr>
            <w:tcW w:w="7095" w:type="dxa"/>
            <w:gridSpan w:val="7"/>
            <w:vMerge/>
          </w:tcPr>
          <w:p w:rsidR="005D0EB0" w:rsidRDefault="005D0EB0" w14:paraId="54D50C80" w14:textId="77777777"/>
        </w:tc>
        <w:tc>
          <w:tcPr>
            <w:tcW w:w="4365" w:type="dxa"/>
            <w:gridSpan w:val="9"/>
            <w:shd w:val="clear" w:color="auto" w:fill="3B3838" w:themeFill="background2" w:themeFillShade="40"/>
          </w:tcPr>
          <w:p w:rsidR="110DB9D7" w:rsidP="73765CD1" w:rsidRDefault="2AF01D84" w14:paraId="35BCFD3F" w14:textId="1F99FC59">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Was information given on how the program typically recruits students and markets the program?</w:t>
            </w:r>
          </w:p>
        </w:tc>
        <w:tc>
          <w:tcPr>
            <w:tcW w:w="3075" w:type="dxa"/>
            <w:gridSpan w:val="3"/>
            <w:vMerge/>
          </w:tcPr>
          <w:p w:rsidR="005D0EB0" w:rsidRDefault="005D0EB0" w14:paraId="70C6B556" w14:textId="77777777"/>
        </w:tc>
      </w:tr>
      <w:tr w:rsidR="7454F0C4" w:rsidTr="7191EB1D" w14:paraId="6AE6129B" w14:textId="77777777">
        <w:tc>
          <w:tcPr>
            <w:tcW w:w="7095" w:type="dxa"/>
            <w:gridSpan w:val="7"/>
            <w:vMerge/>
          </w:tcPr>
          <w:p w:rsidR="005D0EB0" w:rsidRDefault="005D0EB0" w14:paraId="40161900" w14:textId="77777777"/>
        </w:tc>
        <w:tc>
          <w:tcPr>
            <w:tcW w:w="1260" w:type="dxa"/>
            <w:gridSpan w:val="2"/>
            <w:shd w:val="clear" w:color="auto" w:fill="E7E6E6" w:themeFill="background2"/>
          </w:tcPr>
          <w:p w:rsidR="0A5C988C" w:rsidP="73765CD1" w:rsidRDefault="48D6FBC3" w14:paraId="550948C1" w14:textId="4E175C5C">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p w:rsidR="7454F0C4" w:rsidP="73765CD1" w:rsidRDefault="7454F0C4" w14:paraId="2190CD5B" w14:textId="18D952A3">
            <w:pPr>
              <w:spacing w:before="120" w:after="120"/>
              <w:jc w:val="center"/>
              <w:rPr>
                <w:rFonts w:ascii="Times New Roman" w:hAnsi="Times New Roman" w:eastAsia="Times New Roman" w:cs="Times New Roman"/>
                <w:color w:val="000000" w:themeColor="text1"/>
                <w:sz w:val="30"/>
                <w:szCs w:val="30"/>
              </w:rPr>
            </w:pPr>
          </w:p>
        </w:tc>
        <w:tc>
          <w:tcPr>
            <w:tcW w:w="1275" w:type="dxa"/>
            <w:gridSpan w:val="2"/>
            <w:shd w:val="clear" w:color="auto" w:fill="8EAADB" w:themeFill="accent1" w:themeFillTint="99"/>
          </w:tcPr>
          <w:p w:rsidR="0A5C988C" w:rsidP="73765CD1" w:rsidRDefault="48D6FBC3" w14:paraId="2D1101F6" w14:textId="32AC3055">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1830" w:type="dxa"/>
            <w:gridSpan w:val="5"/>
            <w:shd w:val="clear" w:color="auto" w:fill="E7E6E6" w:themeFill="background2"/>
          </w:tcPr>
          <w:p w:rsidR="19BBC023" w:rsidP="73765CD1" w:rsidRDefault="186F5B22" w14:paraId="4D3F60A3" w14:textId="1E88F108">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No information was given 1</w:t>
            </w:r>
          </w:p>
        </w:tc>
        <w:tc>
          <w:tcPr>
            <w:tcW w:w="3075" w:type="dxa"/>
            <w:gridSpan w:val="3"/>
            <w:vMerge/>
          </w:tcPr>
          <w:p w:rsidR="005D0EB0" w:rsidRDefault="005D0EB0" w14:paraId="29EBC140" w14:textId="77777777"/>
        </w:tc>
      </w:tr>
      <w:tr w:rsidR="7454F0C4" w:rsidTr="7191EB1D" w14:paraId="23F7DE5B" w14:textId="77777777">
        <w:trPr>
          <w:trHeight w:val="660"/>
        </w:trPr>
        <w:tc>
          <w:tcPr>
            <w:tcW w:w="7095" w:type="dxa"/>
            <w:gridSpan w:val="7"/>
            <w:vMerge w:val="restart"/>
          </w:tcPr>
          <w:p w:rsidR="0A5C988C" w:rsidP="7D7BEBB6" w:rsidRDefault="3A935CA4" w14:paraId="05149064" w14:textId="33F01FC0">
            <w:pPr>
              <w:spacing w:before="120" w:after="120"/>
              <w:rPr>
                <w:rFonts w:ascii="Times New Roman" w:hAnsi="Times New Roman" w:eastAsia="Times New Roman" w:cs="Times New Roman"/>
                <w:b/>
                <w:bCs/>
                <w:color w:val="000000" w:themeColor="text1"/>
                <w:sz w:val="24"/>
                <w:szCs w:val="24"/>
              </w:rPr>
            </w:pPr>
            <w:r w:rsidRPr="7D7BEBB6">
              <w:rPr>
                <w:rFonts w:ascii="Times New Roman" w:hAnsi="Times New Roman" w:eastAsia="Times New Roman" w:cs="Times New Roman"/>
                <w:b/>
                <w:bCs/>
                <w:color w:val="000000" w:themeColor="text1"/>
                <w:sz w:val="24"/>
                <w:szCs w:val="24"/>
              </w:rPr>
              <w:t xml:space="preserve">2. Program graduation rate trends for the past 5 years   </w:t>
            </w:r>
          </w:p>
          <w:p w:rsidR="7454F0C4" w:rsidP="73765CD1" w:rsidRDefault="3758F4E5" w14:paraId="098A40D2" w14:textId="4AED9A2C">
            <w:pPr>
              <w:spacing w:before="120" w:after="120"/>
            </w:pPr>
            <w:r>
              <w:rPr>
                <w:noProof/>
              </w:rPr>
              <w:drawing>
                <wp:inline distT="0" distB="0" distL="0" distR="0" wp14:anchorId="531C9862" wp14:editId="6D3BC3E7">
                  <wp:extent cx="4362450" cy="3105150"/>
                  <wp:effectExtent l="0" t="0" r="0" b="0"/>
                  <wp:docPr id="1065331527" name="Picture 1065331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362450" cy="3105150"/>
                          </a:xfrm>
                          <a:prstGeom prst="rect">
                            <a:avLst/>
                          </a:prstGeom>
                        </pic:spPr>
                      </pic:pic>
                    </a:graphicData>
                  </a:graphic>
                </wp:inline>
              </w:drawing>
            </w:r>
          </w:p>
          <w:tbl>
            <w:tblPr>
              <w:tblStyle w:val="TableGrid"/>
              <w:tblW w:w="0" w:type="auto"/>
              <w:tblLayout w:type="fixed"/>
              <w:tblLook w:val="06A0" w:firstRow="1" w:lastRow="0" w:firstColumn="1" w:lastColumn="0" w:noHBand="1" w:noVBand="1"/>
            </w:tblPr>
            <w:tblGrid>
              <w:gridCol w:w="861"/>
              <w:gridCol w:w="861"/>
              <w:gridCol w:w="861"/>
              <w:gridCol w:w="861"/>
              <w:gridCol w:w="861"/>
              <w:gridCol w:w="861"/>
              <w:gridCol w:w="861"/>
              <w:gridCol w:w="861"/>
            </w:tblGrid>
            <w:tr w:rsidR="7D7BEBB6" w:rsidTr="7D7BEBB6" w14:paraId="44819C00" w14:textId="77777777">
              <w:trPr>
                <w:trHeight w:val="300"/>
              </w:trPr>
              <w:tc>
                <w:tcPr>
                  <w:tcW w:w="861" w:type="dxa"/>
                  <w:tcBorders>
                    <w:top w:val="nil"/>
                    <w:left w:val="nil"/>
                    <w:bottom w:val="nil"/>
                    <w:right w:val="nil"/>
                  </w:tcBorders>
                  <w:shd w:val="clear" w:color="auto" w:fill="006232"/>
                  <w:vAlign w:val="bottom"/>
                </w:tcPr>
                <w:p w:rsidR="7D7BEBB6" w:rsidRDefault="7D7BEBB6" w14:paraId="064D9E94" w14:textId="7973CA18">
                  <w:r w:rsidRPr="7D7BEBB6">
                    <w:rPr>
                      <w:rFonts w:ascii="Calibri" w:hAnsi="Calibri" w:eastAsia="Calibri" w:cs="Calibri"/>
                      <w:b/>
                      <w:bCs/>
                      <w:color w:val="FFFFFF" w:themeColor="background1"/>
                    </w:rPr>
                    <w:t>Sum of AwardCount</w:t>
                  </w:r>
                </w:p>
              </w:tc>
              <w:tc>
                <w:tcPr>
                  <w:tcW w:w="1722" w:type="dxa"/>
                  <w:gridSpan w:val="2"/>
                  <w:tcBorders>
                    <w:top w:val="nil"/>
                    <w:left w:val="nil"/>
                    <w:bottom w:val="nil"/>
                    <w:right w:val="nil"/>
                  </w:tcBorders>
                  <w:shd w:val="clear" w:color="auto" w:fill="006232"/>
                  <w:vAlign w:val="bottom"/>
                </w:tcPr>
                <w:p w:rsidR="7D7BEBB6" w:rsidRDefault="7D7BEBB6" w14:paraId="49CC3086" w14:textId="5666BDB2">
                  <w:r w:rsidRPr="7D7BEBB6">
                    <w:rPr>
                      <w:rFonts w:ascii="Calibri" w:hAnsi="Calibri" w:eastAsia="Calibri" w:cs="Calibri"/>
                      <w:b/>
                      <w:bCs/>
                      <w:color w:val="FFFFFF" w:themeColor="background1"/>
                    </w:rPr>
                    <w:t>Fiscal Year</w:t>
                  </w:r>
                </w:p>
              </w:tc>
              <w:tc>
                <w:tcPr>
                  <w:tcW w:w="861" w:type="dxa"/>
                  <w:tcBorders>
                    <w:top w:val="nil"/>
                    <w:left w:val="nil"/>
                    <w:bottom w:val="nil"/>
                    <w:right w:val="nil"/>
                  </w:tcBorders>
                  <w:shd w:val="clear" w:color="auto" w:fill="006232"/>
                  <w:vAlign w:val="bottom"/>
                </w:tcPr>
                <w:p w:rsidR="7D7BEBB6" w:rsidRDefault="7D7BEBB6" w14:paraId="6EF5AF38" w14:textId="7233CFB2">
                  <w:r w:rsidRPr="7D7BEBB6">
                    <w:rPr>
                      <w:rFonts w:ascii="Calibri" w:hAnsi="Calibri" w:eastAsia="Calibri" w:cs="Calibri"/>
                      <w:b/>
                      <w:bCs/>
                      <w:color w:val="FFFFFF" w:themeColor="background1"/>
                    </w:rPr>
                    <w:t xml:space="preserve"> </w:t>
                  </w:r>
                </w:p>
              </w:tc>
              <w:tc>
                <w:tcPr>
                  <w:tcW w:w="861" w:type="dxa"/>
                  <w:tcBorders>
                    <w:top w:val="nil"/>
                    <w:left w:val="nil"/>
                    <w:bottom w:val="nil"/>
                    <w:right w:val="nil"/>
                  </w:tcBorders>
                  <w:shd w:val="clear" w:color="auto" w:fill="006232"/>
                  <w:vAlign w:val="bottom"/>
                </w:tcPr>
                <w:p w:rsidR="7D7BEBB6" w:rsidRDefault="7D7BEBB6" w14:paraId="48C3A3B9" w14:textId="2E093D3A">
                  <w:r w:rsidRPr="7D7BEBB6">
                    <w:rPr>
                      <w:rFonts w:ascii="Calibri" w:hAnsi="Calibri" w:eastAsia="Calibri" w:cs="Calibri"/>
                      <w:b/>
                      <w:bCs/>
                      <w:color w:val="FFFFFF" w:themeColor="background1"/>
                    </w:rPr>
                    <w:t xml:space="preserve"> </w:t>
                  </w:r>
                </w:p>
              </w:tc>
              <w:tc>
                <w:tcPr>
                  <w:tcW w:w="861" w:type="dxa"/>
                  <w:tcBorders>
                    <w:top w:val="nil"/>
                    <w:left w:val="nil"/>
                    <w:bottom w:val="nil"/>
                    <w:right w:val="nil"/>
                  </w:tcBorders>
                  <w:shd w:val="clear" w:color="auto" w:fill="006232"/>
                  <w:vAlign w:val="bottom"/>
                </w:tcPr>
                <w:p w:rsidR="7D7BEBB6" w:rsidRDefault="7D7BEBB6" w14:paraId="2BC56EA2" w14:textId="2F2D6A3E">
                  <w:r w:rsidRPr="7D7BEBB6">
                    <w:rPr>
                      <w:rFonts w:ascii="Calibri" w:hAnsi="Calibri" w:eastAsia="Calibri" w:cs="Calibri"/>
                      <w:b/>
                      <w:bCs/>
                      <w:color w:val="FFFFFF" w:themeColor="background1"/>
                    </w:rPr>
                    <w:t xml:space="preserve"> </w:t>
                  </w:r>
                </w:p>
              </w:tc>
              <w:tc>
                <w:tcPr>
                  <w:tcW w:w="861" w:type="dxa"/>
                  <w:tcBorders>
                    <w:top w:val="nil"/>
                    <w:left w:val="nil"/>
                    <w:bottom w:val="nil"/>
                    <w:right w:val="nil"/>
                  </w:tcBorders>
                  <w:shd w:val="clear" w:color="auto" w:fill="006232"/>
                  <w:vAlign w:val="bottom"/>
                </w:tcPr>
                <w:p w:rsidR="7D7BEBB6" w:rsidRDefault="7D7BEBB6" w14:paraId="7BE3A5B7" w14:textId="4B3A78C5">
                  <w:r w:rsidRPr="7D7BEBB6">
                    <w:rPr>
                      <w:rFonts w:ascii="Calibri" w:hAnsi="Calibri" w:eastAsia="Calibri" w:cs="Calibri"/>
                      <w:b/>
                      <w:bCs/>
                      <w:color w:val="FFFFFF" w:themeColor="background1"/>
                    </w:rPr>
                    <w:t xml:space="preserve"> </w:t>
                  </w:r>
                </w:p>
              </w:tc>
              <w:tc>
                <w:tcPr>
                  <w:tcW w:w="861" w:type="dxa"/>
                  <w:tcBorders>
                    <w:top w:val="nil"/>
                    <w:left w:val="nil"/>
                    <w:bottom w:val="nil"/>
                    <w:right w:val="nil"/>
                  </w:tcBorders>
                  <w:shd w:val="clear" w:color="auto" w:fill="006232"/>
                  <w:vAlign w:val="bottom"/>
                </w:tcPr>
                <w:p w:rsidR="7D7BEBB6" w:rsidRDefault="7D7BEBB6" w14:paraId="5EFB2D59" w14:textId="7CABDDEC">
                  <w:r w:rsidRPr="7D7BEBB6">
                    <w:rPr>
                      <w:rFonts w:ascii="Calibri" w:hAnsi="Calibri" w:eastAsia="Calibri" w:cs="Calibri"/>
                      <w:b/>
                      <w:bCs/>
                      <w:color w:val="FFFFFF" w:themeColor="background1"/>
                    </w:rPr>
                    <w:t xml:space="preserve"> </w:t>
                  </w:r>
                </w:p>
              </w:tc>
            </w:tr>
            <w:tr w:rsidR="7D7BEBB6" w:rsidTr="7D7BEBB6" w14:paraId="1F12098D" w14:textId="77777777">
              <w:trPr>
                <w:trHeight w:val="300"/>
              </w:trPr>
              <w:tc>
                <w:tcPr>
                  <w:tcW w:w="861" w:type="dxa"/>
                  <w:tcBorders>
                    <w:top w:val="single" w:color="auto" w:sz="4" w:space="0"/>
                    <w:left w:val="single" w:color="auto" w:sz="4" w:space="0"/>
                    <w:bottom w:val="single" w:color="auto" w:sz="4" w:space="0"/>
                    <w:right w:val="single" w:color="auto" w:sz="4" w:space="0"/>
                  </w:tcBorders>
                  <w:shd w:val="clear" w:color="auto" w:fill="006232"/>
                  <w:vAlign w:val="bottom"/>
                </w:tcPr>
                <w:p w:rsidR="7D7BEBB6" w:rsidRDefault="7D7BEBB6" w14:paraId="0BB4C0FA" w14:textId="65190173">
                  <w:r w:rsidRPr="7D7BEBB6">
                    <w:rPr>
                      <w:rFonts w:ascii="Calibri" w:hAnsi="Calibri" w:eastAsia="Calibri" w:cs="Calibri"/>
                      <w:b/>
                      <w:bCs/>
                      <w:color w:val="FFFFFF" w:themeColor="background1"/>
                    </w:rPr>
                    <w:t>Awards</w:t>
                  </w:r>
                </w:p>
              </w:tc>
              <w:tc>
                <w:tcPr>
                  <w:tcW w:w="861" w:type="dxa"/>
                  <w:tcBorders>
                    <w:top w:val="single" w:color="auto" w:sz="4" w:space="0"/>
                    <w:left w:val="single" w:color="auto" w:sz="4" w:space="0"/>
                    <w:bottom w:val="single" w:color="auto" w:sz="4" w:space="0"/>
                    <w:right w:val="single" w:color="auto" w:sz="4" w:space="0"/>
                  </w:tcBorders>
                  <w:shd w:val="clear" w:color="auto" w:fill="006232"/>
                  <w:vAlign w:val="bottom"/>
                </w:tcPr>
                <w:p w:rsidR="7D7BEBB6" w:rsidP="7D7BEBB6" w:rsidRDefault="7D7BEBB6" w14:paraId="54EC7DAE" w14:textId="73B1F079">
                  <w:pPr>
                    <w:jc w:val="center"/>
                  </w:pPr>
                  <w:r w:rsidRPr="7D7BEBB6">
                    <w:rPr>
                      <w:rFonts w:ascii="Calibri" w:hAnsi="Calibri" w:eastAsia="Calibri" w:cs="Calibri"/>
                      <w:b/>
                      <w:bCs/>
                      <w:color w:val="FFFFFF" w:themeColor="background1"/>
                    </w:rPr>
                    <w:t>FY2017</w:t>
                  </w:r>
                </w:p>
              </w:tc>
              <w:tc>
                <w:tcPr>
                  <w:tcW w:w="861" w:type="dxa"/>
                  <w:tcBorders>
                    <w:top w:val="single" w:color="auto" w:sz="4" w:space="0"/>
                    <w:left w:val="single" w:color="auto" w:sz="4" w:space="0"/>
                    <w:bottom w:val="single" w:color="auto" w:sz="4" w:space="0"/>
                    <w:right w:val="single" w:color="auto" w:sz="4" w:space="0"/>
                  </w:tcBorders>
                  <w:shd w:val="clear" w:color="auto" w:fill="006232"/>
                  <w:vAlign w:val="bottom"/>
                </w:tcPr>
                <w:p w:rsidR="7D7BEBB6" w:rsidP="7D7BEBB6" w:rsidRDefault="7D7BEBB6" w14:paraId="63C98E77" w14:textId="61FFA27C">
                  <w:pPr>
                    <w:jc w:val="center"/>
                  </w:pPr>
                  <w:r w:rsidRPr="7D7BEBB6">
                    <w:rPr>
                      <w:rFonts w:ascii="Calibri" w:hAnsi="Calibri" w:eastAsia="Calibri" w:cs="Calibri"/>
                      <w:b/>
                      <w:bCs/>
                      <w:color w:val="FFFFFF" w:themeColor="background1"/>
                    </w:rPr>
                    <w:t>FY2018</w:t>
                  </w:r>
                </w:p>
              </w:tc>
              <w:tc>
                <w:tcPr>
                  <w:tcW w:w="861" w:type="dxa"/>
                  <w:tcBorders>
                    <w:top w:val="single" w:color="auto" w:sz="4" w:space="0"/>
                    <w:left w:val="single" w:color="auto" w:sz="4" w:space="0"/>
                    <w:bottom w:val="single" w:color="auto" w:sz="4" w:space="0"/>
                    <w:right w:val="single" w:color="auto" w:sz="4" w:space="0"/>
                  </w:tcBorders>
                  <w:shd w:val="clear" w:color="auto" w:fill="006232"/>
                  <w:vAlign w:val="bottom"/>
                </w:tcPr>
                <w:p w:rsidR="7D7BEBB6" w:rsidP="7D7BEBB6" w:rsidRDefault="7D7BEBB6" w14:paraId="0707D173" w14:textId="3245925D">
                  <w:pPr>
                    <w:jc w:val="center"/>
                  </w:pPr>
                  <w:r w:rsidRPr="7D7BEBB6">
                    <w:rPr>
                      <w:rFonts w:ascii="Calibri" w:hAnsi="Calibri" w:eastAsia="Calibri" w:cs="Calibri"/>
                      <w:b/>
                      <w:bCs/>
                      <w:color w:val="FFFFFF" w:themeColor="background1"/>
                    </w:rPr>
                    <w:t>FY2019</w:t>
                  </w:r>
                </w:p>
              </w:tc>
              <w:tc>
                <w:tcPr>
                  <w:tcW w:w="861" w:type="dxa"/>
                  <w:tcBorders>
                    <w:top w:val="single" w:color="auto" w:sz="4" w:space="0"/>
                    <w:left w:val="single" w:color="auto" w:sz="4" w:space="0"/>
                    <w:bottom w:val="single" w:color="auto" w:sz="4" w:space="0"/>
                    <w:right w:val="single" w:color="auto" w:sz="4" w:space="0"/>
                  </w:tcBorders>
                  <w:shd w:val="clear" w:color="auto" w:fill="006232"/>
                  <w:vAlign w:val="bottom"/>
                </w:tcPr>
                <w:p w:rsidR="7D7BEBB6" w:rsidP="7D7BEBB6" w:rsidRDefault="7D7BEBB6" w14:paraId="3386B5F3" w14:textId="7F2F3ADC">
                  <w:pPr>
                    <w:jc w:val="center"/>
                  </w:pPr>
                  <w:r w:rsidRPr="7D7BEBB6">
                    <w:rPr>
                      <w:rFonts w:ascii="Calibri" w:hAnsi="Calibri" w:eastAsia="Calibri" w:cs="Calibri"/>
                      <w:b/>
                      <w:bCs/>
                      <w:color w:val="FFFFFF" w:themeColor="background1"/>
                    </w:rPr>
                    <w:t>FY2020</w:t>
                  </w:r>
                </w:p>
              </w:tc>
              <w:tc>
                <w:tcPr>
                  <w:tcW w:w="861" w:type="dxa"/>
                  <w:tcBorders>
                    <w:top w:val="single" w:color="auto" w:sz="4" w:space="0"/>
                    <w:left w:val="single" w:color="auto" w:sz="4" w:space="0"/>
                    <w:bottom w:val="single" w:color="auto" w:sz="4" w:space="0"/>
                    <w:right w:val="single" w:color="auto" w:sz="4" w:space="0"/>
                  </w:tcBorders>
                  <w:shd w:val="clear" w:color="auto" w:fill="006232"/>
                  <w:vAlign w:val="bottom"/>
                </w:tcPr>
                <w:p w:rsidR="7D7BEBB6" w:rsidP="7D7BEBB6" w:rsidRDefault="7D7BEBB6" w14:paraId="7E1DDA87" w14:textId="1E1EC8BB">
                  <w:pPr>
                    <w:jc w:val="center"/>
                  </w:pPr>
                  <w:r w:rsidRPr="7D7BEBB6">
                    <w:rPr>
                      <w:rFonts w:ascii="Calibri" w:hAnsi="Calibri" w:eastAsia="Calibri" w:cs="Calibri"/>
                      <w:b/>
                      <w:bCs/>
                      <w:color w:val="FFFFFF" w:themeColor="background1"/>
                    </w:rPr>
                    <w:t>FY2021</w:t>
                  </w:r>
                </w:p>
              </w:tc>
              <w:tc>
                <w:tcPr>
                  <w:tcW w:w="861" w:type="dxa"/>
                  <w:tcBorders>
                    <w:top w:val="single" w:color="auto" w:sz="4" w:space="0"/>
                    <w:left w:val="single" w:color="auto" w:sz="4" w:space="0"/>
                    <w:bottom w:val="single" w:color="auto" w:sz="4" w:space="0"/>
                    <w:right w:val="single" w:color="auto" w:sz="4" w:space="0"/>
                  </w:tcBorders>
                  <w:shd w:val="clear" w:color="auto" w:fill="006232"/>
                  <w:vAlign w:val="bottom"/>
                </w:tcPr>
                <w:p w:rsidR="7D7BEBB6" w:rsidP="7D7BEBB6" w:rsidRDefault="7D7BEBB6" w14:paraId="34509A56" w14:textId="223FCC88">
                  <w:pPr>
                    <w:jc w:val="center"/>
                  </w:pPr>
                  <w:r w:rsidRPr="7D7BEBB6">
                    <w:rPr>
                      <w:rFonts w:ascii="Calibri" w:hAnsi="Calibri" w:eastAsia="Calibri" w:cs="Calibri"/>
                      <w:b/>
                      <w:bCs/>
                      <w:color w:val="FFFFFF" w:themeColor="background1"/>
                    </w:rPr>
                    <w:t>FY2022</w:t>
                  </w:r>
                </w:p>
              </w:tc>
              <w:tc>
                <w:tcPr>
                  <w:tcW w:w="861" w:type="dxa"/>
                  <w:tcBorders>
                    <w:top w:val="single" w:color="auto" w:sz="4" w:space="0"/>
                    <w:left w:val="single" w:color="auto" w:sz="4" w:space="0"/>
                    <w:bottom w:val="single" w:color="auto" w:sz="4" w:space="0"/>
                    <w:right w:val="single" w:color="auto" w:sz="4" w:space="0"/>
                  </w:tcBorders>
                  <w:shd w:val="clear" w:color="auto" w:fill="006232"/>
                  <w:vAlign w:val="bottom"/>
                </w:tcPr>
                <w:p w:rsidR="7D7BEBB6" w:rsidP="7D7BEBB6" w:rsidRDefault="7D7BEBB6" w14:paraId="61E7A3E2" w14:textId="48E16451">
                  <w:pPr>
                    <w:jc w:val="center"/>
                  </w:pPr>
                  <w:r w:rsidRPr="7D7BEBB6">
                    <w:rPr>
                      <w:rFonts w:ascii="Calibri" w:hAnsi="Calibri" w:eastAsia="Calibri" w:cs="Calibri"/>
                      <w:b/>
                      <w:bCs/>
                      <w:color w:val="FFFFFF" w:themeColor="background1"/>
                    </w:rPr>
                    <w:t>Grand Total</w:t>
                  </w:r>
                </w:p>
              </w:tc>
            </w:tr>
            <w:tr w:rsidR="7D7BEBB6" w:rsidTr="7D7BEBB6" w14:paraId="74487E5F" w14:textId="77777777">
              <w:trPr>
                <w:trHeight w:val="300"/>
              </w:trPr>
              <w:tc>
                <w:tcPr>
                  <w:tcW w:w="861" w:type="dxa"/>
                  <w:tcBorders>
                    <w:top w:val="single" w:color="auto" w:sz="4" w:space="0"/>
                    <w:left w:val="single" w:color="auto" w:sz="4" w:space="0"/>
                    <w:bottom w:val="single" w:color="auto" w:sz="4" w:space="0"/>
                    <w:right w:val="single" w:color="auto" w:sz="4" w:space="0"/>
                  </w:tcBorders>
                  <w:vAlign w:val="bottom"/>
                </w:tcPr>
                <w:p w:rsidR="7D7BEBB6" w:rsidP="7D7BEBB6" w:rsidRDefault="7D7BEBB6" w14:paraId="7ACE5020" w14:textId="474A5BB1">
                  <w:r w:rsidRPr="7D7BEBB6">
                    <w:rPr>
                      <w:rFonts w:ascii="Calibri" w:hAnsi="Calibri" w:eastAsia="Calibri" w:cs="Calibri"/>
                      <w:b/>
                      <w:bCs/>
                      <w:color w:val="000000" w:themeColor="text1"/>
                    </w:rPr>
                    <w:t>Certificate</w:t>
                  </w:r>
                </w:p>
              </w:tc>
              <w:tc>
                <w:tcPr>
                  <w:tcW w:w="86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7D7BEBB6" w:rsidP="7D7BEBB6" w:rsidRDefault="7D7BEBB6" w14:paraId="10ABFACE" w14:textId="67ADA7D5">
                  <w:pPr>
                    <w:jc w:val="center"/>
                  </w:pPr>
                  <w:r w:rsidRPr="7D7BEBB6">
                    <w:rPr>
                      <w:rFonts w:ascii="Calibri" w:hAnsi="Calibri" w:eastAsia="Calibri" w:cs="Calibri"/>
                      <w:b/>
                      <w:bCs/>
                      <w:color w:val="000000" w:themeColor="text1"/>
                    </w:rPr>
                    <w:t>6</w:t>
                  </w:r>
                </w:p>
              </w:tc>
              <w:tc>
                <w:tcPr>
                  <w:tcW w:w="861" w:type="dxa"/>
                  <w:tcBorders>
                    <w:top w:val="single" w:color="auto" w:sz="4" w:space="0"/>
                    <w:left w:val="single" w:color="auto" w:sz="4" w:space="0"/>
                    <w:bottom w:val="single" w:color="auto" w:sz="4" w:space="0"/>
                    <w:right w:val="single" w:color="auto" w:sz="4" w:space="0"/>
                  </w:tcBorders>
                  <w:vAlign w:val="bottom"/>
                </w:tcPr>
                <w:p w:rsidR="7D7BEBB6" w:rsidP="7D7BEBB6" w:rsidRDefault="7D7BEBB6" w14:paraId="5A806020" w14:textId="51935C44">
                  <w:pPr>
                    <w:jc w:val="center"/>
                  </w:pPr>
                  <w:r w:rsidRPr="7D7BEBB6">
                    <w:rPr>
                      <w:rFonts w:ascii="Calibri" w:hAnsi="Calibri" w:eastAsia="Calibri" w:cs="Calibri"/>
                      <w:b/>
                      <w:bCs/>
                      <w:color w:val="000000" w:themeColor="text1"/>
                    </w:rPr>
                    <w:t>22</w:t>
                  </w:r>
                </w:p>
              </w:tc>
              <w:tc>
                <w:tcPr>
                  <w:tcW w:w="86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7D7BEBB6" w:rsidP="7D7BEBB6" w:rsidRDefault="7D7BEBB6" w14:paraId="59085EA6" w14:textId="5671E45B">
                  <w:pPr>
                    <w:jc w:val="center"/>
                  </w:pPr>
                  <w:r w:rsidRPr="7D7BEBB6">
                    <w:rPr>
                      <w:rFonts w:ascii="Calibri" w:hAnsi="Calibri" w:eastAsia="Calibri" w:cs="Calibri"/>
                      <w:b/>
                      <w:bCs/>
                      <w:color w:val="000000" w:themeColor="text1"/>
                    </w:rPr>
                    <w:t>4</w:t>
                  </w:r>
                </w:p>
              </w:tc>
              <w:tc>
                <w:tcPr>
                  <w:tcW w:w="861" w:type="dxa"/>
                  <w:tcBorders>
                    <w:top w:val="single" w:color="auto" w:sz="4" w:space="0"/>
                    <w:left w:val="single" w:color="auto" w:sz="4" w:space="0"/>
                    <w:bottom w:val="single" w:color="auto" w:sz="4" w:space="0"/>
                    <w:right w:val="single" w:color="auto" w:sz="4" w:space="0"/>
                  </w:tcBorders>
                  <w:vAlign w:val="bottom"/>
                </w:tcPr>
                <w:p w:rsidR="7D7BEBB6" w:rsidP="7D7BEBB6" w:rsidRDefault="7D7BEBB6" w14:paraId="660C36DB" w14:textId="4149BE32">
                  <w:pPr>
                    <w:jc w:val="center"/>
                  </w:pPr>
                  <w:r w:rsidRPr="7D7BEBB6">
                    <w:rPr>
                      <w:rFonts w:ascii="Calibri" w:hAnsi="Calibri" w:eastAsia="Calibri" w:cs="Calibri"/>
                      <w:b/>
                      <w:bCs/>
                      <w:color w:val="000000" w:themeColor="text1"/>
                    </w:rPr>
                    <w:t>8</w:t>
                  </w:r>
                </w:p>
              </w:tc>
              <w:tc>
                <w:tcPr>
                  <w:tcW w:w="86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7D7BEBB6" w:rsidP="7D7BEBB6" w:rsidRDefault="7D7BEBB6" w14:paraId="5E7A4DF2" w14:textId="0D676B72">
                  <w:pPr>
                    <w:jc w:val="center"/>
                  </w:pPr>
                  <w:r w:rsidRPr="7D7BEBB6">
                    <w:rPr>
                      <w:rFonts w:ascii="Calibri" w:hAnsi="Calibri" w:eastAsia="Calibri" w:cs="Calibri"/>
                      <w:b/>
                      <w:bCs/>
                      <w:color w:val="000000" w:themeColor="text1"/>
                    </w:rPr>
                    <w:t>3</w:t>
                  </w:r>
                </w:p>
              </w:tc>
              <w:tc>
                <w:tcPr>
                  <w:tcW w:w="861" w:type="dxa"/>
                  <w:tcBorders>
                    <w:top w:val="single" w:color="auto" w:sz="4" w:space="0"/>
                    <w:left w:val="single" w:color="auto" w:sz="4" w:space="0"/>
                    <w:bottom w:val="single" w:color="auto" w:sz="4" w:space="0"/>
                    <w:right w:val="single" w:color="auto" w:sz="4" w:space="0"/>
                  </w:tcBorders>
                  <w:vAlign w:val="bottom"/>
                </w:tcPr>
                <w:p w:rsidR="7D7BEBB6" w:rsidP="7D7BEBB6" w:rsidRDefault="7D7BEBB6" w14:paraId="6C72A282" w14:textId="77791732">
                  <w:pPr>
                    <w:jc w:val="center"/>
                  </w:pPr>
                  <w:r w:rsidRPr="7D7BEBB6">
                    <w:rPr>
                      <w:rFonts w:ascii="Calibri" w:hAnsi="Calibri" w:eastAsia="Calibri" w:cs="Calibri"/>
                      <w:b/>
                      <w:bCs/>
                      <w:color w:val="000000" w:themeColor="text1"/>
                    </w:rPr>
                    <w:t>1</w:t>
                  </w:r>
                </w:p>
              </w:tc>
              <w:tc>
                <w:tcPr>
                  <w:tcW w:w="86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7D7BEBB6" w:rsidP="7D7BEBB6" w:rsidRDefault="7D7BEBB6" w14:paraId="30B290CE" w14:textId="5C6D0627">
                  <w:pPr>
                    <w:jc w:val="center"/>
                  </w:pPr>
                  <w:r w:rsidRPr="7D7BEBB6">
                    <w:rPr>
                      <w:rFonts w:ascii="Calibri" w:hAnsi="Calibri" w:eastAsia="Calibri" w:cs="Calibri"/>
                      <w:b/>
                      <w:bCs/>
                      <w:color w:val="000000" w:themeColor="text1"/>
                    </w:rPr>
                    <w:t>44</w:t>
                  </w:r>
                </w:p>
              </w:tc>
            </w:tr>
            <w:tr w:rsidR="7D7BEBB6" w:rsidTr="7D7BEBB6" w14:paraId="1A3058E3" w14:textId="77777777">
              <w:trPr>
                <w:trHeight w:val="300"/>
              </w:trPr>
              <w:tc>
                <w:tcPr>
                  <w:tcW w:w="861" w:type="dxa"/>
                  <w:tcBorders>
                    <w:top w:val="single" w:color="auto" w:sz="4" w:space="0"/>
                    <w:left w:val="single" w:color="auto" w:sz="4" w:space="0"/>
                    <w:bottom w:val="single" w:color="auto" w:sz="4" w:space="0"/>
                    <w:right w:val="single" w:color="auto" w:sz="4" w:space="0"/>
                  </w:tcBorders>
                  <w:vAlign w:val="bottom"/>
                </w:tcPr>
                <w:p w:rsidR="7D7BEBB6" w:rsidP="7D7BEBB6" w:rsidRDefault="7D7BEBB6" w14:paraId="7AB70E4C" w14:textId="386868E8">
                  <w:r w:rsidRPr="7D7BEBB6">
                    <w:rPr>
                      <w:rFonts w:ascii="Calibri" w:hAnsi="Calibri" w:eastAsia="Calibri" w:cs="Calibri"/>
                      <w:color w:val="000000" w:themeColor="text1"/>
                    </w:rPr>
                    <w:t>Culinary Art I Cert</w:t>
                  </w:r>
                </w:p>
              </w:tc>
              <w:tc>
                <w:tcPr>
                  <w:tcW w:w="86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7D7BEBB6" w:rsidP="7D7BEBB6" w:rsidRDefault="7D7BEBB6" w14:paraId="30D40AD6" w14:textId="29F118F7">
                  <w:pPr>
                    <w:jc w:val="center"/>
                  </w:pPr>
                  <w:r w:rsidRPr="7D7BEBB6">
                    <w:rPr>
                      <w:rFonts w:ascii="Calibri" w:hAnsi="Calibri" w:eastAsia="Calibri" w:cs="Calibri"/>
                      <w:color w:val="000000" w:themeColor="text1"/>
                    </w:rPr>
                    <w:t>3</w:t>
                  </w:r>
                </w:p>
              </w:tc>
              <w:tc>
                <w:tcPr>
                  <w:tcW w:w="861" w:type="dxa"/>
                  <w:tcBorders>
                    <w:top w:val="single" w:color="auto" w:sz="4" w:space="0"/>
                    <w:left w:val="single" w:color="auto" w:sz="4" w:space="0"/>
                    <w:bottom w:val="single" w:color="auto" w:sz="4" w:space="0"/>
                    <w:right w:val="single" w:color="auto" w:sz="4" w:space="0"/>
                  </w:tcBorders>
                  <w:vAlign w:val="bottom"/>
                </w:tcPr>
                <w:p w:rsidR="7D7BEBB6" w:rsidP="7D7BEBB6" w:rsidRDefault="7D7BEBB6" w14:paraId="6179001D" w14:textId="2DCFA54F">
                  <w:pPr>
                    <w:jc w:val="center"/>
                  </w:pPr>
                  <w:r w:rsidRPr="7D7BEBB6">
                    <w:rPr>
                      <w:rFonts w:ascii="Calibri" w:hAnsi="Calibri" w:eastAsia="Calibri" w:cs="Calibri"/>
                      <w:color w:val="000000" w:themeColor="text1"/>
                    </w:rPr>
                    <w:t>1</w:t>
                  </w:r>
                </w:p>
              </w:tc>
              <w:tc>
                <w:tcPr>
                  <w:tcW w:w="86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7D7BEBB6" w:rsidP="7D7BEBB6" w:rsidRDefault="7D7BEBB6" w14:paraId="34B6CD6A" w14:textId="315DBA3B">
                  <w:pPr>
                    <w:jc w:val="center"/>
                  </w:pPr>
                  <w:r w:rsidRPr="7D7BEBB6">
                    <w:rPr>
                      <w:rFonts w:ascii="Calibri" w:hAnsi="Calibri" w:eastAsia="Calibri" w:cs="Calibri"/>
                      <w:color w:val="000000" w:themeColor="text1"/>
                    </w:rPr>
                    <w:t xml:space="preserve"> </w:t>
                  </w:r>
                </w:p>
              </w:tc>
              <w:tc>
                <w:tcPr>
                  <w:tcW w:w="861" w:type="dxa"/>
                  <w:tcBorders>
                    <w:top w:val="single" w:color="auto" w:sz="4" w:space="0"/>
                    <w:left w:val="single" w:color="auto" w:sz="4" w:space="0"/>
                    <w:bottom w:val="single" w:color="auto" w:sz="4" w:space="0"/>
                    <w:right w:val="single" w:color="auto" w:sz="4" w:space="0"/>
                  </w:tcBorders>
                  <w:vAlign w:val="bottom"/>
                </w:tcPr>
                <w:p w:rsidR="7D7BEBB6" w:rsidP="7D7BEBB6" w:rsidRDefault="7D7BEBB6" w14:paraId="18514D6F" w14:textId="59595C3D">
                  <w:pPr>
                    <w:jc w:val="center"/>
                  </w:pPr>
                  <w:r w:rsidRPr="7D7BEBB6">
                    <w:rPr>
                      <w:rFonts w:ascii="Calibri" w:hAnsi="Calibri" w:eastAsia="Calibri" w:cs="Calibri"/>
                      <w:color w:val="000000" w:themeColor="text1"/>
                    </w:rPr>
                    <w:t xml:space="preserve"> </w:t>
                  </w:r>
                </w:p>
              </w:tc>
              <w:tc>
                <w:tcPr>
                  <w:tcW w:w="86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7D7BEBB6" w:rsidP="7D7BEBB6" w:rsidRDefault="7D7BEBB6" w14:paraId="6BBD716D" w14:textId="749E2DD9">
                  <w:pPr>
                    <w:jc w:val="center"/>
                  </w:pPr>
                  <w:r w:rsidRPr="7D7BEBB6">
                    <w:rPr>
                      <w:rFonts w:ascii="Calibri" w:hAnsi="Calibri" w:eastAsia="Calibri" w:cs="Calibri"/>
                      <w:color w:val="000000" w:themeColor="text1"/>
                    </w:rPr>
                    <w:t xml:space="preserve"> </w:t>
                  </w:r>
                </w:p>
              </w:tc>
              <w:tc>
                <w:tcPr>
                  <w:tcW w:w="861" w:type="dxa"/>
                  <w:tcBorders>
                    <w:top w:val="single" w:color="auto" w:sz="4" w:space="0"/>
                    <w:left w:val="single" w:color="auto" w:sz="4" w:space="0"/>
                    <w:bottom w:val="single" w:color="auto" w:sz="4" w:space="0"/>
                    <w:right w:val="single" w:color="auto" w:sz="4" w:space="0"/>
                  </w:tcBorders>
                  <w:vAlign w:val="bottom"/>
                </w:tcPr>
                <w:p w:rsidR="7D7BEBB6" w:rsidP="7D7BEBB6" w:rsidRDefault="7D7BEBB6" w14:paraId="60F8CF88" w14:textId="407D88FA">
                  <w:pPr>
                    <w:jc w:val="center"/>
                  </w:pPr>
                  <w:r w:rsidRPr="7D7BEBB6">
                    <w:rPr>
                      <w:rFonts w:ascii="Calibri" w:hAnsi="Calibri" w:eastAsia="Calibri" w:cs="Calibri"/>
                      <w:color w:val="000000" w:themeColor="text1"/>
                    </w:rPr>
                    <w:t xml:space="preserve"> </w:t>
                  </w:r>
                </w:p>
              </w:tc>
              <w:tc>
                <w:tcPr>
                  <w:tcW w:w="86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7D7BEBB6" w:rsidP="7D7BEBB6" w:rsidRDefault="7D7BEBB6" w14:paraId="27293483" w14:textId="0D884883">
                  <w:pPr>
                    <w:jc w:val="center"/>
                  </w:pPr>
                  <w:r w:rsidRPr="7D7BEBB6">
                    <w:rPr>
                      <w:rFonts w:ascii="Calibri" w:hAnsi="Calibri" w:eastAsia="Calibri" w:cs="Calibri"/>
                      <w:color w:val="000000" w:themeColor="text1"/>
                    </w:rPr>
                    <w:t>4</w:t>
                  </w:r>
                </w:p>
              </w:tc>
            </w:tr>
            <w:tr w:rsidR="7D7BEBB6" w:rsidTr="7D7BEBB6" w14:paraId="6EFD8001" w14:textId="77777777">
              <w:trPr>
                <w:trHeight w:val="300"/>
              </w:trPr>
              <w:tc>
                <w:tcPr>
                  <w:tcW w:w="861" w:type="dxa"/>
                  <w:tcBorders>
                    <w:top w:val="single" w:color="auto" w:sz="4" w:space="0"/>
                    <w:left w:val="single" w:color="auto" w:sz="4" w:space="0"/>
                    <w:bottom w:val="single" w:color="auto" w:sz="4" w:space="0"/>
                    <w:right w:val="single" w:color="auto" w:sz="4" w:space="0"/>
                  </w:tcBorders>
                  <w:vAlign w:val="bottom"/>
                </w:tcPr>
                <w:p w:rsidR="7D7BEBB6" w:rsidP="7D7BEBB6" w:rsidRDefault="7D7BEBB6" w14:paraId="3834C6BB" w14:textId="4DE64309">
                  <w:r w:rsidRPr="7D7BEBB6">
                    <w:rPr>
                      <w:rFonts w:ascii="Calibri" w:hAnsi="Calibri" w:eastAsia="Calibri" w:cs="Calibri"/>
                      <w:color w:val="000000" w:themeColor="text1"/>
                    </w:rPr>
                    <w:t>Culinary Art II Cert</w:t>
                  </w:r>
                </w:p>
              </w:tc>
              <w:tc>
                <w:tcPr>
                  <w:tcW w:w="86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7D7BEBB6" w:rsidP="7D7BEBB6" w:rsidRDefault="7D7BEBB6" w14:paraId="605E2DBE" w14:textId="648A8D84">
                  <w:pPr>
                    <w:jc w:val="center"/>
                  </w:pPr>
                  <w:r w:rsidRPr="7D7BEBB6">
                    <w:rPr>
                      <w:rFonts w:ascii="Calibri" w:hAnsi="Calibri" w:eastAsia="Calibri" w:cs="Calibri"/>
                      <w:color w:val="000000" w:themeColor="text1"/>
                    </w:rPr>
                    <w:t>3</w:t>
                  </w:r>
                </w:p>
              </w:tc>
              <w:tc>
                <w:tcPr>
                  <w:tcW w:w="861" w:type="dxa"/>
                  <w:tcBorders>
                    <w:top w:val="single" w:color="auto" w:sz="4" w:space="0"/>
                    <w:left w:val="single" w:color="auto" w:sz="4" w:space="0"/>
                    <w:bottom w:val="single" w:color="auto" w:sz="4" w:space="0"/>
                    <w:right w:val="single" w:color="auto" w:sz="4" w:space="0"/>
                  </w:tcBorders>
                  <w:vAlign w:val="bottom"/>
                </w:tcPr>
                <w:p w:rsidR="7D7BEBB6" w:rsidP="7D7BEBB6" w:rsidRDefault="7D7BEBB6" w14:paraId="2ED99A26" w14:textId="3846BDB4">
                  <w:pPr>
                    <w:jc w:val="center"/>
                  </w:pPr>
                  <w:r w:rsidRPr="7D7BEBB6">
                    <w:rPr>
                      <w:rFonts w:ascii="Calibri" w:hAnsi="Calibri" w:eastAsia="Calibri" w:cs="Calibri"/>
                      <w:color w:val="000000" w:themeColor="text1"/>
                    </w:rPr>
                    <w:t>1</w:t>
                  </w:r>
                </w:p>
              </w:tc>
              <w:tc>
                <w:tcPr>
                  <w:tcW w:w="86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7D7BEBB6" w:rsidP="7D7BEBB6" w:rsidRDefault="7D7BEBB6" w14:paraId="7CAA0831" w14:textId="4785966B">
                  <w:pPr>
                    <w:jc w:val="center"/>
                  </w:pPr>
                  <w:r w:rsidRPr="7D7BEBB6">
                    <w:rPr>
                      <w:rFonts w:ascii="Calibri" w:hAnsi="Calibri" w:eastAsia="Calibri" w:cs="Calibri"/>
                      <w:color w:val="000000" w:themeColor="text1"/>
                    </w:rPr>
                    <w:t xml:space="preserve"> </w:t>
                  </w:r>
                </w:p>
              </w:tc>
              <w:tc>
                <w:tcPr>
                  <w:tcW w:w="861" w:type="dxa"/>
                  <w:tcBorders>
                    <w:top w:val="single" w:color="auto" w:sz="4" w:space="0"/>
                    <w:left w:val="single" w:color="auto" w:sz="4" w:space="0"/>
                    <w:bottom w:val="single" w:color="auto" w:sz="4" w:space="0"/>
                    <w:right w:val="single" w:color="auto" w:sz="4" w:space="0"/>
                  </w:tcBorders>
                  <w:vAlign w:val="bottom"/>
                </w:tcPr>
                <w:p w:rsidR="7D7BEBB6" w:rsidP="7D7BEBB6" w:rsidRDefault="7D7BEBB6" w14:paraId="66C1CB2C" w14:textId="6084D479">
                  <w:pPr>
                    <w:jc w:val="center"/>
                  </w:pPr>
                  <w:r w:rsidRPr="7D7BEBB6">
                    <w:rPr>
                      <w:rFonts w:ascii="Calibri" w:hAnsi="Calibri" w:eastAsia="Calibri" w:cs="Calibri"/>
                      <w:color w:val="000000" w:themeColor="text1"/>
                    </w:rPr>
                    <w:t xml:space="preserve"> </w:t>
                  </w:r>
                </w:p>
              </w:tc>
              <w:tc>
                <w:tcPr>
                  <w:tcW w:w="86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7D7BEBB6" w:rsidP="7D7BEBB6" w:rsidRDefault="7D7BEBB6" w14:paraId="7ED4F82C" w14:textId="4D382344">
                  <w:pPr>
                    <w:jc w:val="center"/>
                  </w:pPr>
                  <w:r w:rsidRPr="7D7BEBB6">
                    <w:rPr>
                      <w:rFonts w:ascii="Calibri" w:hAnsi="Calibri" w:eastAsia="Calibri" w:cs="Calibri"/>
                      <w:color w:val="000000" w:themeColor="text1"/>
                    </w:rPr>
                    <w:t xml:space="preserve"> </w:t>
                  </w:r>
                </w:p>
              </w:tc>
              <w:tc>
                <w:tcPr>
                  <w:tcW w:w="861" w:type="dxa"/>
                  <w:tcBorders>
                    <w:top w:val="single" w:color="auto" w:sz="4" w:space="0"/>
                    <w:left w:val="single" w:color="auto" w:sz="4" w:space="0"/>
                    <w:bottom w:val="single" w:color="auto" w:sz="4" w:space="0"/>
                    <w:right w:val="single" w:color="auto" w:sz="4" w:space="0"/>
                  </w:tcBorders>
                  <w:vAlign w:val="bottom"/>
                </w:tcPr>
                <w:p w:rsidR="7D7BEBB6" w:rsidP="7D7BEBB6" w:rsidRDefault="7D7BEBB6" w14:paraId="6BAC06D2" w14:textId="2D42F550">
                  <w:pPr>
                    <w:jc w:val="center"/>
                  </w:pPr>
                  <w:r w:rsidRPr="7D7BEBB6">
                    <w:rPr>
                      <w:rFonts w:ascii="Calibri" w:hAnsi="Calibri" w:eastAsia="Calibri" w:cs="Calibri"/>
                      <w:color w:val="000000" w:themeColor="text1"/>
                    </w:rPr>
                    <w:t xml:space="preserve"> </w:t>
                  </w:r>
                </w:p>
              </w:tc>
              <w:tc>
                <w:tcPr>
                  <w:tcW w:w="86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7D7BEBB6" w:rsidP="7D7BEBB6" w:rsidRDefault="7D7BEBB6" w14:paraId="37F00EA9" w14:textId="39DA3BB3">
                  <w:pPr>
                    <w:jc w:val="center"/>
                  </w:pPr>
                  <w:r w:rsidRPr="7D7BEBB6">
                    <w:rPr>
                      <w:rFonts w:ascii="Calibri" w:hAnsi="Calibri" w:eastAsia="Calibri" w:cs="Calibri"/>
                      <w:color w:val="000000" w:themeColor="text1"/>
                    </w:rPr>
                    <w:t>4</w:t>
                  </w:r>
                </w:p>
              </w:tc>
            </w:tr>
            <w:tr w:rsidR="7D7BEBB6" w:rsidTr="7D7BEBB6" w14:paraId="7F0B9E84" w14:textId="77777777">
              <w:trPr>
                <w:trHeight w:val="300"/>
              </w:trPr>
              <w:tc>
                <w:tcPr>
                  <w:tcW w:w="861" w:type="dxa"/>
                  <w:tcBorders>
                    <w:top w:val="single" w:color="auto" w:sz="4" w:space="0"/>
                    <w:left w:val="single" w:color="auto" w:sz="4" w:space="0"/>
                    <w:bottom w:val="single" w:color="auto" w:sz="4" w:space="0"/>
                    <w:right w:val="single" w:color="auto" w:sz="4" w:space="0"/>
                  </w:tcBorders>
                  <w:vAlign w:val="bottom"/>
                </w:tcPr>
                <w:p w:rsidR="7D7BEBB6" w:rsidP="7D7BEBB6" w:rsidRDefault="7D7BEBB6" w14:paraId="431D796C" w14:textId="3C2416CA">
                  <w:r w:rsidRPr="7D7BEBB6">
                    <w:rPr>
                      <w:rFonts w:ascii="Calibri" w:hAnsi="Calibri" w:eastAsia="Calibri" w:cs="Calibri"/>
                      <w:color w:val="000000" w:themeColor="text1"/>
                    </w:rPr>
                    <w:t>Culinary Arts I</w:t>
                  </w:r>
                </w:p>
              </w:tc>
              <w:tc>
                <w:tcPr>
                  <w:tcW w:w="86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7D7BEBB6" w:rsidP="7D7BEBB6" w:rsidRDefault="7D7BEBB6" w14:paraId="673B95D5" w14:textId="2AB18C8E">
                  <w:pPr>
                    <w:jc w:val="center"/>
                  </w:pPr>
                  <w:r w:rsidRPr="7D7BEBB6">
                    <w:rPr>
                      <w:rFonts w:ascii="Calibri" w:hAnsi="Calibri" w:eastAsia="Calibri" w:cs="Calibri"/>
                      <w:color w:val="000000" w:themeColor="text1"/>
                    </w:rPr>
                    <w:t xml:space="preserve"> </w:t>
                  </w:r>
                </w:p>
              </w:tc>
              <w:tc>
                <w:tcPr>
                  <w:tcW w:w="861" w:type="dxa"/>
                  <w:tcBorders>
                    <w:top w:val="single" w:color="auto" w:sz="4" w:space="0"/>
                    <w:left w:val="single" w:color="auto" w:sz="4" w:space="0"/>
                    <w:bottom w:val="single" w:color="auto" w:sz="4" w:space="0"/>
                    <w:right w:val="single" w:color="auto" w:sz="4" w:space="0"/>
                  </w:tcBorders>
                  <w:vAlign w:val="bottom"/>
                </w:tcPr>
                <w:p w:rsidR="7D7BEBB6" w:rsidP="7D7BEBB6" w:rsidRDefault="7D7BEBB6" w14:paraId="4F69CB70" w14:textId="44C064A9">
                  <w:pPr>
                    <w:jc w:val="center"/>
                  </w:pPr>
                  <w:r w:rsidRPr="7D7BEBB6">
                    <w:rPr>
                      <w:rFonts w:ascii="Calibri" w:hAnsi="Calibri" w:eastAsia="Calibri" w:cs="Calibri"/>
                      <w:color w:val="000000" w:themeColor="text1"/>
                    </w:rPr>
                    <w:t>10</w:t>
                  </w:r>
                </w:p>
              </w:tc>
              <w:tc>
                <w:tcPr>
                  <w:tcW w:w="86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7D7BEBB6" w:rsidP="7D7BEBB6" w:rsidRDefault="7D7BEBB6" w14:paraId="005D8ABD" w14:textId="0E580206">
                  <w:pPr>
                    <w:jc w:val="center"/>
                  </w:pPr>
                  <w:r w:rsidRPr="7D7BEBB6">
                    <w:rPr>
                      <w:rFonts w:ascii="Calibri" w:hAnsi="Calibri" w:eastAsia="Calibri" w:cs="Calibri"/>
                      <w:color w:val="000000" w:themeColor="text1"/>
                    </w:rPr>
                    <w:t>2</w:t>
                  </w:r>
                </w:p>
              </w:tc>
              <w:tc>
                <w:tcPr>
                  <w:tcW w:w="861" w:type="dxa"/>
                  <w:tcBorders>
                    <w:top w:val="single" w:color="auto" w:sz="4" w:space="0"/>
                    <w:left w:val="single" w:color="auto" w:sz="4" w:space="0"/>
                    <w:bottom w:val="single" w:color="auto" w:sz="4" w:space="0"/>
                    <w:right w:val="single" w:color="auto" w:sz="4" w:space="0"/>
                  </w:tcBorders>
                  <w:vAlign w:val="bottom"/>
                </w:tcPr>
                <w:p w:rsidR="7D7BEBB6" w:rsidP="7D7BEBB6" w:rsidRDefault="7D7BEBB6" w14:paraId="40604488" w14:textId="2A947D72">
                  <w:pPr>
                    <w:jc w:val="center"/>
                  </w:pPr>
                  <w:r w:rsidRPr="7D7BEBB6">
                    <w:rPr>
                      <w:rFonts w:ascii="Calibri" w:hAnsi="Calibri" w:eastAsia="Calibri" w:cs="Calibri"/>
                      <w:color w:val="000000" w:themeColor="text1"/>
                    </w:rPr>
                    <w:t>5</w:t>
                  </w:r>
                </w:p>
              </w:tc>
              <w:tc>
                <w:tcPr>
                  <w:tcW w:w="86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7D7BEBB6" w:rsidP="7D7BEBB6" w:rsidRDefault="7D7BEBB6" w14:paraId="35879983" w14:textId="466C1BD5">
                  <w:pPr>
                    <w:jc w:val="center"/>
                  </w:pPr>
                  <w:r w:rsidRPr="7D7BEBB6">
                    <w:rPr>
                      <w:rFonts w:ascii="Calibri" w:hAnsi="Calibri" w:eastAsia="Calibri" w:cs="Calibri"/>
                      <w:color w:val="000000" w:themeColor="text1"/>
                    </w:rPr>
                    <w:t>1</w:t>
                  </w:r>
                </w:p>
              </w:tc>
              <w:tc>
                <w:tcPr>
                  <w:tcW w:w="861" w:type="dxa"/>
                  <w:tcBorders>
                    <w:top w:val="single" w:color="auto" w:sz="4" w:space="0"/>
                    <w:left w:val="single" w:color="auto" w:sz="4" w:space="0"/>
                    <w:bottom w:val="single" w:color="auto" w:sz="4" w:space="0"/>
                    <w:right w:val="single" w:color="auto" w:sz="4" w:space="0"/>
                  </w:tcBorders>
                  <w:vAlign w:val="bottom"/>
                </w:tcPr>
                <w:p w:rsidR="7D7BEBB6" w:rsidP="7D7BEBB6" w:rsidRDefault="7D7BEBB6" w14:paraId="1CE38EA4" w14:textId="2A08F0E0">
                  <w:pPr>
                    <w:jc w:val="center"/>
                  </w:pPr>
                  <w:r w:rsidRPr="7D7BEBB6">
                    <w:rPr>
                      <w:rFonts w:ascii="Calibri" w:hAnsi="Calibri" w:eastAsia="Calibri" w:cs="Calibri"/>
                      <w:color w:val="000000" w:themeColor="text1"/>
                    </w:rPr>
                    <w:t>1</w:t>
                  </w:r>
                </w:p>
              </w:tc>
              <w:tc>
                <w:tcPr>
                  <w:tcW w:w="86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7D7BEBB6" w:rsidP="7D7BEBB6" w:rsidRDefault="7D7BEBB6" w14:paraId="31CE9455" w14:textId="64F12E73">
                  <w:pPr>
                    <w:jc w:val="center"/>
                  </w:pPr>
                  <w:r w:rsidRPr="7D7BEBB6">
                    <w:rPr>
                      <w:rFonts w:ascii="Calibri" w:hAnsi="Calibri" w:eastAsia="Calibri" w:cs="Calibri"/>
                      <w:color w:val="000000" w:themeColor="text1"/>
                    </w:rPr>
                    <w:t>19</w:t>
                  </w:r>
                </w:p>
              </w:tc>
            </w:tr>
            <w:tr w:rsidR="7D7BEBB6" w:rsidTr="7D7BEBB6" w14:paraId="5869BD23" w14:textId="77777777">
              <w:trPr>
                <w:trHeight w:val="300"/>
              </w:trPr>
              <w:tc>
                <w:tcPr>
                  <w:tcW w:w="861" w:type="dxa"/>
                  <w:tcBorders>
                    <w:top w:val="single" w:color="auto" w:sz="4" w:space="0"/>
                    <w:left w:val="single" w:color="auto" w:sz="4" w:space="0"/>
                    <w:bottom w:val="single" w:color="auto" w:sz="4" w:space="0"/>
                    <w:right w:val="single" w:color="auto" w:sz="4" w:space="0"/>
                  </w:tcBorders>
                  <w:vAlign w:val="bottom"/>
                </w:tcPr>
                <w:p w:rsidR="7D7BEBB6" w:rsidP="7D7BEBB6" w:rsidRDefault="7D7BEBB6" w14:paraId="595EB725" w14:textId="2783194E">
                  <w:r w:rsidRPr="7D7BEBB6">
                    <w:rPr>
                      <w:rFonts w:ascii="Calibri" w:hAnsi="Calibri" w:eastAsia="Calibri" w:cs="Calibri"/>
                      <w:color w:val="000000" w:themeColor="text1"/>
                    </w:rPr>
                    <w:t>Culinary Arts II</w:t>
                  </w:r>
                </w:p>
              </w:tc>
              <w:tc>
                <w:tcPr>
                  <w:tcW w:w="86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7D7BEBB6" w:rsidP="7D7BEBB6" w:rsidRDefault="7D7BEBB6" w14:paraId="7C9458AD" w14:textId="2671BF03">
                  <w:pPr>
                    <w:jc w:val="center"/>
                  </w:pPr>
                  <w:r w:rsidRPr="7D7BEBB6">
                    <w:rPr>
                      <w:rFonts w:ascii="Calibri" w:hAnsi="Calibri" w:eastAsia="Calibri" w:cs="Calibri"/>
                      <w:color w:val="000000" w:themeColor="text1"/>
                    </w:rPr>
                    <w:t xml:space="preserve"> </w:t>
                  </w:r>
                </w:p>
              </w:tc>
              <w:tc>
                <w:tcPr>
                  <w:tcW w:w="861" w:type="dxa"/>
                  <w:tcBorders>
                    <w:top w:val="single" w:color="auto" w:sz="4" w:space="0"/>
                    <w:left w:val="single" w:color="auto" w:sz="4" w:space="0"/>
                    <w:bottom w:val="single" w:color="auto" w:sz="4" w:space="0"/>
                    <w:right w:val="single" w:color="auto" w:sz="4" w:space="0"/>
                  </w:tcBorders>
                  <w:vAlign w:val="bottom"/>
                </w:tcPr>
                <w:p w:rsidR="7D7BEBB6" w:rsidP="7D7BEBB6" w:rsidRDefault="7D7BEBB6" w14:paraId="3B1606D2" w14:textId="4F8FAE48">
                  <w:pPr>
                    <w:jc w:val="center"/>
                  </w:pPr>
                  <w:r w:rsidRPr="7D7BEBB6">
                    <w:rPr>
                      <w:rFonts w:ascii="Calibri" w:hAnsi="Calibri" w:eastAsia="Calibri" w:cs="Calibri"/>
                      <w:color w:val="000000" w:themeColor="text1"/>
                    </w:rPr>
                    <w:t>10</w:t>
                  </w:r>
                </w:p>
              </w:tc>
              <w:tc>
                <w:tcPr>
                  <w:tcW w:w="86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7D7BEBB6" w:rsidP="7D7BEBB6" w:rsidRDefault="7D7BEBB6" w14:paraId="1F7A40DA" w14:textId="09F4C722">
                  <w:pPr>
                    <w:jc w:val="center"/>
                  </w:pPr>
                  <w:r w:rsidRPr="7D7BEBB6">
                    <w:rPr>
                      <w:rFonts w:ascii="Calibri" w:hAnsi="Calibri" w:eastAsia="Calibri" w:cs="Calibri"/>
                      <w:color w:val="000000" w:themeColor="text1"/>
                    </w:rPr>
                    <w:t>2</w:t>
                  </w:r>
                </w:p>
              </w:tc>
              <w:tc>
                <w:tcPr>
                  <w:tcW w:w="861" w:type="dxa"/>
                  <w:tcBorders>
                    <w:top w:val="single" w:color="auto" w:sz="4" w:space="0"/>
                    <w:left w:val="single" w:color="auto" w:sz="4" w:space="0"/>
                    <w:bottom w:val="single" w:color="auto" w:sz="4" w:space="0"/>
                    <w:right w:val="single" w:color="auto" w:sz="4" w:space="0"/>
                  </w:tcBorders>
                  <w:vAlign w:val="bottom"/>
                </w:tcPr>
                <w:p w:rsidR="7D7BEBB6" w:rsidP="7D7BEBB6" w:rsidRDefault="7D7BEBB6" w14:paraId="4BEF0885" w14:textId="1663EA6E">
                  <w:pPr>
                    <w:jc w:val="center"/>
                  </w:pPr>
                  <w:r w:rsidRPr="7D7BEBB6">
                    <w:rPr>
                      <w:rFonts w:ascii="Calibri" w:hAnsi="Calibri" w:eastAsia="Calibri" w:cs="Calibri"/>
                      <w:color w:val="000000" w:themeColor="text1"/>
                    </w:rPr>
                    <w:t>3</w:t>
                  </w:r>
                </w:p>
              </w:tc>
              <w:tc>
                <w:tcPr>
                  <w:tcW w:w="86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7D7BEBB6" w:rsidP="7D7BEBB6" w:rsidRDefault="7D7BEBB6" w14:paraId="7DFFF562" w14:textId="65356F77">
                  <w:pPr>
                    <w:jc w:val="center"/>
                  </w:pPr>
                  <w:r w:rsidRPr="7D7BEBB6">
                    <w:rPr>
                      <w:rFonts w:ascii="Calibri" w:hAnsi="Calibri" w:eastAsia="Calibri" w:cs="Calibri"/>
                      <w:color w:val="000000" w:themeColor="text1"/>
                    </w:rPr>
                    <w:t>2</w:t>
                  </w:r>
                </w:p>
              </w:tc>
              <w:tc>
                <w:tcPr>
                  <w:tcW w:w="861" w:type="dxa"/>
                  <w:tcBorders>
                    <w:top w:val="single" w:color="auto" w:sz="4" w:space="0"/>
                    <w:left w:val="single" w:color="auto" w:sz="4" w:space="0"/>
                    <w:bottom w:val="single" w:color="auto" w:sz="4" w:space="0"/>
                    <w:right w:val="single" w:color="auto" w:sz="4" w:space="0"/>
                  </w:tcBorders>
                  <w:vAlign w:val="bottom"/>
                </w:tcPr>
                <w:p w:rsidR="7D7BEBB6" w:rsidP="7D7BEBB6" w:rsidRDefault="7D7BEBB6" w14:paraId="1449656F" w14:textId="6C722844">
                  <w:pPr>
                    <w:jc w:val="center"/>
                  </w:pPr>
                  <w:r w:rsidRPr="7D7BEBB6">
                    <w:rPr>
                      <w:rFonts w:ascii="Calibri" w:hAnsi="Calibri" w:eastAsia="Calibri" w:cs="Calibri"/>
                      <w:color w:val="000000" w:themeColor="text1"/>
                    </w:rPr>
                    <w:t xml:space="preserve"> </w:t>
                  </w:r>
                </w:p>
              </w:tc>
              <w:tc>
                <w:tcPr>
                  <w:tcW w:w="86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7D7BEBB6" w:rsidP="7D7BEBB6" w:rsidRDefault="7D7BEBB6" w14:paraId="1C70456D" w14:textId="14EEC476">
                  <w:pPr>
                    <w:jc w:val="center"/>
                  </w:pPr>
                  <w:r w:rsidRPr="7D7BEBB6">
                    <w:rPr>
                      <w:rFonts w:ascii="Calibri" w:hAnsi="Calibri" w:eastAsia="Calibri" w:cs="Calibri"/>
                      <w:color w:val="000000" w:themeColor="text1"/>
                    </w:rPr>
                    <w:t>17</w:t>
                  </w:r>
                </w:p>
              </w:tc>
            </w:tr>
            <w:tr w:rsidR="7D7BEBB6" w:rsidTr="7D7BEBB6" w14:paraId="37B02722" w14:textId="77777777">
              <w:trPr>
                <w:trHeight w:val="300"/>
              </w:trPr>
              <w:tc>
                <w:tcPr>
                  <w:tcW w:w="861" w:type="dxa"/>
                  <w:tcBorders>
                    <w:top w:val="single" w:color="auto" w:sz="4" w:space="0"/>
                    <w:left w:val="single" w:color="auto" w:sz="4" w:space="0"/>
                    <w:bottom w:val="single" w:color="auto" w:sz="4" w:space="0"/>
                    <w:right w:val="single" w:color="auto" w:sz="4" w:space="0"/>
                  </w:tcBorders>
                  <w:shd w:val="clear" w:color="auto" w:fill="006232"/>
                  <w:vAlign w:val="bottom"/>
                </w:tcPr>
                <w:p w:rsidR="7D7BEBB6" w:rsidP="7D7BEBB6" w:rsidRDefault="7D7BEBB6" w14:paraId="2794F541" w14:textId="70CAF5E9">
                  <w:r w:rsidRPr="7D7BEBB6">
                    <w:rPr>
                      <w:rFonts w:ascii="Calibri" w:hAnsi="Calibri" w:eastAsia="Calibri" w:cs="Calibri"/>
                      <w:b/>
                      <w:bCs/>
                      <w:color w:val="FFFFFF" w:themeColor="background1"/>
                    </w:rPr>
                    <w:t>Grand Total</w:t>
                  </w:r>
                </w:p>
              </w:tc>
              <w:tc>
                <w:tcPr>
                  <w:tcW w:w="861" w:type="dxa"/>
                  <w:tcBorders>
                    <w:top w:val="single" w:color="auto" w:sz="4" w:space="0"/>
                    <w:left w:val="single" w:color="auto" w:sz="4" w:space="0"/>
                    <w:bottom w:val="single" w:color="auto" w:sz="4" w:space="0"/>
                    <w:right w:val="single" w:color="auto" w:sz="4" w:space="0"/>
                  </w:tcBorders>
                  <w:shd w:val="clear" w:color="auto" w:fill="006232"/>
                  <w:vAlign w:val="bottom"/>
                </w:tcPr>
                <w:p w:rsidR="7D7BEBB6" w:rsidP="7D7BEBB6" w:rsidRDefault="7D7BEBB6" w14:paraId="1E28FBC1" w14:textId="50610687">
                  <w:pPr>
                    <w:jc w:val="center"/>
                  </w:pPr>
                  <w:r w:rsidRPr="7D7BEBB6">
                    <w:rPr>
                      <w:rFonts w:ascii="Calibri" w:hAnsi="Calibri" w:eastAsia="Calibri" w:cs="Calibri"/>
                      <w:b/>
                      <w:bCs/>
                      <w:color w:val="FFFFFF" w:themeColor="background1"/>
                    </w:rPr>
                    <w:t>6</w:t>
                  </w:r>
                </w:p>
              </w:tc>
              <w:tc>
                <w:tcPr>
                  <w:tcW w:w="861" w:type="dxa"/>
                  <w:tcBorders>
                    <w:top w:val="single" w:color="auto" w:sz="4" w:space="0"/>
                    <w:left w:val="single" w:color="auto" w:sz="4" w:space="0"/>
                    <w:bottom w:val="single" w:color="auto" w:sz="4" w:space="0"/>
                    <w:right w:val="single" w:color="auto" w:sz="4" w:space="0"/>
                  </w:tcBorders>
                  <w:shd w:val="clear" w:color="auto" w:fill="006232"/>
                  <w:vAlign w:val="bottom"/>
                </w:tcPr>
                <w:p w:rsidR="7D7BEBB6" w:rsidP="7D7BEBB6" w:rsidRDefault="7D7BEBB6" w14:paraId="2F27CE5A" w14:textId="0B96360E">
                  <w:pPr>
                    <w:jc w:val="center"/>
                  </w:pPr>
                  <w:r w:rsidRPr="7D7BEBB6">
                    <w:rPr>
                      <w:rFonts w:ascii="Calibri" w:hAnsi="Calibri" w:eastAsia="Calibri" w:cs="Calibri"/>
                      <w:b/>
                      <w:bCs/>
                      <w:color w:val="FFFFFF" w:themeColor="background1"/>
                    </w:rPr>
                    <w:t>22</w:t>
                  </w:r>
                </w:p>
              </w:tc>
              <w:tc>
                <w:tcPr>
                  <w:tcW w:w="861" w:type="dxa"/>
                  <w:tcBorders>
                    <w:top w:val="single" w:color="auto" w:sz="4" w:space="0"/>
                    <w:left w:val="single" w:color="auto" w:sz="4" w:space="0"/>
                    <w:bottom w:val="single" w:color="auto" w:sz="4" w:space="0"/>
                    <w:right w:val="single" w:color="auto" w:sz="4" w:space="0"/>
                  </w:tcBorders>
                  <w:shd w:val="clear" w:color="auto" w:fill="006232"/>
                  <w:vAlign w:val="bottom"/>
                </w:tcPr>
                <w:p w:rsidR="7D7BEBB6" w:rsidP="7D7BEBB6" w:rsidRDefault="7D7BEBB6" w14:paraId="6AF6C213" w14:textId="3AD54EFC">
                  <w:pPr>
                    <w:jc w:val="center"/>
                  </w:pPr>
                  <w:r w:rsidRPr="7D7BEBB6">
                    <w:rPr>
                      <w:rFonts w:ascii="Calibri" w:hAnsi="Calibri" w:eastAsia="Calibri" w:cs="Calibri"/>
                      <w:b/>
                      <w:bCs/>
                      <w:color w:val="FFFFFF" w:themeColor="background1"/>
                    </w:rPr>
                    <w:t>4</w:t>
                  </w:r>
                </w:p>
              </w:tc>
              <w:tc>
                <w:tcPr>
                  <w:tcW w:w="861" w:type="dxa"/>
                  <w:tcBorders>
                    <w:top w:val="single" w:color="auto" w:sz="4" w:space="0"/>
                    <w:left w:val="single" w:color="auto" w:sz="4" w:space="0"/>
                    <w:bottom w:val="single" w:color="auto" w:sz="4" w:space="0"/>
                    <w:right w:val="single" w:color="auto" w:sz="4" w:space="0"/>
                  </w:tcBorders>
                  <w:shd w:val="clear" w:color="auto" w:fill="006232"/>
                  <w:vAlign w:val="bottom"/>
                </w:tcPr>
                <w:p w:rsidR="7D7BEBB6" w:rsidP="7D7BEBB6" w:rsidRDefault="7D7BEBB6" w14:paraId="21D6B1B6" w14:textId="4FD9062B">
                  <w:pPr>
                    <w:jc w:val="center"/>
                  </w:pPr>
                  <w:r w:rsidRPr="7D7BEBB6">
                    <w:rPr>
                      <w:rFonts w:ascii="Calibri" w:hAnsi="Calibri" w:eastAsia="Calibri" w:cs="Calibri"/>
                      <w:b/>
                      <w:bCs/>
                      <w:color w:val="FFFFFF" w:themeColor="background1"/>
                    </w:rPr>
                    <w:t>8</w:t>
                  </w:r>
                </w:p>
              </w:tc>
              <w:tc>
                <w:tcPr>
                  <w:tcW w:w="861" w:type="dxa"/>
                  <w:tcBorders>
                    <w:top w:val="single" w:color="auto" w:sz="4" w:space="0"/>
                    <w:left w:val="single" w:color="auto" w:sz="4" w:space="0"/>
                    <w:bottom w:val="single" w:color="auto" w:sz="4" w:space="0"/>
                    <w:right w:val="single" w:color="auto" w:sz="4" w:space="0"/>
                  </w:tcBorders>
                  <w:shd w:val="clear" w:color="auto" w:fill="006232"/>
                  <w:vAlign w:val="bottom"/>
                </w:tcPr>
                <w:p w:rsidR="7D7BEBB6" w:rsidP="7D7BEBB6" w:rsidRDefault="7D7BEBB6" w14:paraId="49ACE5F9" w14:textId="385C85E8">
                  <w:pPr>
                    <w:jc w:val="center"/>
                  </w:pPr>
                  <w:r w:rsidRPr="7D7BEBB6">
                    <w:rPr>
                      <w:rFonts w:ascii="Calibri" w:hAnsi="Calibri" w:eastAsia="Calibri" w:cs="Calibri"/>
                      <w:b/>
                      <w:bCs/>
                      <w:color w:val="FFFFFF" w:themeColor="background1"/>
                    </w:rPr>
                    <w:t>3</w:t>
                  </w:r>
                </w:p>
              </w:tc>
              <w:tc>
                <w:tcPr>
                  <w:tcW w:w="861" w:type="dxa"/>
                  <w:tcBorders>
                    <w:top w:val="single" w:color="auto" w:sz="4" w:space="0"/>
                    <w:left w:val="single" w:color="auto" w:sz="4" w:space="0"/>
                    <w:bottom w:val="single" w:color="auto" w:sz="4" w:space="0"/>
                    <w:right w:val="single" w:color="auto" w:sz="4" w:space="0"/>
                  </w:tcBorders>
                  <w:shd w:val="clear" w:color="auto" w:fill="006232"/>
                  <w:vAlign w:val="bottom"/>
                </w:tcPr>
                <w:p w:rsidR="7D7BEBB6" w:rsidP="7D7BEBB6" w:rsidRDefault="7D7BEBB6" w14:paraId="52FADD95" w14:textId="0225CE92">
                  <w:pPr>
                    <w:jc w:val="center"/>
                  </w:pPr>
                  <w:r w:rsidRPr="7D7BEBB6">
                    <w:rPr>
                      <w:rFonts w:ascii="Calibri" w:hAnsi="Calibri" w:eastAsia="Calibri" w:cs="Calibri"/>
                      <w:b/>
                      <w:bCs/>
                      <w:color w:val="FFFFFF" w:themeColor="background1"/>
                    </w:rPr>
                    <w:t>1</w:t>
                  </w:r>
                </w:p>
              </w:tc>
              <w:tc>
                <w:tcPr>
                  <w:tcW w:w="861" w:type="dxa"/>
                  <w:tcBorders>
                    <w:top w:val="single" w:color="auto" w:sz="4" w:space="0"/>
                    <w:left w:val="single" w:color="auto" w:sz="4" w:space="0"/>
                    <w:bottom w:val="single" w:color="auto" w:sz="4" w:space="0"/>
                    <w:right w:val="single" w:color="auto" w:sz="4" w:space="0"/>
                  </w:tcBorders>
                  <w:shd w:val="clear" w:color="auto" w:fill="006232"/>
                  <w:vAlign w:val="bottom"/>
                </w:tcPr>
                <w:p w:rsidR="7D7BEBB6" w:rsidP="7D7BEBB6" w:rsidRDefault="7D7BEBB6" w14:paraId="3DE35F41" w14:textId="0CAC7703">
                  <w:pPr>
                    <w:jc w:val="center"/>
                  </w:pPr>
                  <w:r w:rsidRPr="7D7BEBB6">
                    <w:rPr>
                      <w:rFonts w:ascii="Calibri" w:hAnsi="Calibri" w:eastAsia="Calibri" w:cs="Calibri"/>
                      <w:b/>
                      <w:bCs/>
                      <w:color w:val="FFFFFF" w:themeColor="background1"/>
                    </w:rPr>
                    <w:t>44</w:t>
                  </w:r>
                </w:p>
              </w:tc>
            </w:tr>
          </w:tbl>
          <w:p w:rsidR="7454F0C4" w:rsidP="73765CD1" w:rsidRDefault="7454F0C4" w14:paraId="3793F6C6" w14:textId="135499E3">
            <w:pPr>
              <w:spacing w:before="120" w:after="120"/>
            </w:pPr>
          </w:p>
          <w:p w:rsidR="0A5C988C" w:rsidP="403643AB" w:rsidRDefault="30CB2189" w14:paraId="4764B641" w14:textId="6C589D4F">
            <w:pPr>
              <w:spacing w:before="120" w:after="120"/>
              <w:rPr>
                <w:rFonts w:ascii="Times New Roman" w:hAnsi="Times New Roman" w:eastAsia="Times New Roman" w:cs="Times New Roman"/>
                <w:b/>
                <w:bCs/>
                <w:color w:val="000000" w:themeColor="text1"/>
                <w:sz w:val="24"/>
                <w:szCs w:val="24"/>
              </w:rPr>
            </w:pPr>
            <w:r w:rsidRPr="403643AB">
              <w:rPr>
                <w:rFonts w:ascii="Times New Roman" w:hAnsi="Times New Roman" w:eastAsia="Times New Roman" w:cs="Times New Roman"/>
                <w:b/>
                <w:bCs/>
                <w:color w:val="000000" w:themeColor="text1"/>
                <w:sz w:val="24"/>
                <w:szCs w:val="24"/>
              </w:rPr>
              <w:t>A. Discuss and explain the graduation trends. What efforts has the program made to help students achieve completion?</w:t>
            </w:r>
          </w:p>
          <w:p w:rsidR="7454F0C4" w:rsidP="403643AB" w:rsidRDefault="32285134" w14:paraId="3F31265A" w14:textId="1B015031">
            <w:pPr>
              <w:spacing w:before="120" w:after="120" w:line="259" w:lineRule="auto"/>
              <w:rPr>
                <w:rFonts w:ascii="Arial" w:hAnsi="Arial" w:eastAsia="Arial" w:cs="Arial"/>
                <w:color w:val="000000" w:themeColor="text1"/>
              </w:rPr>
            </w:pPr>
            <w:r w:rsidRPr="403643AB">
              <w:rPr>
                <w:rFonts w:ascii="Arial" w:hAnsi="Arial" w:eastAsia="Arial" w:cs="Arial"/>
                <w:color w:val="000000" w:themeColor="text1"/>
              </w:rPr>
              <w:t>Due to COVID-19, we had a large group of students that did not finish the culinary associates due to it becoming online. That would explain the drop.</w:t>
            </w:r>
          </w:p>
          <w:p w:rsidR="7454F0C4" w:rsidP="403643AB" w:rsidRDefault="32285134" w14:paraId="06F108C2" w14:textId="09F9327B">
            <w:pPr>
              <w:spacing w:before="120" w:after="120" w:line="259" w:lineRule="auto"/>
              <w:rPr>
                <w:rFonts w:ascii="Arial" w:hAnsi="Arial" w:eastAsia="Arial" w:cs="Arial"/>
                <w:color w:val="000000" w:themeColor="text1"/>
              </w:rPr>
            </w:pPr>
            <w:r w:rsidRPr="403643AB">
              <w:rPr>
                <w:rFonts w:ascii="Arial" w:hAnsi="Arial" w:eastAsia="Arial" w:cs="Arial"/>
                <w:color w:val="000000" w:themeColor="text1"/>
              </w:rPr>
              <w:t>We have implemented within the program an open class. Students are allowed to come in for one-on-one instruction with the instructors that may need help understanding an assignment. If a student participates in the open class program, they are allowed a small amount of extra time to finish the project in question. We have found that the participation in open classes, students have had success in finishing classwork with a better understanding</w:t>
            </w:r>
          </w:p>
          <w:p w:rsidR="7454F0C4" w:rsidP="403643AB" w:rsidRDefault="7454F0C4" w14:paraId="7AA6B88D" w14:textId="593A2101">
            <w:pPr>
              <w:spacing w:before="120" w:after="120" w:line="259" w:lineRule="auto"/>
              <w:rPr>
                <w:rFonts w:ascii="Arial" w:hAnsi="Arial" w:eastAsia="Arial" w:cs="Arial"/>
                <w:color w:val="000000" w:themeColor="text1"/>
              </w:rPr>
            </w:pPr>
          </w:p>
          <w:p w:rsidR="7454F0C4" w:rsidP="403643AB" w:rsidRDefault="7454F0C4" w14:paraId="4ADED6F1" w14:textId="5911D71A">
            <w:pPr>
              <w:spacing w:before="120" w:after="120"/>
              <w:rPr>
                <w:rFonts w:ascii="Times New Roman" w:hAnsi="Times New Roman" w:eastAsia="Times New Roman" w:cs="Times New Roman"/>
                <w:color w:val="000000" w:themeColor="text1"/>
                <w:sz w:val="24"/>
                <w:szCs w:val="24"/>
              </w:rPr>
            </w:pPr>
          </w:p>
          <w:p w:rsidR="7454F0C4" w:rsidP="403643AB" w:rsidRDefault="1BBBD700" w14:paraId="60DCA1E1" w14:textId="28C773A5">
            <w:pPr>
              <w:spacing w:before="120" w:after="120" w:line="259" w:lineRule="auto"/>
              <w:rPr>
                <w:rFonts w:ascii="Times New Roman" w:hAnsi="Times New Roman" w:eastAsia="Times New Roman" w:cs="Times New Roman"/>
                <w:b/>
                <w:bCs/>
                <w:color w:val="000000" w:themeColor="text1"/>
                <w:sz w:val="24"/>
                <w:szCs w:val="24"/>
              </w:rPr>
            </w:pPr>
            <w:r w:rsidRPr="403643AB">
              <w:rPr>
                <w:rFonts w:ascii="Times New Roman" w:hAnsi="Times New Roman" w:eastAsia="Times New Roman" w:cs="Times New Roman"/>
                <w:b/>
                <w:bCs/>
                <w:color w:val="000000" w:themeColor="text1"/>
                <w:sz w:val="24"/>
                <w:szCs w:val="24"/>
              </w:rPr>
              <w:t xml:space="preserve">B. How has the program typically recruited students and marketed the program: </w:t>
            </w:r>
          </w:p>
          <w:p w:rsidR="7454F0C4" w:rsidP="403643AB" w:rsidRDefault="1BBBD700" w14:paraId="4C4759CE" w14:textId="42CFCC9B">
            <w:pPr>
              <w:spacing w:before="120" w:after="120" w:line="259" w:lineRule="auto"/>
              <w:rPr>
                <w:rFonts w:ascii="Arial" w:hAnsi="Arial" w:eastAsia="Arial" w:cs="Arial"/>
                <w:color w:val="000000" w:themeColor="text1"/>
              </w:rPr>
            </w:pPr>
            <w:r w:rsidRPr="403643AB">
              <w:rPr>
                <w:rFonts w:ascii="Arial" w:hAnsi="Arial" w:eastAsia="Arial" w:cs="Arial"/>
                <w:color w:val="000000" w:themeColor="text1"/>
              </w:rPr>
              <w:t xml:space="preserve">The program was recruited by having me and my student workers go to local high schools to talk to students about our program and the industry. However, due to </w:t>
            </w:r>
            <w:r w:rsidRPr="403643AB" w:rsidR="3C12E849">
              <w:rPr>
                <w:rFonts w:ascii="Arial" w:hAnsi="Arial" w:eastAsia="Arial" w:cs="Arial"/>
                <w:color w:val="000000" w:themeColor="text1"/>
              </w:rPr>
              <w:t>being short of staff</w:t>
            </w:r>
            <w:r w:rsidRPr="403643AB">
              <w:rPr>
                <w:rFonts w:ascii="Arial" w:hAnsi="Arial" w:eastAsia="Arial" w:cs="Arial"/>
                <w:color w:val="000000" w:themeColor="text1"/>
              </w:rPr>
              <w:t xml:space="preserve"> we are no longer able to do that. Our goal is to get a full-time culinary program assistant, and one of the job duties would be dedicated to recruiting.</w:t>
            </w:r>
          </w:p>
          <w:p w:rsidR="7454F0C4" w:rsidP="403643AB" w:rsidRDefault="7454F0C4" w14:paraId="0AC7013C" w14:textId="4CC532DE">
            <w:pPr>
              <w:spacing w:before="120" w:after="120"/>
              <w:rPr>
                <w:rFonts w:ascii="Times New Roman" w:hAnsi="Times New Roman" w:eastAsia="Times New Roman" w:cs="Times New Roman"/>
                <w:color w:val="000000" w:themeColor="text1"/>
                <w:sz w:val="24"/>
                <w:szCs w:val="24"/>
              </w:rPr>
            </w:pPr>
          </w:p>
        </w:tc>
        <w:tc>
          <w:tcPr>
            <w:tcW w:w="4365" w:type="dxa"/>
            <w:gridSpan w:val="9"/>
            <w:shd w:val="clear" w:color="auto" w:fill="3B3838" w:themeFill="background2" w:themeFillShade="40"/>
          </w:tcPr>
          <w:p w:rsidR="1B06982A" w:rsidP="73765CD1" w:rsidRDefault="3A797265" w14:paraId="100767CC" w14:textId="6A6616FA">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Have the graduation rates increased in the past 5 years?</w:t>
            </w:r>
          </w:p>
        </w:tc>
        <w:tc>
          <w:tcPr>
            <w:tcW w:w="3075" w:type="dxa"/>
            <w:gridSpan w:val="3"/>
            <w:vMerge/>
          </w:tcPr>
          <w:p w:rsidR="005D0EB0" w:rsidRDefault="005D0EB0" w14:paraId="266BE78B" w14:textId="77777777"/>
        </w:tc>
      </w:tr>
      <w:tr w:rsidR="7454F0C4" w:rsidTr="7191EB1D" w14:paraId="6962E6F9" w14:textId="77777777">
        <w:trPr>
          <w:trHeight w:val="360"/>
        </w:trPr>
        <w:tc>
          <w:tcPr>
            <w:tcW w:w="7095" w:type="dxa"/>
            <w:gridSpan w:val="7"/>
            <w:vMerge/>
          </w:tcPr>
          <w:p w:rsidR="005D0EB0" w:rsidRDefault="005D0EB0" w14:paraId="678BC005" w14:textId="77777777"/>
        </w:tc>
        <w:tc>
          <w:tcPr>
            <w:tcW w:w="1260" w:type="dxa"/>
            <w:gridSpan w:val="2"/>
            <w:shd w:val="clear" w:color="auto" w:fill="8EAADB" w:themeFill="accent1" w:themeFillTint="99"/>
          </w:tcPr>
          <w:p w:rsidR="0DD3C318" w:rsidP="73765CD1" w:rsidRDefault="14F01DC1" w14:paraId="32DC3E55" w14:textId="6F84163A">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Increasing 3</w:t>
            </w:r>
          </w:p>
        </w:tc>
        <w:tc>
          <w:tcPr>
            <w:tcW w:w="1275" w:type="dxa"/>
            <w:gridSpan w:val="2"/>
            <w:shd w:val="clear" w:color="auto" w:fill="E7E6E6" w:themeFill="background2"/>
          </w:tcPr>
          <w:p w:rsidR="205630C6" w:rsidP="73765CD1" w:rsidRDefault="23E28CDB" w14:paraId="2F25417F" w14:textId="071777EE">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Consistent 2</w:t>
            </w:r>
          </w:p>
        </w:tc>
        <w:tc>
          <w:tcPr>
            <w:tcW w:w="1830" w:type="dxa"/>
            <w:gridSpan w:val="5"/>
            <w:shd w:val="clear" w:color="auto" w:fill="E7E6E6" w:themeFill="background2"/>
          </w:tcPr>
          <w:p w:rsidR="45326846" w:rsidP="73765CD1" w:rsidRDefault="4FDAB339" w14:paraId="34ED4242" w14:textId="5B595221">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Decreasing 1</w:t>
            </w:r>
          </w:p>
        </w:tc>
        <w:tc>
          <w:tcPr>
            <w:tcW w:w="3075" w:type="dxa"/>
            <w:gridSpan w:val="3"/>
            <w:vMerge/>
          </w:tcPr>
          <w:p w:rsidR="005D0EB0" w:rsidRDefault="005D0EB0" w14:paraId="7BC0A3BA" w14:textId="77777777"/>
        </w:tc>
      </w:tr>
      <w:tr w:rsidR="7454F0C4" w:rsidTr="7191EB1D" w14:paraId="65B66EE8" w14:textId="77777777">
        <w:trPr>
          <w:trHeight w:val="1440"/>
        </w:trPr>
        <w:tc>
          <w:tcPr>
            <w:tcW w:w="7095" w:type="dxa"/>
            <w:gridSpan w:val="7"/>
            <w:vMerge w:val="restart"/>
          </w:tcPr>
          <w:p w:rsidR="7454F0C4" w:rsidP="403643AB" w:rsidRDefault="3F3F16EE" w14:paraId="73B15ED3" w14:textId="2F612537">
            <w:pPr>
              <w:spacing w:before="120" w:after="120"/>
              <w:rPr>
                <w:rFonts w:ascii="Times New Roman" w:hAnsi="Times New Roman" w:eastAsia="Times New Roman" w:cs="Times New Roman"/>
                <w:b/>
                <w:bCs/>
                <w:color w:val="000000" w:themeColor="text1"/>
                <w:sz w:val="24"/>
                <w:szCs w:val="24"/>
              </w:rPr>
            </w:pPr>
            <w:r w:rsidRPr="403643AB">
              <w:rPr>
                <w:rFonts w:ascii="Times New Roman" w:hAnsi="Times New Roman" w:eastAsia="Times New Roman" w:cs="Times New Roman"/>
                <w:b/>
                <w:bCs/>
                <w:color w:val="000000" w:themeColor="text1"/>
                <w:sz w:val="24"/>
                <w:szCs w:val="24"/>
              </w:rPr>
              <w:t xml:space="preserve">3.   Students who enroll in a four-year college  </w:t>
            </w:r>
          </w:p>
          <w:p w:rsidR="7454F0C4" w:rsidP="73765CD1" w:rsidRDefault="7454F0C4" w14:paraId="35487B8B" w14:textId="3FD19D28">
            <w:pPr>
              <w:spacing w:before="120" w:after="120"/>
              <w:rPr>
                <w:rFonts w:ascii="Times New Roman" w:hAnsi="Times New Roman" w:eastAsia="Times New Roman" w:cs="Times New Roman"/>
                <w:b/>
                <w:bCs/>
                <w:color w:val="000000" w:themeColor="text1"/>
                <w:sz w:val="24"/>
                <w:szCs w:val="24"/>
              </w:rPr>
            </w:pPr>
          </w:p>
          <w:p w:rsidR="7454F0C4" w:rsidP="73765CD1" w:rsidRDefault="7454F0C4" w14:paraId="2ADBD8D1" w14:textId="1F918B75">
            <w:pPr>
              <w:spacing w:before="120" w:after="120"/>
              <w:rPr>
                <w:rFonts w:ascii="Times New Roman" w:hAnsi="Times New Roman" w:eastAsia="Times New Roman" w:cs="Times New Roman"/>
                <w:b/>
                <w:bCs/>
                <w:color w:val="000000" w:themeColor="text1"/>
                <w:sz w:val="24"/>
                <w:szCs w:val="24"/>
              </w:rPr>
            </w:pPr>
          </w:p>
          <w:p w:rsidR="70BD6F28" w:rsidP="73765CD1" w:rsidRDefault="42E84757" w14:paraId="48B211BF" w14:textId="6FDC9D3C">
            <w:pPr>
              <w:spacing w:before="120" w:after="120"/>
              <w:rPr>
                <w:rFonts w:ascii="Times New Roman" w:hAnsi="Times New Roman" w:eastAsia="Times New Roman" w:cs="Times New Roman"/>
                <w:b/>
                <w:bCs/>
                <w:sz w:val="24"/>
                <w:szCs w:val="24"/>
              </w:rPr>
            </w:pPr>
            <w:r w:rsidRPr="403643AB">
              <w:rPr>
                <w:rFonts w:ascii="Times New Roman" w:hAnsi="Times New Roman" w:eastAsia="Times New Roman" w:cs="Times New Roman"/>
                <w:b/>
                <w:bCs/>
                <w:sz w:val="24"/>
                <w:szCs w:val="24"/>
              </w:rPr>
              <w:t xml:space="preserve">4. </w:t>
            </w:r>
            <w:r w:rsidRPr="403643AB" w:rsidR="5A39C9AB">
              <w:rPr>
                <w:rFonts w:ascii="Times New Roman" w:hAnsi="Times New Roman" w:eastAsia="Times New Roman" w:cs="Times New Roman"/>
                <w:b/>
                <w:bCs/>
                <w:sz w:val="24"/>
                <w:szCs w:val="24"/>
              </w:rPr>
              <w:t xml:space="preserve">Do students </w:t>
            </w:r>
            <w:r w:rsidRPr="403643AB" w:rsidR="4E83CC0E">
              <w:rPr>
                <w:rFonts w:ascii="Times New Roman" w:hAnsi="Times New Roman" w:eastAsia="Times New Roman" w:cs="Times New Roman"/>
                <w:b/>
                <w:bCs/>
                <w:sz w:val="24"/>
                <w:szCs w:val="24"/>
              </w:rPr>
              <w:t>receive</w:t>
            </w:r>
            <w:r w:rsidRPr="403643AB">
              <w:rPr>
                <w:rFonts w:ascii="Times New Roman" w:hAnsi="Times New Roman" w:eastAsia="Times New Roman" w:cs="Times New Roman"/>
                <w:b/>
                <w:bCs/>
                <w:sz w:val="24"/>
                <w:szCs w:val="24"/>
              </w:rPr>
              <w:t xml:space="preserve"> </w:t>
            </w:r>
            <w:r w:rsidRPr="403643AB" w:rsidR="1EDDE8BA">
              <w:rPr>
                <w:rFonts w:ascii="Times New Roman" w:hAnsi="Times New Roman" w:eastAsia="Times New Roman" w:cs="Times New Roman"/>
                <w:b/>
                <w:bCs/>
                <w:sz w:val="24"/>
                <w:szCs w:val="24"/>
              </w:rPr>
              <w:t xml:space="preserve">an </w:t>
            </w:r>
            <w:r w:rsidRPr="403643AB">
              <w:rPr>
                <w:rFonts w:ascii="Times New Roman" w:hAnsi="Times New Roman" w:eastAsia="Times New Roman" w:cs="Times New Roman"/>
                <w:b/>
                <w:bCs/>
                <w:sz w:val="24"/>
                <w:szCs w:val="24"/>
              </w:rPr>
              <w:t>external certification or licensure</w:t>
            </w:r>
            <w:r w:rsidRPr="403643AB" w:rsidR="3EB77850">
              <w:rPr>
                <w:rFonts w:ascii="Times New Roman" w:hAnsi="Times New Roman" w:eastAsia="Times New Roman" w:cs="Times New Roman"/>
                <w:b/>
                <w:bCs/>
                <w:sz w:val="24"/>
                <w:szCs w:val="24"/>
              </w:rPr>
              <w:t xml:space="preserve"> after graduation from this program</w:t>
            </w:r>
            <w:r w:rsidRPr="403643AB" w:rsidR="4B8E11C4">
              <w:rPr>
                <w:rFonts w:ascii="Times New Roman" w:hAnsi="Times New Roman" w:eastAsia="Times New Roman" w:cs="Times New Roman"/>
                <w:b/>
                <w:bCs/>
                <w:sz w:val="24"/>
                <w:szCs w:val="24"/>
              </w:rPr>
              <w:t>?</w:t>
            </w:r>
            <w:r w:rsidRPr="403643AB">
              <w:rPr>
                <w:rFonts w:ascii="Times New Roman" w:hAnsi="Times New Roman" w:eastAsia="Times New Roman" w:cs="Times New Roman"/>
                <w:b/>
                <w:bCs/>
                <w:sz w:val="24"/>
                <w:szCs w:val="24"/>
              </w:rPr>
              <w:t xml:space="preserve"> </w:t>
            </w:r>
            <w:r w:rsidRPr="403643AB" w:rsidR="6D924131">
              <w:rPr>
                <w:rFonts w:ascii="Times New Roman" w:hAnsi="Times New Roman" w:eastAsia="Times New Roman" w:cs="Times New Roman"/>
                <w:b/>
                <w:bCs/>
                <w:sz w:val="24"/>
                <w:szCs w:val="24"/>
              </w:rPr>
              <w:t xml:space="preserve">If so, </w:t>
            </w:r>
            <w:r w:rsidRPr="403643AB" w:rsidR="0B1E735D">
              <w:rPr>
                <w:rFonts w:ascii="Times New Roman" w:hAnsi="Times New Roman" w:eastAsia="Times New Roman" w:cs="Times New Roman"/>
                <w:b/>
                <w:bCs/>
                <w:sz w:val="24"/>
                <w:szCs w:val="24"/>
              </w:rPr>
              <w:t xml:space="preserve">please provide data. </w:t>
            </w:r>
          </w:p>
          <w:p w:rsidR="175843CC" w:rsidP="403643AB" w:rsidRDefault="175843CC" w14:paraId="5B1536D9" w14:textId="1C8DBCAD">
            <w:pPr>
              <w:spacing w:before="120" w:after="120" w:line="259" w:lineRule="auto"/>
              <w:rPr>
                <w:rFonts w:ascii="Arial" w:hAnsi="Arial" w:eastAsia="Arial" w:cs="Arial"/>
              </w:rPr>
            </w:pPr>
            <w:r w:rsidRPr="403643AB">
              <w:rPr>
                <w:rFonts w:ascii="Arial" w:hAnsi="Arial" w:eastAsia="Arial" w:cs="Arial"/>
                <w:color w:val="000000" w:themeColor="text1"/>
              </w:rPr>
              <w:t>Our students receive a SERV safe national manager certification. This is a certificate that is one tier above a food handlers’ card that is nationally recognized. It allows our students to get management jobs and higher positions that are required in the food industry.</w:t>
            </w:r>
          </w:p>
          <w:p w:rsidR="403643AB" w:rsidP="403643AB" w:rsidRDefault="403643AB" w14:paraId="082098C2" w14:textId="0E8059DF">
            <w:pPr>
              <w:spacing w:before="120" w:after="120"/>
              <w:rPr>
                <w:rFonts w:ascii="Times New Roman" w:hAnsi="Times New Roman" w:eastAsia="Times New Roman" w:cs="Times New Roman"/>
                <w:b/>
                <w:bCs/>
                <w:sz w:val="24"/>
                <w:szCs w:val="24"/>
              </w:rPr>
            </w:pPr>
          </w:p>
          <w:p w:rsidR="7454F0C4" w:rsidP="73765CD1" w:rsidRDefault="7454F0C4" w14:paraId="2BAAB8D0" w14:textId="3D7CD7D5">
            <w:pPr>
              <w:spacing w:before="120" w:after="120"/>
              <w:rPr>
                <w:sz w:val="24"/>
                <w:szCs w:val="24"/>
              </w:rPr>
            </w:pPr>
          </w:p>
        </w:tc>
        <w:tc>
          <w:tcPr>
            <w:tcW w:w="4365" w:type="dxa"/>
            <w:gridSpan w:val="9"/>
            <w:shd w:val="clear" w:color="auto" w:fill="3B3838" w:themeFill="background2" w:themeFillShade="40"/>
          </w:tcPr>
          <w:p w:rsidR="1B06982A" w:rsidP="73765CD1" w:rsidRDefault="3A797265" w14:paraId="0B7CF0E4" w14:textId="0F0F0413">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Has the number of program enrollees or graduates who studied at an in-state baccalaureate-level institution during the past 5 years increased, stayed consistent or decreased?</w:t>
            </w:r>
          </w:p>
        </w:tc>
        <w:tc>
          <w:tcPr>
            <w:tcW w:w="3075" w:type="dxa"/>
            <w:gridSpan w:val="3"/>
            <w:vMerge/>
          </w:tcPr>
          <w:p w:rsidR="005D0EB0" w:rsidRDefault="005D0EB0" w14:paraId="3CF5CC49" w14:textId="77777777"/>
        </w:tc>
      </w:tr>
      <w:tr w:rsidR="7454F0C4" w:rsidTr="7191EB1D" w14:paraId="042610C6" w14:textId="77777777">
        <w:trPr>
          <w:trHeight w:val="345"/>
        </w:trPr>
        <w:tc>
          <w:tcPr>
            <w:tcW w:w="7095" w:type="dxa"/>
            <w:gridSpan w:val="7"/>
            <w:vMerge/>
          </w:tcPr>
          <w:p w:rsidR="005D0EB0" w:rsidRDefault="005D0EB0" w14:paraId="067F5E29" w14:textId="77777777"/>
        </w:tc>
        <w:tc>
          <w:tcPr>
            <w:tcW w:w="1260" w:type="dxa"/>
            <w:gridSpan w:val="2"/>
            <w:shd w:val="clear" w:color="auto" w:fill="E7E6E6" w:themeFill="background2"/>
          </w:tcPr>
          <w:p w:rsidR="2A8763C1" w:rsidP="73765CD1" w:rsidRDefault="7633E230" w14:paraId="02E8FD8E" w14:textId="36A0138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Increasing 3</w:t>
            </w:r>
          </w:p>
        </w:tc>
        <w:tc>
          <w:tcPr>
            <w:tcW w:w="1275" w:type="dxa"/>
            <w:gridSpan w:val="2"/>
            <w:shd w:val="clear" w:color="auto" w:fill="8EAADB" w:themeFill="accent1" w:themeFillTint="99"/>
          </w:tcPr>
          <w:p w:rsidR="2E7686DF" w:rsidP="73765CD1" w:rsidRDefault="3C363367" w14:paraId="7FEC8B4E" w14:textId="23A52DD4">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Consistent 2</w:t>
            </w:r>
          </w:p>
        </w:tc>
        <w:tc>
          <w:tcPr>
            <w:tcW w:w="1830" w:type="dxa"/>
            <w:gridSpan w:val="5"/>
            <w:shd w:val="clear" w:color="auto" w:fill="E7E6E6" w:themeFill="background2"/>
          </w:tcPr>
          <w:p w:rsidR="51279377" w:rsidP="73765CD1" w:rsidRDefault="57F4BCDE" w14:paraId="5CCABD99" w14:textId="52A50B6D">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Decreasing 1</w:t>
            </w:r>
          </w:p>
        </w:tc>
        <w:tc>
          <w:tcPr>
            <w:tcW w:w="3075" w:type="dxa"/>
            <w:gridSpan w:val="3"/>
            <w:vMerge/>
          </w:tcPr>
          <w:p w:rsidR="005D0EB0" w:rsidRDefault="005D0EB0" w14:paraId="50EFB62E" w14:textId="77777777"/>
        </w:tc>
      </w:tr>
      <w:tr w:rsidR="7454F0C4" w:rsidTr="7191EB1D" w14:paraId="0B180967" w14:textId="77777777">
        <w:trPr>
          <w:trHeight w:val="915"/>
        </w:trPr>
        <w:tc>
          <w:tcPr>
            <w:tcW w:w="7095" w:type="dxa"/>
            <w:gridSpan w:val="7"/>
            <w:vMerge w:val="restart"/>
          </w:tcPr>
          <w:p w:rsidR="70BD6F28" w:rsidP="73765CD1" w:rsidRDefault="37CEEDED" w14:paraId="1BE4AE0E" w14:textId="654B45C1">
            <w:pPr>
              <w:spacing w:before="120" w:after="120"/>
              <w:rPr>
                <w:rFonts w:ascii="Times New Roman" w:hAnsi="Times New Roman" w:eastAsia="Times New Roman" w:cs="Times New Roman"/>
                <w:b/>
                <w:bCs/>
                <w:sz w:val="24"/>
                <w:szCs w:val="24"/>
              </w:rPr>
            </w:pPr>
            <w:r w:rsidRPr="7D7BEBB6">
              <w:rPr>
                <w:rFonts w:ascii="Times New Roman" w:hAnsi="Times New Roman" w:eastAsia="Times New Roman" w:cs="Times New Roman"/>
                <w:b/>
                <w:bCs/>
                <w:sz w:val="24"/>
                <w:szCs w:val="24"/>
              </w:rPr>
              <w:t xml:space="preserve">5. Average Salary for Students and Graduates    </w:t>
            </w:r>
          </w:p>
          <w:p w:rsidR="75751403" w:rsidP="7D7BEBB6" w:rsidRDefault="75751403" w14:paraId="0AB1EC81" w14:textId="544BA7EB">
            <w:pPr>
              <w:spacing w:before="120" w:after="120"/>
            </w:pPr>
            <w:r>
              <w:rPr>
                <w:noProof/>
              </w:rPr>
              <w:drawing>
                <wp:inline distT="0" distB="0" distL="0" distR="0" wp14:anchorId="073DC047" wp14:editId="2595412E">
                  <wp:extent cx="4362450" cy="3028950"/>
                  <wp:effectExtent l="0" t="0" r="0" b="0"/>
                  <wp:docPr id="675502129" name="Picture 675502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4362450" cy="3028950"/>
                          </a:xfrm>
                          <a:prstGeom prst="rect">
                            <a:avLst/>
                          </a:prstGeom>
                        </pic:spPr>
                      </pic:pic>
                    </a:graphicData>
                  </a:graphic>
                </wp:inline>
              </w:drawing>
            </w:r>
          </w:p>
          <w:p w:rsidR="7454F0C4" w:rsidP="73765CD1" w:rsidRDefault="7454F0C4" w14:paraId="73E90555" w14:textId="1F87DBC9">
            <w:pPr>
              <w:spacing w:before="120" w:after="120"/>
              <w:rPr>
                <w:sz w:val="24"/>
                <w:szCs w:val="24"/>
              </w:rPr>
            </w:pPr>
          </w:p>
        </w:tc>
        <w:tc>
          <w:tcPr>
            <w:tcW w:w="4365" w:type="dxa"/>
            <w:gridSpan w:val="9"/>
            <w:shd w:val="clear" w:color="auto" w:fill="3B3838" w:themeFill="background2" w:themeFillShade="40"/>
          </w:tcPr>
          <w:p w:rsidR="1B06982A" w:rsidP="73765CD1" w:rsidRDefault="3A797265" w14:paraId="326E861B" w14:textId="129C88BD">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Were graduation trends and efforts to help students to achieve completion addressed?</w:t>
            </w:r>
          </w:p>
        </w:tc>
        <w:tc>
          <w:tcPr>
            <w:tcW w:w="3075" w:type="dxa"/>
            <w:gridSpan w:val="3"/>
            <w:vMerge/>
          </w:tcPr>
          <w:p w:rsidR="005D0EB0" w:rsidRDefault="005D0EB0" w14:paraId="493B15BB" w14:textId="77777777"/>
        </w:tc>
      </w:tr>
      <w:tr w:rsidR="7454F0C4" w:rsidTr="7191EB1D" w14:paraId="1B672F73" w14:textId="77777777">
        <w:trPr>
          <w:trHeight w:val="600"/>
        </w:trPr>
        <w:tc>
          <w:tcPr>
            <w:tcW w:w="7095" w:type="dxa"/>
            <w:gridSpan w:val="7"/>
            <w:vMerge/>
          </w:tcPr>
          <w:p w:rsidR="005D0EB0" w:rsidRDefault="005D0EB0" w14:paraId="21C56707" w14:textId="77777777"/>
        </w:tc>
        <w:tc>
          <w:tcPr>
            <w:tcW w:w="1260" w:type="dxa"/>
            <w:gridSpan w:val="2"/>
            <w:shd w:val="clear" w:color="auto" w:fill="E7E6E6" w:themeFill="background2"/>
          </w:tcPr>
          <w:p w:rsidR="61D01636" w:rsidP="73765CD1" w:rsidRDefault="7915C223" w14:paraId="0A73C6B8" w14:textId="6D833F91">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tc>
        <w:tc>
          <w:tcPr>
            <w:tcW w:w="1275" w:type="dxa"/>
            <w:gridSpan w:val="2"/>
            <w:shd w:val="clear" w:color="auto" w:fill="8EAADB" w:themeFill="accent1" w:themeFillTint="99"/>
          </w:tcPr>
          <w:p w:rsidR="17433F30" w:rsidP="73765CD1" w:rsidRDefault="5DB4B4B7" w14:paraId="16A572C5" w14:textId="7C60B094">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p w:rsidR="7454F0C4" w:rsidP="73765CD1" w:rsidRDefault="7454F0C4" w14:paraId="3DFE1652" w14:textId="1C64FD6E">
            <w:pPr>
              <w:spacing w:before="120" w:after="120"/>
              <w:rPr>
                <w:rFonts w:ascii="Times New Roman" w:hAnsi="Times New Roman" w:eastAsia="Times New Roman" w:cs="Times New Roman"/>
                <w:color w:val="000000" w:themeColor="text1"/>
              </w:rPr>
            </w:pPr>
          </w:p>
        </w:tc>
        <w:tc>
          <w:tcPr>
            <w:tcW w:w="1830" w:type="dxa"/>
            <w:gridSpan w:val="5"/>
            <w:shd w:val="clear" w:color="auto" w:fill="E7E6E6" w:themeFill="background2"/>
          </w:tcPr>
          <w:p w:rsidR="7BC65EA5" w:rsidP="73765CD1" w:rsidRDefault="4CBA8C24" w14:paraId="731974D1" w14:textId="7F3DD75A">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No information was given 1</w:t>
            </w:r>
          </w:p>
        </w:tc>
        <w:tc>
          <w:tcPr>
            <w:tcW w:w="3075" w:type="dxa"/>
            <w:gridSpan w:val="3"/>
            <w:vMerge/>
          </w:tcPr>
          <w:p w:rsidR="005D0EB0" w:rsidRDefault="005D0EB0" w14:paraId="17583595" w14:textId="77777777"/>
        </w:tc>
      </w:tr>
      <w:tr w:rsidR="7454F0C4" w:rsidTr="7191EB1D" w14:paraId="707AA633" w14:textId="77777777">
        <w:trPr>
          <w:trHeight w:val="1485"/>
        </w:trPr>
        <w:tc>
          <w:tcPr>
            <w:tcW w:w="7095" w:type="dxa"/>
            <w:gridSpan w:val="7"/>
            <w:vMerge w:val="restart"/>
          </w:tcPr>
          <w:p w:rsidR="70BD6F28" w:rsidP="73765CD1" w:rsidRDefault="51EEA7F8" w14:paraId="51291486" w14:textId="044182D6">
            <w:pPr>
              <w:spacing w:before="120" w:after="120"/>
              <w:rPr>
                <w:rFonts w:ascii="Calibri" w:hAnsi="Calibri" w:eastAsia="Calibri" w:cs="Calibri"/>
                <w:sz w:val="19"/>
                <w:szCs w:val="19"/>
              </w:rPr>
            </w:pPr>
            <w:r w:rsidRPr="403643AB">
              <w:rPr>
                <w:rFonts w:ascii="Times New Roman" w:hAnsi="Times New Roman" w:eastAsia="Times New Roman" w:cs="Times New Roman"/>
                <w:b/>
                <w:bCs/>
                <w:sz w:val="24"/>
                <w:szCs w:val="24"/>
              </w:rPr>
              <w:t xml:space="preserve">6. Data Summary: </w:t>
            </w:r>
            <w:r w:rsidRPr="403643AB">
              <w:rPr>
                <w:rFonts w:ascii="Times New Roman" w:hAnsi="Times New Roman" w:eastAsia="Times New Roman" w:cs="Times New Roman"/>
                <w:sz w:val="24"/>
                <w:szCs w:val="24"/>
              </w:rPr>
              <w:t xml:space="preserve">Provide a summary of this section. Indicate trends observed in the data, identify areas of strengths, and areas for improvement. </w:t>
            </w:r>
          </w:p>
          <w:p w:rsidR="7454F0C4" w:rsidP="4B5BD327" w:rsidRDefault="5E1C900B" w14:paraId="065B6378" w14:textId="65855EC3">
            <w:pPr>
              <w:spacing w:before="120" w:after="120" w:line="259" w:lineRule="auto"/>
              <w:rPr>
                <w:rFonts w:ascii="Arial" w:hAnsi="Arial" w:eastAsia="Arial" w:cs="Arial"/>
                <w:color w:val="000000" w:themeColor="text1"/>
              </w:rPr>
            </w:pPr>
            <w:r w:rsidRPr="4B5BD327">
              <w:rPr>
                <w:rFonts w:ascii="Arial" w:hAnsi="Arial" w:eastAsia="Arial" w:cs="Arial"/>
                <w:color w:val="000000" w:themeColor="text1"/>
              </w:rPr>
              <w:t>One thing to note when it comes to salaries is the increase in pay for the culinary industry. A lot of people left the industry during COVID-19 due to restaurants closing. However, there is now a flood of jobs opening, and not enough people to fill them. We get contacted almost weekly looking for students that want jobs. Additionally, the pay for working in a restaurant is now starting at $18-$20 an hour.</w:t>
            </w:r>
            <w:r w:rsidR="7454F0C4">
              <w:br/>
            </w:r>
            <w:r w:rsidR="7454F0C4">
              <w:br/>
            </w:r>
            <w:r w:rsidRPr="4B5BD327" w:rsidR="5360B6B2">
              <w:rPr>
                <w:rFonts w:ascii="Arial" w:hAnsi="Arial" w:eastAsia="Arial" w:cs="Arial"/>
                <w:color w:val="000000" w:themeColor="text1"/>
              </w:rPr>
              <w:t>T</w:t>
            </w:r>
            <w:r w:rsidRPr="4B5BD327">
              <w:rPr>
                <w:rFonts w:ascii="Arial" w:hAnsi="Arial" w:eastAsia="Arial" w:cs="Arial"/>
                <w:color w:val="000000" w:themeColor="text1"/>
              </w:rPr>
              <w:t>he data</w:t>
            </w:r>
            <w:r w:rsidRPr="4B5BD327" w:rsidR="3C923F38">
              <w:rPr>
                <w:rFonts w:ascii="Arial" w:hAnsi="Arial" w:eastAsia="Arial" w:cs="Arial"/>
                <w:color w:val="000000" w:themeColor="text1"/>
              </w:rPr>
              <w:t xml:space="preserve"> </w:t>
            </w:r>
            <w:r w:rsidRPr="4B5BD327">
              <w:rPr>
                <w:rFonts w:ascii="Arial" w:hAnsi="Arial" w:eastAsia="Arial" w:cs="Arial"/>
                <w:color w:val="000000" w:themeColor="text1"/>
              </w:rPr>
              <w:t xml:space="preserve">shows </w:t>
            </w:r>
            <w:r w:rsidRPr="4B5BD327" w:rsidR="744D1C0B">
              <w:rPr>
                <w:rFonts w:ascii="Arial" w:hAnsi="Arial" w:eastAsia="Arial" w:cs="Arial"/>
                <w:color w:val="000000" w:themeColor="text1"/>
              </w:rPr>
              <w:t>program growth</w:t>
            </w:r>
            <w:r w:rsidRPr="4B5BD327">
              <w:rPr>
                <w:rFonts w:ascii="Arial" w:hAnsi="Arial" w:eastAsia="Arial" w:cs="Arial"/>
                <w:color w:val="000000" w:themeColor="text1"/>
              </w:rPr>
              <w:t xml:space="preserve">, and </w:t>
            </w:r>
            <w:r w:rsidRPr="4B5BD327" w:rsidR="37831EAB">
              <w:rPr>
                <w:rFonts w:ascii="Arial" w:hAnsi="Arial" w:eastAsia="Arial" w:cs="Arial"/>
                <w:color w:val="000000" w:themeColor="text1"/>
              </w:rPr>
              <w:t xml:space="preserve">how </w:t>
            </w:r>
            <w:r w:rsidRPr="4B5BD327">
              <w:rPr>
                <w:rFonts w:ascii="Arial" w:hAnsi="Arial" w:eastAsia="Arial" w:cs="Arial"/>
                <w:color w:val="000000" w:themeColor="text1"/>
              </w:rPr>
              <w:t xml:space="preserve">the pandemic caused a hit on numbers. However, </w:t>
            </w:r>
            <w:r w:rsidRPr="4B5BD327" w:rsidR="4547167B">
              <w:rPr>
                <w:rFonts w:ascii="Arial" w:hAnsi="Arial" w:eastAsia="Arial" w:cs="Arial"/>
                <w:color w:val="000000" w:themeColor="text1"/>
              </w:rPr>
              <w:t>it is anticipated that the program</w:t>
            </w:r>
            <w:r w:rsidRPr="4B5BD327">
              <w:rPr>
                <w:rFonts w:ascii="Arial" w:hAnsi="Arial" w:eastAsia="Arial" w:cs="Arial"/>
                <w:color w:val="000000" w:themeColor="text1"/>
              </w:rPr>
              <w:t xml:space="preserve"> will increase even higher than pre-COVID in every area. </w:t>
            </w:r>
            <w:r w:rsidRPr="4B5BD327" w:rsidR="011A48D4">
              <w:rPr>
                <w:rFonts w:ascii="Arial" w:hAnsi="Arial" w:eastAsia="Arial" w:cs="Arial"/>
                <w:color w:val="000000" w:themeColor="text1"/>
              </w:rPr>
              <w:t>T</w:t>
            </w:r>
            <w:r w:rsidRPr="4B5BD327">
              <w:rPr>
                <w:rFonts w:ascii="Arial" w:hAnsi="Arial" w:eastAsia="Arial" w:cs="Arial"/>
                <w:color w:val="000000" w:themeColor="text1"/>
              </w:rPr>
              <w:t>he only thing holding</w:t>
            </w:r>
            <w:r w:rsidRPr="4B5BD327" w:rsidR="0D7AD8A4">
              <w:rPr>
                <w:rFonts w:ascii="Arial" w:hAnsi="Arial" w:eastAsia="Arial" w:cs="Arial"/>
                <w:color w:val="000000" w:themeColor="text1"/>
              </w:rPr>
              <w:t xml:space="preserve"> the program</w:t>
            </w:r>
            <w:r w:rsidRPr="4B5BD327">
              <w:rPr>
                <w:rFonts w:ascii="Arial" w:hAnsi="Arial" w:eastAsia="Arial" w:cs="Arial"/>
                <w:color w:val="000000" w:themeColor="text1"/>
              </w:rPr>
              <w:t xml:space="preserve"> back is th</w:t>
            </w:r>
            <w:r w:rsidRPr="4B5BD327" w:rsidR="5423C0C6">
              <w:rPr>
                <w:rFonts w:ascii="Arial" w:hAnsi="Arial" w:eastAsia="Arial" w:cs="Arial"/>
                <w:color w:val="000000" w:themeColor="text1"/>
              </w:rPr>
              <w:t>e lack of faculty</w:t>
            </w:r>
            <w:r w:rsidRPr="4B5BD327">
              <w:rPr>
                <w:rFonts w:ascii="Arial" w:hAnsi="Arial" w:eastAsia="Arial" w:cs="Arial"/>
                <w:color w:val="000000" w:themeColor="text1"/>
              </w:rPr>
              <w:t xml:space="preserve">. </w:t>
            </w:r>
            <w:r w:rsidRPr="4B5BD327" w:rsidR="313CFF86">
              <w:rPr>
                <w:rFonts w:ascii="Arial" w:hAnsi="Arial" w:eastAsia="Arial" w:cs="Arial"/>
                <w:color w:val="000000" w:themeColor="text1"/>
              </w:rPr>
              <w:t>One</w:t>
            </w:r>
            <w:r w:rsidRPr="4B5BD327">
              <w:rPr>
                <w:rFonts w:ascii="Arial" w:hAnsi="Arial" w:eastAsia="Arial" w:cs="Arial"/>
                <w:color w:val="000000" w:themeColor="text1"/>
              </w:rPr>
              <w:t xml:space="preserve"> more full-time instructor for Maricopa and one full-time program assistant to handle the partnerships, recruiting, and other </w:t>
            </w:r>
            <w:r w:rsidRPr="4B5BD327" w:rsidR="5532CDFB">
              <w:rPr>
                <w:rFonts w:ascii="Arial" w:hAnsi="Arial" w:eastAsia="Arial" w:cs="Arial"/>
                <w:color w:val="000000" w:themeColor="text1"/>
              </w:rPr>
              <w:t>items</w:t>
            </w:r>
            <w:r w:rsidRPr="4B5BD327">
              <w:rPr>
                <w:rFonts w:ascii="Arial" w:hAnsi="Arial" w:eastAsia="Arial" w:cs="Arial"/>
                <w:color w:val="000000" w:themeColor="text1"/>
              </w:rPr>
              <w:t xml:space="preserve"> would explode</w:t>
            </w:r>
            <w:r w:rsidRPr="4B5BD327" w:rsidR="1D3F8056">
              <w:rPr>
                <w:rFonts w:ascii="Arial" w:hAnsi="Arial" w:eastAsia="Arial" w:cs="Arial"/>
                <w:color w:val="000000" w:themeColor="text1"/>
              </w:rPr>
              <w:t xml:space="preserve"> the program</w:t>
            </w:r>
            <w:r w:rsidRPr="4B5BD327">
              <w:rPr>
                <w:rFonts w:ascii="Arial" w:hAnsi="Arial" w:eastAsia="Arial" w:cs="Arial"/>
                <w:color w:val="000000" w:themeColor="text1"/>
              </w:rPr>
              <w:t xml:space="preserve"> into something amazing.</w:t>
            </w:r>
          </w:p>
          <w:p w:rsidR="7454F0C4" w:rsidP="403643AB" w:rsidRDefault="7454F0C4" w14:paraId="4EA2EE4D" w14:textId="009152ED">
            <w:pPr>
              <w:spacing w:before="120" w:after="120"/>
              <w:rPr>
                <w:rFonts w:ascii="Times New Roman" w:hAnsi="Times New Roman" w:eastAsia="Times New Roman" w:cs="Times New Roman"/>
                <w:sz w:val="24"/>
                <w:szCs w:val="24"/>
              </w:rPr>
            </w:pPr>
          </w:p>
        </w:tc>
        <w:tc>
          <w:tcPr>
            <w:tcW w:w="4365" w:type="dxa"/>
            <w:gridSpan w:val="9"/>
            <w:shd w:val="clear" w:color="auto" w:fill="3B3838" w:themeFill="background2" w:themeFillShade="40"/>
          </w:tcPr>
          <w:p w:rsidR="1B06982A" w:rsidP="73765CD1" w:rsidRDefault="3A797265" w14:paraId="7C4044A1" w14:textId="22091FBC">
            <w:pPr>
              <w:spacing w:before="120" w:after="120"/>
              <w:rPr>
                <w:rFonts w:ascii="Times New Roman" w:hAnsi="Times New Roman" w:eastAsia="Times New Roman" w:cs="Times New Roman"/>
                <w:color w:val="FFFFFF" w:themeColor="background1"/>
              </w:rPr>
            </w:pPr>
            <w:r w:rsidRPr="73765CD1">
              <w:rPr>
                <w:rFonts w:ascii="Times New Roman" w:hAnsi="Times New Roman" w:eastAsia="Times New Roman" w:cs="Times New Roman"/>
                <w:b/>
                <w:bCs/>
                <w:color w:val="FFFFFF" w:themeColor="background1"/>
              </w:rPr>
              <w:t xml:space="preserve">Was a summary of the Program Enrollment and Graduation Trends </w:t>
            </w:r>
            <w:r w:rsidRPr="73765CD1" w:rsidR="5DE465C7">
              <w:rPr>
                <w:rFonts w:ascii="Times New Roman" w:hAnsi="Times New Roman" w:eastAsia="Times New Roman" w:cs="Times New Roman"/>
                <w:b/>
                <w:bCs/>
                <w:color w:val="FFFFFF" w:themeColor="background1"/>
              </w:rPr>
              <w:t>provided and</w:t>
            </w:r>
            <w:r w:rsidRPr="73765CD1">
              <w:rPr>
                <w:rFonts w:ascii="Times New Roman" w:hAnsi="Times New Roman" w:eastAsia="Times New Roman" w:cs="Times New Roman"/>
                <w:b/>
                <w:bCs/>
                <w:color w:val="FFFFFF" w:themeColor="background1"/>
              </w:rPr>
              <w:t xml:space="preserve"> was there a reflection of areas of strengths and improvement for the program</w:t>
            </w:r>
            <w:r w:rsidRPr="73765CD1">
              <w:rPr>
                <w:rFonts w:ascii="Times New Roman" w:hAnsi="Times New Roman" w:eastAsia="Times New Roman" w:cs="Times New Roman"/>
                <w:color w:val="FFFFFF" w:themeColor="background1"/>
              </w:rPr>
              <w:t>.</w:t>
            </w:r>
          </w:p>
        </w:tc>
        <w:tc>
          <w:tcPr>
            <w:tcW w:w="3075" w:type="dxa"/>
            <w:gridSpan w:val="3"/>
            <w:vMerge/>
          </w:tcPr>
          <w:p w:rsidR="005D0EB0" w:rsidRDefault="005D0EB0" w14:paraId="33025849" w14:textId="77777777"/>
        </w:tc>
      </w:tr>
      <w:tr w:rsidR="7454F0C4" w:rsidTr="7191EB1D" w14:paraId="5C7A18CF" w14:textId="77777777">
        <w:trPr>
          <w:trHeight w:val="675"/>
        </w:trPr>
        <w:tc>
          <w:tcPr>
            <w:tcW w:w="7095" w:type="dxa"/>
            <w:gridSpan w:val="7"/>
            <w:vMerge/>
          </w:tcPr>
          <w:p w:rsidR="005D0EB0" w:rsidRDefault="005D0EB0" w14:paraId="7BC8743E" w14:textId="77777777"/>
        </w:tc>
        <w:tc>
          <w:tcPr>
            <w:tcW w:w="1260" w:type="dxa"/>
            <w:gridSpan w:val="2"/>
            <w:shd w:val="clear" w:color="auto" w:fill="8EAADB" w:themeFill="accent1" w:themeFillTint="99"/>
          </w:tcPr>
          <w:p w:rsidR="2427162D" w:rsidP="73765CD1" w:rsidRDefault="5D0F1583" w14:paraId="246097E6" w14:textId="01E8341D">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tc>
        <w:tc>
          <w:tcPr>
            <w:tcW w:w="1275" w:type="dxa"/>
            <w:gridSpan w:val="2"/>
            <w:shd w:val="clear" w:color="auto" w:fill="E7E6E6" w:themeFill="background2"/>
          </w:tcPr>
          <w:p w:rsidR="7AB84C72" w:rsidP="73765CD1" w:rsidRDefault="7265923F" w14:paraId="1704A7A0" w14:textId="3269317E">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p w:rsidR="7454F0C4" w:rsidP="73765CD1" w:rsidRDefault="7454F0C4" w14:paraId="27B21488" w14:textId="3508921E">
            <w:pPr>
              <w:spacing w:before="120" w:after="120"/>
              <w:rPr>
                <w:rFonts w:ascii="Times New Roman" w:hAnsi="Times New Roman" w:eastAsia="Times New Roman" w:cs="Times New Roman"/>
                <w:color w:val="000000" w:themeColor="text1"/>
              </w:rPr>
            </w:pPr>
          </w:p>
        </w:tc>
        <w:tc>
          <w:tcPr>
            <w:tcW w:w="1830" w:type="dxa"/>
            <w:gridSpan w:val="5"/>
            <w:shd w:val="clear" w:color="auto" w:fill="E7E6E6" w:themeFill="background2"/>
          </w:tcPr>
          <w:p w:rsidR="5675B694" w:rsidP="73765CD1" w:rsidRDefault="74F13A7F" w14:paraId="6F5BA19C" w14:textId="44167B71">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No information was given 1</w:t>
            </w:r>
          </w:p>
        </w:tc>
        <w:tc>
          <w:tcPr>
            <w:tcW w:w="3075" w:type="dxa"/>
            <w:gridSpan w:val="3"/>
            <w:vMerge/>
          </w:tcPr>
          <w:p w:rsidR="005D0EB0" w:rsidRDefault="005D0EB0" w14:paraId="62EA869E" w14:textId="77777777"/>
        </w:tc>
      </w:tr>
      <w:tr w:rsidR="7454F0C4" w:rsidTr="7191EB1D" w14:paraId="1BE50635" w14:textId="77777777">
        <w:trPr>
          <w:trHeight w:val="450"/>
        </w:trPr>
        <w:tc>
          <w:tcPr>
            <w:tcW w:w="14535" w:type="dxa"/>
            <w:gridSpan w:val="19"/>
            <w:shd w:val="clear" w:color="auto" w:fill="FFC000" w:themeFill="accent4"/>
          </w:tcPr>
          <w:p w:rsidR="44C9A3C4" w:rsidP="73765CD1" w:rsidRDefault="63F7F9D7" w14:paraId="3E62BFB4" w14:textId="622AE834">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X. Evaluation of Program Strengths, Viability and Areas for Improvement:</w:t>
            </w:r>
          </w:p>
        </w:tc>
      </w:tr>
      <w:tr w:rsidR="7454F0C4" w:rsidTr="7191EB1D" w14:paraId="76299D64" w14:textId="77777777">
        <w:trPr>
          <w:trHeight w:val="915"/>
        </w:trPr>
        <w:tc>
          <w:tcPr>
            <w:tcW w:w="7095" w:type="dxa"/>
            <w:gridSpan w:val="7"/>
            <w:vMerge w:val="restart"/>
          </w:tcPr>
          <w:p w:rsidR="44C9A3C4" w:rsidP="403643AB" w:rsidRDefault="0C8B5A57" w14:paraId="109BC738" w14:textId="333E8AE6">
            <w:pPr>
              <w:spacing w:before="120" w:after="120"/>
              <w:rPr>
                <w:rFonts w:ascii="Times New Roman" w:hAnsi="Times New Roman" w:eastAsia="Times New Roman" w:cs="Times New Roman"/>
                <w:b/>
                <w:bCs/>
                <w:color w:val="000000" w:themeColor="text1"/>
                <w:sz w:val="24"/>
                <w:szCs w:val="24"/>
              </w:rPr>
            </w:pPr>
            <w:r w:rsidRPr="403643AB">
              <w:rPr>
                <w:rFonts w:ascii="Times New Roman" w:hAnsi="Times New Roman" w:eastAsia="Times New Roman" w:cs="Times New Roman"/>
                <w:b/>
                <w:bCs/>
                <w:color w:val="000000" w:themeColor="text1"/>
                <w:sz w:val="24"/>
                <w:szCs w:val="24"/>
              </w:rPr>
              <w:t xml:space="preserve">1. After completing the APR Self Study, identify areas of strength and areas for improvement in the program. Is the program still a viable program? Discuss the next steps for the program and Action Plan Ideas. </w:t>
            </w:r>
          </w:p>
          <w:p w:rsidR="403643AB" w:rsidP="403643AB" w:rsidRDefault="403643AB" w14:paraId="416168FD" w14:textId="769A9877">
            <w:pPr>
              <w:spacing w:before="120" w:after="120"/>
              <w:rPr>
                <w:rFonts w:ascii="Times New Roman" w:hAnsi="Times New Roman" w:eastAsia="Times New Roman" w:cs="Times New Roman"/>
                <w:b/>
                <w:bCs/>
                <w:color w:val="000000" w:themeColor="text1"/>
                <w:sz w:val="24"/>
                <w:szCs w:val="24"/>
              </w:rPr>
            </w:pPr>
          </w:p>
          <w:p w:rsidR="4AF3E5F9" w:rsidP="403643AB" w:rsidRDefault="4AF3E5F9" w14:paraId="5B9F0CE0" w14:textId="56BD1E89">
            <w:pPr>
              <w:spacing w:before="120" w:after="120" w:line="259" w:lineRule="auto"/>
              <w:rPr>
                <w:rFonts w:ascii="Arial" w:hAnsi="Arial" w:eastAsia="Arial" w:cs="Arial"/>
                <w:color w:val="000000" w:themeColor="text1"/>
              </w:rPr>
            </w:pPr>
            <w:r w:rsidRPr="403643AB">
              <w:rPr>
                <w:rFonts w:ascii="Arial" w:hAnsi="Arial" w:eastAsia="Arial" w:cs="Arial"/>
                <w:color w:val="000000" w:themeColor="text1"/>
              </w:rPr>
              <w:t>Strengths: the partnerships with local chefs have increased student hiring in the industry. Having chefs come in and visit classes has helped restructure the lesson plan for the chef’s needs and cut out a lot of the fluff that students don’t need in their education. As we say, we train students to not only become knowledgeable about this industry but employable.</w:t>
            </w:r>
          </w:p>
          <w:p w:rsidR="4AF3E5F9" w:rsidP="403643AB" w:rsidRDefault="4AF3E5F9" w14:paraId="44DA0F13" w14:textId="3602CCE5">
            <w:pPr>
              <w:spacing w:before="120" w:after="120" w:line="259" w:lineRule="auto"/>
              <w:rPr>
                <w:rFonts w:ascii="Arial" w:hAnsi="Arial" w:eastAsia="Arial" w:cs="Arial"/>
                <w:color w:val="000000" w:themeColor="text1"/>
              </w:rPr>
            </w:pPr>
            <w:r w:rsidRPr="403643AB">
              <w:rPr>
                <w:rFonts w:ascii="Arial" w:hAnsi="Arial" w:eastAsia="Arial" w:cs="Arial"/>
                <w:color w:val="000000" w:themeColor="text1"/>
              </w:rPr>
              <w:t>Viable: Due to the massive increase in hospitality jobs this program is more viable than ever before.</w:t>
            </w:r>
          </w:p>
          <w:p w:rsidR="4AF3E5F9" w:rsidP="403643AB" w:rsidRDefault="4AF3E5F9" w14:paraId="6C658C17" w14:textId="36D678E8">
            <w:pPr>
              <w:spacing w:before="120" w:after="120" w:line="259" w:lineRule="auto"/>
              <w:rPr>
                <w:rFonts w:ascii="Arial" w:hAnsi="Arial" w:eastAsia="Arial" w:cs="Arial"/>
                <w:color w:val="000000" w:themeColor="text1"/>
              </w:rPr>
            </w:pPr>
            <w:r w:rsidRPr="403643AB">
              <w:rPr>
                <w:rFonts w:ascii="Arial" w:hAnsi="Arial" w:eastAsia="Arial" w:cs="Arial"/>
                <w:color w:val="000000" w:themeColor="text1"/>
              </w:rPr>
              <w:t>Next step; We are continuing the building of partnerships and outside sources who will be committed to the culinary program at CAC.</w:t>
            </w:r>
          </w:p>
          <w:p w:rsidR="403643AB" w:rsidP="403643AB" w:rsidRDefault="403643AB" w14:paraId="6215B388" w14:textId="1F8A86BE">
            <w:pPr>
              <w:spacing w:before="120" w:after="120"/>
              <w:rPr>
                <w:rFonts w:ascii="Times New Roman" w:hAnsi="Times New Roman" w:eastAsia="Times New Roman" w:cs="Times New Roman"/>
                <w:b/>
                <w:bCs/>
                <w:color w:val="000000" w:themeColor="text1"/>
                <w:sz w:val="24"/>
                <w:szCs w:val="24"/>
              </w:rPr>
            </w:pPr>
          </w:p>
          <w:p w:rsidR="7454F0C4" w:rsidP="403643AB" w:rsidRDefault="7454F0C4" w14:paraId="5583A2DC" w14:textId="5ADE56CE">
            <w:pPr>
              <w:spacing w:before="120" w:after="120"/>
              <w:rPr>
                <w:rFonts w:ascii="Times New Roman" w:hAnsi="Times New Roman" w:eastAsia="Times New Roman" w:cs="Times New Roman"/>
                <w:b/>
                <w:bCs/>
                <w:color w:val="000000" w:themeColor="text1"/>
                <w:sz w:val="24"/>
                <w:szCs w:val="24"/>
              </w:rPr>
            </w:pPr>
          </w:p>
        </w:tc>
        <w:tc>
          <w:tcPr>
            <w:tcW w:w="4365" w:type="dxa"/>
            <w:gridSpan w:val="9"/>
            <w:shd w:val="clear" w:color="auto" w:fill="3B3838" w:themeFill="background2" w:themeFillShade="40"/>
          </w:tcPr>
          <w:p w:rsidR="0E07CE37" w:rsidP="2053EEB7" w:rsidRDefault="4265F4AE" w14:paraId="04B09DC7" w14:textId="7F425167">
            <w:pPr>
              <w:spacing w:before="120" w:after="120"/>
              <w:rPr>
                <w:rFonts w:ascii="Times New Roman" w:hAnsi="Times New Roman" w:eastAsia="Times New Roman" w:cs="Times New Roman"/>
                <w:b/>
                <w:bCs/>
                <w:color w:val="FFFFFF" w:themeColor="background1"/>
              </w:rPr>
            </w:pPr>
            <w:r w:rsidRPr="2053EEB7">
              <w:rPr>
                <w:rFonts w:ascii="Times New Roman" w:hAnsi="Times New Roman" w:eastAsia="Times New Roman" w:cs="Times New Roman"/>
                <w:b/>
                <w:bCs/>
                <w:color w:val="FFFFFF" w:themeColor="background1"/>
              </w:rPr>
              <w:t>Were areas of strength and areas for improvement identified? Is an evaluation provided on whether the program is still viable? Were the next steps for the program and action plans identified?</w:t>
            </w:r>
          </w:p>
          <w:p w:rsidR="0E07CE37" w:rsidP="73765CD1" w:rsidRDefault="0E07CE37" w14:paraId="056F6EA7" w14:textId="21D4C73E">
            <w:pPr>
              <w:spacing w:before="120" w:after="120"/>
              <w:rPr>
                <w:rFonts w:ascii="Times New Roman" w:hAnsi="Times New Roman" w:eastAsia="Times New Roman" w:cs="Times New Roman"/>
                <w:b/>
                <w:bCs/>
                <w:color w:val="FFFFFF" w:themeColor="background1"/>
              </w:rPr>
            </w:pPr>
          </w:p>
        </w:tc>
        <w:tc>
          <w:tcPr>
            <w:tcW w:w="3075" w:type="dxa"/>
            <w:gridSpan w:val="3"/>
            <w:vMerge w:val="restart"/>
            <w:shd w:val="clear" w:color="auto" w:fill="E7E6E6" w:themeFill="background2"/>
          </w:tcPr>
          <w:p w:rsidR="67B6B2A0" w:rsidP="1039E3FD" w:rsidRDefault="6F7BDFE3" w14:paraId="40208EF7" w14:textId="7E7BE76E">
            <w:pPr>
              <w:spacing w:before="120" w:after="120" w:line="259" w:lineRule="auto"/>
              <w:rPr>
                <w:rFonts w:ascii="Times New Roman" w:hAnsi="Times New Roman" w:eastAsia="Times New Roman" w:cs="Times New Roman"/>
                <w:b/>
                <w:bCs/>
                <w:color w:val="000000" w:themeColor="text1"/>
                <w:sz w:val="24"/>
                <w:szCs w:val="24"/>
              </w:rPr>
            </w:pPr>
            <w:r w:rsidRPr="1039E3FD">
              <w:rPr>
                <w:rFonts w:ascii="Times New Roman" w:hAnsi="Times New Roman" w:eastAsia="Times New Roman" w:cs="Times New Roman"/>
                <w:b/>
                <w:bCs/>
                <w:color w:val="7030A0"/>
                <w:sz w:val="24"/>
                <w:szCs w:val="24"/>
              </w:rPr>
              <w:t>Peer Review Feedback:</w:t>
            </w:r>
          </w:p>
          <w:p w:rsidR="7454F0C4" w:rsidP="1039E3FD" w:rsidRDefault="7454F0C4" w14:paraId="3E613659" w14:textId="313F1674">
            <w:pPr>
              <w:spacing w:before="120" w:after="120"/>
              <w:rPr>
                <w:rFonts w:ascii="Times New Roman" w:hAnsi="Times New Roman" w:eastAsia="Times New Roman" w:cs="Times New Roman"/>
                <w:color w:val="000000" w:themeColor="text1"/>
                <w:sz w:val="24"/>
                <w:szCs w:val="24"/>
              </w:rPr>
            </w:pPr>
          </w:p>
          <w:p w:rsidR="7454F0C4" w:rsidP="1039E3FD" w:rsidRDefault="7454F0C4" w14:paraId="6B77EEC3" w14:textId="116608CE">
            <w:pPr>
              <w:spacing w:before="120" w:after="120"/>
              <w:rPr>
                <w:rFonts w:ascii="Times New Roman" w:hAnsi="Times New Roman" w:eastAsia="Times New Roman" w:cs="Times New Roman"/>
                <w:b/>
                <w:bCs/>
                <w:color w:val="000000" w:themeColor="text1"/>
                <w:sz w:val="24"/>
                <w:szCs w:val="24"/>
              </w:rPr>
            </w:pPr>
          </w:p>
          <w:p w:rsidR="7454F0C4" w:rsidP="1039E3FD" w:rsidRDefault="7454F0C4" w14:paraId="20B51286" w14:textId="313F1674">
            <w:pPr>
              <w:spacing w:before="120" w:after="120"/>
              <w:rPr>
                <w:rFonts w:ascii="Times New Roman" w:hAnsi="Times New Roman" w:eastAsia="Times New Roman" w:cs="Times New Roman"/>
                <w:color w:val="000000" w:themeColor="text1"/>
                <w:sz w:val="24"/>
                <w:szCs w:val="24"/>
              </w:rPr>
            </w:pPr>
          </w:p>
          <w:p w:rsidR="7454F0C4" w:rsidP="7191EB1D" w:rsidRDefault="2B4269DD" w14:paraId="6234A101" w14:textId="27B69219">
            <w:pPr>
              <w:spacing w:before="120" w:after="120"/>
              <w:rPr>
                <w:rFonts w:ascii="Times New Roman" w:hAnsi="Times New Roman" w:eastAsia="Times New Roman" w:cs="Times New Roman"/>
                <w:b/>
                <w:bCs/>
                <w:color w:val="1F3864" w:themeColor="accent1" w:themeShade="80"/>
                <w:sz w:val="24"/>
                <w:szCs w:val="24"/>
              </w:rPr>
            </w:pPr>
            <w:r w:rsidRPr="7191EB1D">
              <w:rPr>
                <w:rFonts w:ascii="Times New Roman" w:hAnsi="Times New Roman" w:eastAsia="Times New Roman" w:cs="Times New Roman"/>
                <w:b/>
                <w:bCs/>
                <w:color w:val="1F3864" w:themeColor="accent1" w:themeShade="80"/>
                <w:sz w:val="24"/>
                <w:szCs w:val="24"/>
              </w:rPr>
              <w:t>S</w:t>
            </w:r>
            <w:r w:rsidRPr="7191EB1D" w:rsidR="1441134A">
              <w:rPr>
                <w:rFonts w:ascii="Times New Roman" w:hAnsi="Times New Roman" w:eastAsia="Times New Roman" w:cs="Times New Roman"/>
                <w:b/>
                <w:bCs/>
                <w:color w:val="1F3864" w:themeColor="accent1" w:themeShade="80"/>
                <w:sz w:val="24"/>
                <w:szCs w:val="24"/>
              </w:rPr>
              <w:t>omething about the diversity of our offerings and how activities strengthen community</w:t>
            </w:r>
            <w:r w:rsidRPr="7191EB1D" w:rsidR="7B71382B">
              <w:rPr>
                <w:rFonts w:ascii="Times New Roman" w:hAnsi="Times New Roman" w:eastAsia="Times New Roman" w:cs="Times New Roman"/>
                <w:b/>
                <w:bCs/>
                <w:color w:val="1F3864" w:themeColor="accent1" w:themeShade="80"/>
                <w:sz w:val="24"/>
                <w:szCs w:val="24"/>
              </w:rPr>
              <w:t xml:space="preserve"> could have been included to </w:t>
            </w:r>
            <w:r w:rsidRPr="7191EB1D" w:rsidR="70380C90">
              <w:rPr>
                <w:rFonts w:ascii="Times New Roman" w:hAnsi="Times New Roman" w:eastAsia="Times New Roman" w:cs="Times New Roman"/>
                <w:b/>
                <w:bCs/>
                <w:color w:val="1F3864" w:themeColor="accent1" w:themeShade="80"/>
                <w:sz w:val="24"/>
                <w:szCs w:val="24"/>
              </w:rPr>
              <w:t>emphasize</w:t>
            </w:r>
            <w:r w:rsidRPr="7191EB1D" w:rsidR="08D03AC4">
              <w:rPr>
                <w:rFonts w:ascii="Times New Roman" w:hAnsi="Times New Roman" w:eastAsia="Times New Roman" w:cs="Times New Roman"/>
                <w:b/>
                <w:bCs/>
                <w:color w:val="1F3864" w:themeColor="accent1" w:themeShade="80"/>
                <w:sz w:val="24"/>
                <w:szCs w:val="24"/>
              </w:rPr>
              <w:t xml:space="preserve"> how your program is concise and comprehensive</w:t>
            </w:r>
          </w:p>
        </w:tc>
      </w:tr>
      <w:tr w:rsidR="7454F0C4" w:rsidTr="7191EB1D" w14:paraId="05F574DE" w14:textId="77777777">
        <w:tc>
          <w:tcPr>
            <w:tcW w:w="7095" w:type="dxa"/>
            <w:gridSpan w:val="7"/>
            <w:vMerge/>
          </w:tcPr>
          <w:p w:rsidR="005D0EB0" w:rsidRDefault="005D0EB0" w14:paraId="1E50AA4A" w14:textId="77777777"/>
        </w:tc>
        <w:tc>
          <w:tcPr>
            <w:tcW w:w="1395" w:type="dxa"/>
            <w:gridSpan w:val="3"/>
            <w:shd w:val="clear" w:color="auto" w:fill="E7E6E6" w:themeFill="background2"/>
          </w:tcPr>
          <w:p w:rsidR="0A5C988C" w:rsidP="73765CD1" w:rsidRDefault="48D6FBC3" w14:paraId="7FF57C6D" w14:textId="2A55A9F2">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tc>
        <w:tc>
          <w:tcPr>
            <w:tcW w:w="1200" w:type="dxa"/>
            <w:gridSpan w:val="2"/>
            <w:shd w:val="clear" w:color="auto" w:fill="8EAADB" w:themeFill="accent1" w:themeFillTint="99"/>
          </w:tcPr>
          <w:p w:rsidR="0A5C988C" w:rsidP="73765CD1" w:rsidRDefault="48D6FBC3" w14:paraId="48DB5DEE" w14:textId="6E43B03A">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1770" w:type="dxa"/>
            <w:gridSpan w:val="4"/>
            <w:shd w:val="clear" w:color="auto" w:fill="E7E6E6" w:themeFill="background2"/>
          </w:tcPr>
          <w:p w:rsidR="0A5C988C" w:rsidP="73765CD1" w:rsidRDefault="73765CD1" w14:paraId="626E29D2" w14:textId="2F18FBA4">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3"/>
            <w:vMerge/>
          </w:tcPr>
          <w:p w:rsidR="005D0EB0" w:rsidRDefault="005D0EB0" w14:paraId="5C65C161" w14:textId="77777777"/>
        </w:tc>
      </w:tr>
      <w:tr w:rsidR="7454F0C4" w:rsidTr="7191EB1D" w14:paraId="4891A98E" w14:textId="77777777">
        <w:trPr>
          <w:gridAfter w:val="1"/>
          <w:wAfter w:w="15" w:type="dxa"/>
          <w:trHeight w:val="495"/>
        </w:trPr>
        <w:tc>
          <w:tcPr>
            <w:tcW w:w="14520" w:type="dxa"/>
            <w:gridSpan w:val="18"/>
            <w:shd w:val="clear" w:color="auto" w:fill="A8D08D" w:themeFill="accent6" w:themeFillTint="99"/>
          </w:tcPr>
          <w:p w:rsidR="0A5C988C" w:rsidP="73765CD1" w:rsidRDefault="48D6FBC3" w14:paraId="34D39CD9" w14:textId="4AD0220F">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XI. Overall Evaluation of the APR Self Study</w:t>
            </w:r>
          </w:p>
        </w:tc>
      </w:tr>
      <w:tr w:rsidR="7454F0C4" w:rsidTr="7191EB1D" w14:paraId="3E7E3C39" w14:textId="77777777">
        <w:trPr>
          <w:gridAfter w:val="1"/>
          <w:wAfter w:w="15" w:type="dxa"/>
          <w:trHeight w:val="540"/>
        </w:trPr>
        <w:tc>
          <w:tcPr>
            <w:tcW w:w="6915" w:type="dxa"/>
            <w:gridSpan w:val="6"/>
            <w:shd w:val="clear" w:color="auto" w:fill="3B3838" w:themeFill="background2" w:themeFillShade="40"/>
          </w:tcPr>
          <w:p w:rsidR="0A5C988C" w:rsidP="73765CD1" w:rsidRDefault="48D6FBC3" w14:paraId="6508C3A9" w14:textId="3E3C23FD">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 xml:space="preserve"> Are key findings that arose from the analysis and review process clearly presented?</w:t>
            </w:r>
          </w:p>
          <w:p w:rsidR="0A5C988C" w:rsidP="73765CD1" w:rsidRDefault="0A5C988C" w14:paraId="4A78174A" w14:textId="25753D3C">
            <w:pPr>
              <w:spacing w:before="120" w:after="120"/>
              <w:rPr>
                <w:rFonts w:ascii="Times New Roman" w:hAnsi="Times New Roman" w:eastAsia="Times New Roman" w:cs="Times New Roman"/>
                <w:b/>
                <w:bCs/>
                <w:color w:val="FFFFFF" w:themeColor="background1"/>
              </w:rPr>
            </w:pPr>
          </w:p>
        </w:tc>
        <w:tc>
          <w:tcPr>
            <w:tcW w:w="7605" w:type="dxa"/>
            <w:gridSpan w:val="12"/>
            <w:vMerge w:val="restart"/>
            <w:shd w:val="clear" w:color="auto" w:fill="E7E6E6" w:themeFill="background2"/>
          </w:tcPr>
          <w:p w:rsidR="3F2909DF" w:rsidP="73765CD1" w:rsidRDefault="5A531E7B" w14:paraId="132B9352" w14:textId="0F7FCBE4">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Peer Review Feedback:</w:t>
            </w:r>
          </w:p>
          <w:p w:rsidR="7454F0C4" w:rsidP="7191EB1D" w:rsidRDefault="4C742966" w14:paraId="1CE270DA" w14:textId="1550B424">
            <w:pPr>
              <w:spacing w:before="120" w:after="120"/>
              <w:rPr>
                <w:rFonts w:ascii="Times New Roman" w:hAnsi="Times New Roman" w:eastAsia="Times New Roman" w:cs="Times New Roman"/>
                <w:color w:val="000000" w:themeColor="text1"/>
                <w:sz w:val="24"/>
                <w:szCs w:val="24"/>
              </w:rPr>
            </w:pPr>
            <w:r w:rsidRPr="7191EB1D">
              <w:rPr>
                <w:rFonts w:ascii="Times New Roman" w:hAnsi="Times New Roman" w:eastAsia="Times New Roman" w:cs="Times New Roman"/>
                <w:b/>
                <w:bCs/>
                <w:color w:val="1F3864" w:themeColor="accent1" w:themeShade="80"/>
                <w:sz w:val="24"/>
                <w:szCs w:val="24"/>
              </w:rPr>
              <w:t xml:space="preserve">This APR Self-Study demonstrated a great deal of effort, analysis and reflection. </w:t>
            </w:r>
          </w:p>
          <w:p w:rsidR="7454F0C4" w:rsidP="73765CD1" w:rsidRDefault="7454F0C4" w14:paraId="7F3CFDDF" w14:textId="5346E5B9">
            <w:pPr>
              <w:spacing w:before="120" w:after="120"/>
              <w:rPr>
                <w:rFonts w:ascii="Times New Roman" w:hAnsi="Times New Roman" w:eastAsia="Times New Roman" w:cs="Times New Roman"/>
                <w:b/>
                <w:bCs/>
                <w:color w:val="000000" w:themeColor="text1"/>
                <w:sz w:val="24"/>
                <w:szCs w:val="24"/>
              </w:rPr>
            </w:pPr>
          </w:p>
          <w:p w:rsidR="7454F0C4" w:rsidP="73765CD1" w:rsidRDefault="7454F0C4" w14:paraId="77AD538D" w14:textId="3E3F256C">
            <w:pPr>
              <w:spacing w:before="120" w:after="120"/>
              <w:rPr>
                <w:rFonts w:ascii="Times New Roman" w:hAnsi="Times New Roman" w:eastAsia="Times New Roman" w:cs="Times New Roman"/>
                <w:color w:val="000000" w:themeColor="text1"/>
                <w:sz w:val="24"/>
                <w:szCs w:val="24"/>
              </w:rPr>
            </w:pPr>
          </w:p>
        </w:tc>
      </w:tr>
      <w:tr w:rsidR="7454F0C4" w:rsidTr="7191EB1D" w14:paraId="15A486F8" w14:textId="77777777">
        <w:trPr>
          <w:gridAfter w:val="1"/>
          <w:wAfter w:w="15" w:type="dxa"/>
          <w:trHeight w:val="780"/>
        </w:trPr>
        <w:tc>
          <w:tcPr>
            <w:tcW w:w="2040" w:type="dxa"/>
            <w:shd w:val="clear" w:color="auto" w:fill="E7E6E6" w:themeFill="background2"/>
          </w:tcPr>
          <w:p w:rsidR="0A5C988C" w:rsidP="73765CD1" w:rsidRDefault="48D6FBC3" w14:paraId="17E98202" w14:textId="3296F4B8">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tc>
        <w:tc>
          <w:tcPr>
            <w:tcW w:w="2190" w:type="dxa"/>
            <w:gridSpan w:val="3"/>
            <w:shd w:val="clear" w:color="auto" w:fill="8EAADB" w:themeFill="accent1" w:themeFillTint="99"/>
          </w:tcPr>
          <w:p w:rsidR="0A5C988C" w:rsidP="73765CD1" w:rsidRDefault="48D6FBC3" w14:paraId="2A9E2D82" w14:textId="4905CFD1">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2685" w:type="dxa"/>
            <w:gridSpan w:val="2"/>
            <w:shd w:val="clear" w:color="auto" w:fill="E7E6E6" w:themeFill="background2"/>
          </w:tcPr>
          <w:p w:rsidR="0A5C988C" w:rsidP="73765CD1" w:rsidRDefault="73765CD1" w14:paraId="1DD9D8E9" w14:textId="0FC17148">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7605" w:type="dxa"/>
            <w:gridSpan w:val="12"/>
            <w:vMerge/>
          </w:tcPr>
          <w:p w:rsidR="005D0EB0" w:rsidRDefault="005D0EB0" w14:paraId="28BB9241" w14:textId="77777777"/>
        </w:tc>
      </w:tr>
      <w:tr w:rsidR="7454F0C4" w:rsidTr="7191EB1D" w14:paraId="1DE96B9A" w14:textId="77777777">
        <w:trPr>
          <w:gridAfter w:val="1"/>
          <w:wAfter w:w="15" w:type="dxa"/>
          <w:trHeight w:val="840"/>
        </w:trPr>
        <w:tc>
          <w:tcPr>
            <w:tcW w:w="6915" w:type="dxa"/>
            <w:gridSpan w:val="6"/>
            <w:shd w:val="clear" w:color="auto" w:fill="3B3838" w:themeFill="background2" w:themeFillShade="40"/>
          </w:tcPr>
          <w:p w:rsidR="0A5C988C" w:rsidP="73765CD1" w:rsidRDefault="48D6FBC3" w14:paraId="7115B269" w14:textId="4CB7B423">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Does the review provide a clear direction and vision for the program moving forward?</w:t>
            </w:r>
          </w:p>
        </w:tc>
        <w:tc>
          <w:tcPr>
            <w:tcW w:w="7605" w:type="dxa"/>
            <w:gridSpan w:val="12"/>
            <w:vMerge w:val="restart"/>
            <w:shd w:val="clear" w:color="auto" w:fill="E7E6E6" w:themeFill="background2"/>
          </w:tcPr>
          <w:p w:rsidR="7454F0C4" w:rsidP="7191EB1D" w:rsidRDefault="1F7DA159" w14:paraId="5C94796A" w14:textId="7B257689">
            <w:pPr>
              <w:spacing w:before="120" w:after="120"/>
              <w:rPr>
                <w:rFonts w:ascii="Times New Roman" w:hAnsi="Times New Roman" w:eastAsia="Times New Roman" w:cs="Times New Roman"/>
                <w:b/>
                <w:bCs/>
                <w:color w:val="000000" w:themeColor="text1"/>
                <w:sz w:val="24"/>
                <w:szCs w:val="24"/>
              </w:rPr>
            </w:pPr>
            <w:r w:rsidRPr="7191EB1D">
              <w:rPr>
                <w:rFonts w:ascii="Times New Roman" w:hAnsi="Times New Roman" w:eastAsia="Times New Roman" w:cs="Times New Roman"/>
                <w:b/>
                <w:bCs/>
                <w:color w:val="1F3864" w:themeColor="accent1" w:themeShade="80"/>
                <w:sz w:val="24"/>
                <w:szCs w:val="24"/>
              </w:rPr>
              <w:t xml:space="preserve">Hopefully the Culinary Programs will be able to get additional resources and faculty since it is a very valuable program at CAC. </w:t>
            </w:r>
          </w:p>
        </w:tc>
      </w:tr>
      <w:tr w:rsidR="7454F0C4" w:rsidTr="7191EB1D" w14:paraId="065003FD" w14:textId="77777777">
        <w:trPr>
          <w:gridAfter w:val="1"/>
          <w:wAfter w:w="15" w:type="dxa"/>
        </w:trPr>
        <w:tc>
          <w:tcPr>
            <w:tcW w:w="2040" w:type="dxa"/>
            <w:shd w:val="clear" w:color="auto" w:fill="E7E6E6" w:themeFill="background2"/>
          </w:tcPr>
          <w:p w:rsidR="0A5C988C" w:rsidP="73765CD1" w:rsidRDefault="48D6FBC3" w14:paraId="32C3B091" w14:textId="736545CC">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 xml:space="preserve">Exemplary 3 </w:t>
            </w:r>
          </w:p>
          <w:p w:rsidR="7454F0C4" w:rsidP="73765CD1" w:rsidRDefault="7454F0C4" w14:paraId="2F782329" w14:textId="7158C5A0">
            <w:pPr>
              <w:spacing w:before="120" w:after="120"/>
              <w:rPr>
                <w:rFonts w:ascii="Times New Roman" w:hAnsi="Times New Roman" w:eastAsia="Times New Roman" w:cs="Times New Roman"/>
                <w:color w:val="000000" w:themeColor="text1"/>
              </w:rPr>
            </w:pPr>
          </w:p>
        </w:tc>
        <w:tc>
          <w:tcPr>
            <w:tcW w:w="2190" w:type="dxa"/>
            <w:gridSpan w:val="3"/>
            <w:shd w:val="clear" w:color="auto" w:fill="8EAADB" w:themeFill="accent1" w:themeFillTint="99"/>
          </w:tcPr>
          <w:p w:rsidR="0A5C988C" w:rsidP="73765CD1" w:rsidRDefault="48D6FBC3" w14:paraId="532ACC95" w14:textId="12642A9E">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p w:rsidR="7454F0C4" w:rsidP="73765CD1" w:rsidRDefault="7454F0C4" w14:paraId="6825889B" w14:textId="7088FCF0">
            <w:pPr>
              <w:spacing w:before="120" w:after="120"/>
              <w:rPr>
                <w:rFonts w:ascii="Times New Roman" w:hAnsi="Times New Roman" w:eastAsia="Times New Roman" w:cs="Times New Roman"/>
                <w:color w:val="000000" w:themeColor="text1"/>
              </w:rPr>
            </w:pPr>
          </w:p>
        </w:tc>
        <w:tc>
          <w:tcPr>
            <w:tcW w:w="2685" w:type="dxa"/>
            <w:gridSpan w:val="2"/>
            <w:shd w:val="clear" w:color="auto" w:fill="E7E6E6" w:themeFill="background2"/>
          </w:tcPr>
          <w:p w:rsidR="0A5C988C" w:rsidP="73765CD1" w:rsidRDefault="73765CD1" w14:paraId="24022B2A" w14:textId="7E2CF390">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p w:rsidR="0A5C988C" w:rsidP="73765CD1" w:rsidRDefault="0A5C988C" w14:paraId="1EE566B6" w14:textId="1221A58C">
            <w:pPr>
              <w:spacing w:before="120" w:after="120"/>
              <w:jc w:val="center"/>
              <w:rPr>
                <w:rFonts w:ascii="Times New Roman" w:hAnsi="Times New Roman" w:eastAsia="Times New Roman" w:cs="Times New Roman"/>
                <w:color w:val="000000" w:themeColor="text1"/>
              </w:rPr>
            </w:pPr>
          </w:p>
        </w:tc>
        <w:tc>
          <w:tcPr>
            <w:tcW w:w="7605" w:type="dxa"/>
            <w:gridSpan w:val="12"/>
            <w:vMerge/>
          </w:tcPr>
          <w:p w:rsidR="005D0EB0" w:rsidRDefault="005D0EB0" w14:paraId="183BF62E" w14:textId="77777777"/>
        </w:tc>
      </w:tr>
      <w:tr w:rsidR="7454F0C4" w:rsidTr="7191EB1D" w14:paraId="3E294962" w14:textId="77777777">
        <w:trPr>
          <w:gridAfter w:val="1"/>
          <w:wAfter w:w="15" w:type="dxa"/>
        </w:trPr>
        <w:tc>
          <w:tcPr>
            <w:tcW w:w="6915" w:type="dxa"/>
            <w:gridSpan w:val="6"/>
            <w:shd w:val="clear" w:color="auto" w:fill="3B3838" w:themeFill="background2" w:themeFillShade="40"/>
          </w:tcPr>
          <w:p w:rsidR="0A5C988C" w:rsidP="73765CD1" w:rsidRDefault="48D6FBC3" w14:paraId="15A2B1D7" w14:textId="021A145A">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 xml:space="preserve">Does the review present specific strategies and recommendations for moving the program forward? </w:t>
            </w:r>
          </w:p>
          <w:p w:rsidR="0A5C988C" w:rsidP="73765CD1" w:rsidRDefault="0A5C988C" w14:paraId="34B2DA4D" w14:textId="4A018070">
            <w:pPr>
              <w:spacing w:before="120" w:after="120"/>
              <w:rPr>
                <w:rFonts w:ascii="Times New Roman" w:hAnsi="Times New Roman" w:eastAsia="Times New Roman" w:cs="Times New Roman"/>
                <w:b/>
                <w:bCs/>
                <w:color w:val="FFFFFF" w:themeColor="background1"/>
              </w:rPr>
            </w:pPr>
          </w:p>
        </w:tc>
        <w:tc>
          <w:tcPr>
            <w:tcW w:w="7605" w:type="dxa"/>
            <w:gridSpan w:val="12"/>
            <w:vMerge w:val="restart"/>
            <w:shd w:val="clear" w:color="auto" w:fill="E7E6E6" w:themeFill="background2"/>
          </w:tcPr>
          <w:p w:rsidR="7454F0C4" w:rsidP="7191EB1D" w:rsidRDefault="199B3D17" w14:paraId="3244647D" w14:textId="1ED2A2CD">
            <w:pPr>
              <w:spacing w:before="120" w:after="120"/>
              <w:rPr>
                <w:rFonts w:ascii="Times New Roman" w:hAnsi="Times New Roman" w:eastAsia="Times New Roman" w:cs="Times New Roman"/>
                <w:b/>
                <w:bCs/>
                <w:color w:val="000000" w:themeColor="text1"/>
                <w:sz w:val="24"/>
                <w:szCs w:val="24"/>
              </w:rPr>
            </w:pPr>
            <w:r w:rsidRPr="7191EB1D">
              <w:rPr>
                <w:rFonts w:ascii="Times New Roman" w:hAnsi="Times New Roman" w:eastAsia="Times New Roman" w:cs="Times New Roman"/>
                <w:b/>
                <w:bCs/>
                <w:color w:val="1F3864" w:themeColor="accent1" w:themeShade="80"/>
                <w:sz w:val="24"/>
                <w:szCs w:val="24"/>
              </w:rPr>
              <w:t xml:space="preserve">We will be interested to see the Action Plans that are created for the next 5 years. </w:t>
            </w:r>
          </w:p>
        </w:tc>
      </w:tr>
      <w:tr w:rsidR="7454F0C4" w:rsidTr="7191EB1D" w14:paraId="39224D1C" w14:textId="77777777">
        <w:trPr>
          <w:gridAfter w:val="1"/>
          <w:wAfter w:w="15" w:type="dxa"/>
          <w:trHeight w:val="690"/>
        </w:trPr>
        <w:tc>
          <w:tcPr>
            <w:tcW w:w="2040" w:type="dxa"/>
            <w:shd w:val="clear" w:color="auto" w:fill="E7E6E6" w:themeFill="background2"/>
          </w:tcPr>
          <w:p w:rsidR="0A5C988C" w:rsidP="73765CD1" w:rsidRDefault="48D6FBC3" w14:paraId="6C6A94D7" w14:textId="0E889B81">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p w:rsidR="7454F0C4" w:rsidP="73765CD1" w:rsidRDefault="7454F0C4" w14:paraId="4961BBDE" w14:textId="4E65AE72">
            <w:pPr>
              <w:spacing w:before="120" w:after="120"/>
              <w:rPr>
                <w:rFonts w:ascii="Times New Roman" w:hAnsi="Times New Roman" w:eastAsia="Times New Roman" w:cs="Times New Roman"/>
                <w:color w:val="000000" w:themeColor="text1"/>
              </w:rPr>
            </w:pPr>
          </w:p>
        </w:tc>
        <w:tc>
          <w:tcPr>
            <w:tcW w:w="2190" w:type="dxa"/>
            <w:gridSpan w:val="3"/>
            <w:shd w:val="clear" w:color="auto" w:fill="8EAADB" w:themeFill="accent1" w:themeFillTint="99"/>
          </w:tcPr>
          <w:p w:rsidR="0A5C988C" w:rsidP="73765CD1" w:rsidRDefault="48D6FBC3" w14:paraId="7A4B7691" w14:textId="2CAA9985">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p w:rsidR="7454F0C4" w:rsidP="73765CD1" w:rsidRDefault="7454F0C4" w14:paraId="6437FD11" w14:textId="68C39AA7">
            <w:pPr>
              <w:spacing w:before="120" w:after="120"/>
              <w:rPr>
                <w:rFonts w:ascii="Times New Roman" w:hAnsi="Times New Roman" w:eastAsia="Times New Roman" w:cs="Times New Roman"/>
                <w:color w:val="000000" w:themeColor="text1"/>
              </w:rPr>
            </w:pPr>
          </w:p>
        </w:tc>
        <w:tc>
          <w:tcPr>
            <w:tcW w:w="2685" w:type="dxa"/>
            <w:gridSpan w:val="2"/>
            <w:shd w:val="clear" w:color="auto" w:fill="E7E6E6" w:themeFill="background2"/>
          </w:tcPr>
          <w:p w:rsidR="0A5C988C" w:rsidP="73765CD1" w:rsidRDefault="73765CD1" w14:paraId="78AD812D" w14:textId="6A7C3B8B">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7605" w:type="dxa"/>
            <w:gridSpan w:val="12"/>
            <w:vMerge/>
          </w:tcPr>
          <w:p w:rsidR="005D0EB0" w:rsidRDefault="005D0EB0" w14:paraId="0A7DDC68" w14:textId="77777777"/>
        </w:tc>
      </w:tr>
      <w:tr w:rsidR="7454F0C4" w:rsidTr="7191EB1D" w14:paraId="0ED55010" w14:textId="77777777">
        <w:trPr>
          <w:gridAfter w:val="1"/>
          <w:wAfter w:w="15" w:type="dxa"/>
          <w:trHeight w:val="495"/>
        </w:trPr>
        <w:tc>
          <w:tcPr>
            <w:tcW w:w="14520" w:type="dxa"/>
            <w:gridSpan w:val="18"/>
            <w:shd w:val="clear" w:color="auto" w:fill="A8D08D" w:themeFill="accent6" w:themeFillTint="99"/>
          </w:tcPr>
          <w:p w:rsidR="6177DDEB" w:rsidP="73765CD1" w:rsidRDefault="72E18AF8" w14:paraId="47D8E6D1" w14:textId="1E7F5637">
            <w:pPr>
              <w:spacing w:before="120" w:after="120" w:line="259" w:lineRule="auto"/>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Scoring Rubric</w:t>
            </w:r>
          </w:p>
          <w:p w:rsidR="608251F3" w:rsidP="73765CD1" w:rsidRDefault="5796C173" w14:paraId="29D76F24" w14:textId="2A3DF278">
            <w:pPr>
              <w:spacing w:before="120" w:after="120" w:line="259" w:lineRule="auto"/>
              <w:rPr>
                <w:rFonts w:ascii="Times New Roman" w:hAnsi="Times New Roman" w:eastAsia="Times New Roman" w:cs="Times New Roman"/>
                <w:b/>
                <w:bCs/>
                <w:sz w:val="24"/>
                <w:szCs w:val="24"/>
              </w:rPr>
            </w:pPr>
            <w:r w:rsidRPr="73765CD1">
              <w:rPr>
                <w:rFonts w:ascii="Times New Roman" w:hAnsi="Times New Roman" w:eastAsia="Times New Roman" w:cs="Times New Roman"/>
                <w:b/>
                <w:bCs/>
                <w:color w:val="000000" w:themeColor="text1"/>
                <w:sz w:val="24"/>
                <w:szCs w:val="24"/>
              </w:rPr>
              <w:t>If all sections were applicable:</w:t>
            </w:r>
          </w:p>
        </w:tc>
      </w:tr>
      <w:tr w:rsidR="7454F0C4" w:rsidTr="7191EB1D" w14:paraId="76D5E6EC" w14:textId="77777777">
        <w:trPr>
          <w:gridAfter w:val="1"/>
          <w:wAfter w:w="15" w:type="dxa"/>
          <w:trHeight w:val="555"/>
        </w:trPr>
        <w:tc>
          <w:tcPr>
            <w:tcW w:w="4125" w:type="dxa"/>
            <w:gridSpan w:val="3"/>
            <w:shd w:val="clear" w:color="auto" w:fill="E7E6E6" w:themeFill="background2"/>
          </w:tcPr>
          <w:p w:rsidR="346CFC8C" w:rsidP="73765CD1" w:rsidRDefault="154CCA85" w14:paraId="40F96906" w14:textId="1CB04EA6">
            <w:pPr>
              <w:spacing w:before="120" w:after="120" w:line="259" w:lineRule="auto"/>
              <w:rPr>
                <w:rFonts w:ascii="Times New Roman" w:hAnsi="Times New Roman" w:eastAsia="Times New Roman" w:cs="Times New Roman"/>
                <w:sz w:val="24"/>
                <w:szCs w:val="24"/>
              </w:rPr>
            </w:pPr>
            <w:r w:rsidRPr="73765CD1">
              <w:rPr>
                <w:rFonts w:ascii="Times New Roman" w:hAnsi="Times New Roman" w:eastAsia="Times New Roman" w:cs="Times New Roman"/>
                <w:b/>
                <w:bCs/>
                <w:color w:val="000000" w:themeColor="text1"/>
              </w:rPr>
              <w:t>Exemplary 99 - 84 (85% and above)</w:t>
            </w:r>
            <w:r w:rsidR="346CFC8C">
              <w:br/>
            </w:r>
            <w:r w:rsidRPr="73765CD1" w:rsidR="24353603">
              <w:rPr>
                <w:rFonts w:ascii="Times New Roman" w:hAnsi="Times New Roman" w:eastAsia="Times New Roman" w:cs="Times New Roman"/>
                <w:i/>
                <w:iCs/>
                <w:color w:val="000000" w:themeColor="text1"/>
                <w:sz w:val="24"/>
                <w:szCs w:val="24"/>
              </w:rPr>
              <w:t>If all sections were applicable:</w:t>
            </w:r>
          </w:p>
          <w:p w:rsidR="7454F0C4" w:rsidP="73765CD1" w:rsidRDefault="7454F0C4" w14:paraId="0958D600" w14:textId="34FE4993">
            <w:pPr>
              <w:spacing w:before="120" w:after="120"/>
              <w:rPr>
                <w:rFonts w:ascii="Times New Roman" w:hAnsi="Times New Roman" w:eastAsia="Times New Roman" w:cs="Times New Roman"/>
                <w:color w:val="000000" w:themeColor="text1"/>
              </w:rPr>
            </w:pPr>
          </w:p>
          <w:p w:rsidR="30FDF397" w:rsidP="73765CD1" w:rsidRDefault="0CB430A6" w14:paraId="36A70D5E" w14:textId="35C3D4A6">
            <w:pPr>
              <w:spacing w:before="120" w:after="120"/>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The program self-study fully addressed the core criteria in the self-study and review process. It discussed how goals and objectives are linked to the college mission and strategic goals. The program's student learning outcomes, curriculum comparison and assessment results have informed changes in</w:t>
            </w:r>
            <w:r w:rsidRPr="73765CD1" w:rsidR="03A6FF27">
              <w:rPr>
                <w:rFonts w:ascii="Times New Roman" w:hAnsi="Times New Roman" w:eastAsia="Times New Roman" w:cs="Times New Roman"/>
                <w:color w:val="000000" w:themeColor="text1"/>
              </w:rPr>
              <w:t xml:space="preserve"> </w:t>
            </w:r>
            <w:r w:rsidRPr="73765CD1">
              <w:rPr>
                <w:rFonts w:ascii="Times New Roman" w:hAnsi="Times New Roman" w:eastAsia="Times New Roman" w:cs="Times New Roman"/>
                <w:color w:val="000000" w:themeColor="text1"/>
              </w:rPr>
              <w:t>curriculum, pedagogy, and instructional resources. Action Plans for improvement were identified based on the results of the self-study process.</w:t>
            </w:r>
          </w:p>
          <w:p w:rsidR="7454F0C4" w:rsidP="73765CD1" w:rsidRDefault="7454F0C4" w14:paraId="6FABE72A" w14:textId="5B4749F1">
            <w:pPr>
              <w:spacing w:before="120" w:after="120"/>
              <w:rPr>
                <w:rFonts w:ascii="Times New Roman" w:hAnsi="Times New Roman" w:eastAsia="Times New Roman" w:cs="Times New Roman"/>
                <w:color w:val="000000" w:themeColor="text1"/>
              </w:rPr>
            </w:pPr>
          </w:p>
        </w:tc>
        <w:tc>
          <w:tcPr>
            <w:tcW w:w="4155" w:type="dxa"/>
            <w:gridSpan w:val="5"/>
            <w:shd w:val="clear" w:color="auto" w:fill="8EAADB" w:themeFill="accent1" w:themeFillTint="99"/>
          </w:tcPr>
          <w:p w:rsidR="346CFC8C" w:rsidP="73765CD1" w:rsidRDefault="154CCA85" w14:paraId="421D484D" w14:textId="129D2DA5">
            <w:pPr>
              <w:spacing w:before="120" w:after="120"/>
              <w:rPr>
                <w:rFonts w:ascii="Times New Roman" w:hAnsi="Times New Roman" w:eastAsia="Times New Roman" w:cs="Times New Roman"/>
                <w:b/>
                <w:bCs/>
                <w:color w:val="000000" w:themeColor="text1"/>
              </w:rPr>
            </w:pPr>
            <w:r w:rsidRPr="73765CD1">
              <w:rPr>
                <w:rFonts w:ascii="Times New Roman" w:hAnsi="Times New Roman" w:eastAsia="Times New Roman" w:cs="Times New Roman"/>
                <w:b/>
                <w:bCs/>
                <w:color w:val="000000" w:themeColor="text1"/>
              </w:rPr>
              <w:t>Good 83 - 69 (70 – 84%)</w:t>
            </w:r>
          </w:p>
          <w:p w:rsidR="3351F2D9" w:rsidP="73765CD1" w:rsidRDefault="25352A79" w14:paraId="5799150A" w14:textId="257EA1C1">
            <w:pPr>
              <w:spacing w:before="120" w:after="120" w:line="259" w:lineRule="auto"/>
              <w:rPr>
                <w:rFonts w:ascii="Times New Roman" w:hAnsi="Times New Roman" w:eastAsia="Times New Roman" w:cs="Times New Roman"/>
                <w:sz w:val="24"/>
                <w:szCs w:val="24"/>
              </w:rPr>
            </w:pPr>
            <w:r w:rsidRPr="73765CD1">
              <w:rPr>
                <w:rFonts w:ascii="Times New Roman" w:hAnsi="Times New Roman" w:eastAsia="Times New Roman" w:cs="Times New Roman"/>
                <w:i/>
                <w:iCs/>
                <w:color w:val="000000" w:themeColor="text1"/>
                <w:sz w:val="24"/>
                <w:szCs w:val="24"/>
              </w:rPr>
              <w:t>If all sections were applicable:</w:t>
            </w:r>
          </w:p>
          <w:p w:rsidR="7454F0C4" w:rsidP="73765CD1" w:rsidRDefault="7454F0C4" w14:paraId="4F924192" w14:textId="0BBFA6E1">
            <w:pPr>
              <w:spacing w:before="120" w:after="120"/>
              <w:rPr>
                <w:rFonts w:ascii="Times New Roman" w:hAnsi="Times New Roman" w:eastAsia="Times New Roman" w:cs="Times New Roman"/>
                <w:color w:val="000000" w:themeColor="text1"/>
              </w:rPr>
            </w:pPr>
          </w:p>
          <w:p w:rsidR="346CFC8C" w:rsidP="73765CD1" w:rsidRDefault="154CCA85" w14:paraId="6456ACF3" w14:textId="10D49452">
            <w:pPr>
              <w:spacing w:before="120" w:after="120"/>
              <w:rPr>
                <w:rFonts w:ascii="Times New Roman" w:hAnsi="Times New Roman" w:eastAsia="Times New Roman" w:cs="Times New Roman"/>
              </w:rPr>
            </w:pPr>
            <w:r w:rsidRPr="73765CD1">
              <w:rPr>
                <w:rFonts w:ascii="Times New Roman" w:hAnsi="Times New Roman" w:eastAsia="Times New Roman" w:cs="Times New Roman"/>
                <w:color w:val="000000" w:themeColor="text1"/>
              </w:rPr>
              <w:t>The program self-study addressed the core criteria in their self-study and review process, but some information was missing. It discussed how goals and objectives are linked to the college mission and strategic goals, and included action plan strategies, but more data, statistics and specific goals could have been identified. The program's student learning outcomes, curriculum comparison and</w:t>
            </w:r>
            <w:r w:rsidRPr="73765CD1" w:rsidR="3C681EAE">
              <w:rPr>
                <w:rFonts w:ascii="Times New Roman" w:hAnsi="Times New Roman" w:eastAsia="Times New Roman" w:cs="Times New Roman"/>
                <w:color w:val="000000" w:themeColor="text1"/>
              </w:rPr>
              <w:t xml:space="preserve"> </w:t>
            </w:r>
            <w:r w:rsidRPr="73765CD1">
              <w:rPr>
                <w:rFonts w:ascii="Times New Roman" w:hAnsi="Times New Roman" w:eastAsia="Times New Roman" w:cs="Times New Roman"/>
                <w:color w:val="000000" w:themeColor="text1"/>
              </w:rPr>
              <w:t>assessment were given but specific</w:t>
            </w:r>
            <w:r w:rsidRPr="73765CD1" w:rsidR="7ED40D08">
              <w:rPr>
                <w:rFonts w:ascii="Times New Roman" w:hAnsi="Times New Roman" w:eastAsia="Times New Roman" w:cs="Times New Roman"/>
                <w:color w:val="000000" w:themeColor="text1"/>
              </w:rPr>
              <w:t xml:space="preserve"> </w:t>
            </w:r>
            <w:r w:rsidRPr="73765CD1">
              <w:rPr>
                <w:rFonts w:ascii="Times New Roman" w:hAnsi="Times New Roman" w:eastAsia="Times New Roman" w:cs="Times New Roman"/>
                <w:color w:val="000000" w:themeColor="text1"/>
              </w:rPr>
              <w:t>information on how it would affect pedagogy and instructional resources was not provided.</w:t>
            </w:r>
          </w:p>
          <w:p w:rsidR="346CFC8C" w:rsidP="73765CD1" w:rsidRDefault="346CFC8C" w14:paraId="4168105C" w14:textId="5C11E870">
            <w:pPr>
              <w:spacing w:before="120" w:after="120"/>
              <w:rPr>
                <w:rFonts w:ascii="Times New Roman" w:hAnsi="Times New Roman" w:eastAsia="Times New Roman" w:cs="Times New Roman"/>
                <w:color w:val="000000" w:themeColor="text1"/>
              </w:rPr>
            </w:pPr>
          </w:p>
        </w:tc>
        <w:tc>
          <w:tcPr>
            <w:tcW w:w="3630" w:type="dxa"/>
            <w:gridSpan w:val="9"/>
            <w:shd w:val="clear" w:color="auto" w:fill="E7E6E6" w:themeFill="background2"/>
          </w:tcPr>
          <w:p w:rsidR="346CFC8C" w:rsidP="73765CD1" w:rsidRDefault="73765CD1" w14:paraId="3CFF852F" w14:textId="3FED11B6">
            <w:pPr>
              <w:spacing w:before="120" w:after="120"/>
              <w:rPr>
                <w:rFonts w:ascii="Times New Roman" w:hAnsi="Times New Roman" w:eastAsia="Times New Roman" w:cs="Times New Roman"/>
                <w:b/>
                <w:bCs/>
                <w:color w:val="000000" w:themeColor="text1"/>
              </w:rPr>
            </w:pPr>
            <w:r w:rsidRPr="73765CD1">
              <w:rPr>
                <w:rFonts w:ascii="Times New Roman" w:hAnsi="Times New Roman" w:eastAsia="Times New Roman" w:cs="Times New Roman"/>
                <w:b/>
                <w:bCs/>
                <w:color w:val="000000" w:themeColor="text1"/>
              </w:rPr>
              <w:t>Opportunity for Improvement</w:t>
            </w:r>
            <w:r w:rsidRPr="73765CD1" w:rsidR="154CCA85">
              <w:rPr>
                <w:rFonts w:ascii="Times New Roman" w:hAnsi="Times New Roman" w:eastAsia="Times New Roman" w:cs="Times New Roman"/>
                <w:b/>
                <w:bCs/>
                <w:color w:val="000000" w:themeColor="text1"/>
              </w:rPr>
              <w:t xml:space="preserve"> 68 and less (69% and below)</w:t>
            </w:r>
          </w:p>
          <w:p w:rsidR="047A3A84" w:rsidP="73765CD1" w:rsidRDefault="35FD5684" w14:paraId="18575925" w14:textId="5254BA61">
            <w:pPr>
              <w:spacing w:before="120" w:after="120" w:line="259" w:lineRule="auto"/>
              <w:rPr>
                <w:rFonts w:ascii="Times New Roman" w:hAnsi="Times New Roman" w:eastAsia="Times New Roman" w:cs="Times New Roman"/>
                <w:sz w:val="24"/>
                <w:szCs w:val="24"/>
              </w:rPr>
            </w:pPr>
            <w:r w:rsidRPr="73765CD1">
              <w:rPr>
                <w:rFonts w:ascii="Times New Roman" w:hAnsi="Times New Roman" w:eastAsia="Times New Roman" w:cs="Times New Roman"/>
                <w:i/>
                <w:iCs/>
                <w:color w:val="000000" w:themeColor="text1"/>
                <w:sz w:val="24"/>
                <w:szCs w:val="24"/>
              </w:rPr>
              <w:t>If all sections were applicable:</w:t>
            </w:r>
          </w:p>
          <w:p w:rsidR="7454F0C4" w:rsidP="73765CD1" w:rsidRDefault="7454F0C4" w14:paraId="481749BF" w14:textId="76B0A66C">
            <w:pPr>
              <w:spacing w:before="120" w:after="120"/>
              <w:rPr>
                <w:rFonts w:ascii="Times New Roman" w:hAnsi="Times New Roman" w:eastAsia="Times New Roman" w:cs="Times New Roman"/>
                <w:color w:val="000000" w:themeColor="text1"/>
              </w:rPr>
            </w:pPr>
          </w:p>
          <w:p w:rsidR="0F8CD048" w:rsidP="73765CD1" w:rsidRDefault="29294DE3" w14:paraId="3049ACE5" w14:textId="6CE66C66">
            <w:pPr>
              <w:spacing w:before="120" w:after="120"/>
              <w:rPr>
                <w:rFonts w:ascii="Times New Roman" w:hAnsi="Times New Roman" w:eastAsia="Times New Roman" w:cs="Times New Roman"/>
              </w:rPr>
            </w:pPr>
            <w:r w:rsidRPr="2053EEB7">
              <w:rPr>
                <w:rFonts w:ascii="Times New Roman" w:hAnsi="Times New Roman" w:eastAsia="Times New Roman" w:cs="Times New Roman"/>
                <w:color w:val="000000" w:themeColor="text1"/>
              </w:rPr>
              <w:t xml:space="preserve">Not all the core criteria were addressed and there was information and statistics missing in many of the </w:t>
            </w:r>
            <w:r w:rsidRPr="2053EEB7" w:rsidR="551A068B">
              <w:rPr>
                <w:rFonts w:ascii="Times New Roman" w:hAnsi="Times New Roman" w:eastAsia="Times New Roman" w:cs="Times New Roman"/>
                <w:color w:val="000000" w:themeColor="text1"/>
              </w:rPr>
              <w:t>self-study</w:t>
            </w:r>
            <w:r w:rsidRPr="2053EEB7">
              <w:rPr>
                <w:rFonts w:ascii="Times New Roman" w:hAnsi="Times New Roman" w:eastAsia="Times New Roman" w:cs="Times New Roman"/>
                <w:color w:val="000000" w:themeColor="text1"/>
              </w:rPr>
              <w:t xml:space="preserve"> areas. A reflection of how the self</w:t>
            </w:r>
            <w:r w:rsidRPr="2053EEB7" w:rsidR="262BBDF5">
              <w:rPr>
                <w:rFonts w:ascii="Times New Roman" w:hAnsi="Times New Roman" w:eastAsia="Times New Roman" w:cs="Times New Roman"/>
                <w:color w:val="000000" w:themeColor="text1"/>
              </w:rPr>
              <w:t>-study</w:t>
            </w:r>
            <w:r w:rsidRPr="2053EEB7">
              <w:rPr>
                <w:rFonts w:ascii="Times New Roman" w:hAnsi="Times New Roman" w:eastAsia="Times New Roman" w:cs="Times New Roman"/>
                <w:color w:val="000000" w:themeColor="text1"/>
              </w:rPr>
              <w:t xml:space="preserve"> will lead to an Action Plan for improvement was not provided. </w:t>
            </w:r>
          </w:p>
        </w:tc>
        <w:tc>
          <w:tcPr>
            <w:tcW w:w="2610" w:type="dxa"/>
            <w:shd w:val="clear" w:color="auto" w:fill="E7E6E6" w:themeFill="background2"/>
          </w:tcPr>
          <w:p w:rsidR="02982B47" w:rsidP="73765CD1" w:rsidRDefault="4FE0DD38" w14:paraId="519FFFE8" w14:textId="70122C88">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 xml:space="preserve">Peer Review </w:t>
            </w:r>
            <w:r w:rsidR="02982B47">
              <w:br/>
            </w:r>
            <w:r w:rsidRPr="73765CD1">
              <w:rPr>
                <w:rFonts w:ascii="Times New Roman" w:hAnsi="Times New Roman" w:eastAsia="Times New Roman" w:cs="Times New Roman"/>
                <w:b/>
                <w:bCs/>
                <w:color w:val="000000" w:themeColor="text1"/>
                <w:sz w:val="24"/>
                <w:szCs w:val="24"/>
              </w:rPr>
              <w:t>Feedback:</w:t>
            </w:r>
          </w:p>
        </w:tc>
      </w:tr>
      <w:tr w:rsidR="7454F0C4" w:rsidTr="7191EB1D" w14:paraId="20C034C2" w14:textId="77777777">
        <w:trPr>
          <w:gridAfter w:val="1"/>
          <w:wAfter w:w="15" w:type="dxa"/>
          <w:trHeight w:val="555"/>
        </w:trPr>
        <w:tc>
          <w:tcPr>
            <w:tcW w:w="14520" w:type="dxa"/>
            <w:gridSpan w:val="18"/>
            <w:shd w:val="clear" w:color="auto" w:fill="A8D08D" w:themeFill="accent6" w:themeFillTint="99"/>
          </w:tcPr>
          <w:p w:rsidR="30644A08" w:rsidP="73765CD1" w:rsidRDefault="59DB4456" w14:paraId="5AFD3C56" w14:textId="44840361">
            <w:pPr>
              <w:spacing w:before="120" w:after="120"/>
              <w:rPr>
                <w:rFonts w:ascii="Times New Roman" w:hAnsi="Times New Roman" w:eastAsia="Times New Roman" w:cs="Times New Roman"/>
                <w:b/>
                <w:bCs/>
                <w:color w:val="000000" w:themeColor="text1"/>
              </w:rPr>
            </w:pPr>
            <w:r w:rsidRPr="73765CD1">
              <w:rPr>
                <w:rFonts w:ascii="Times New Roman" w:hAnsi="Times New Roman" w:eastAsia="Times New Roman" w:cs="Times New Roman"/>
                <w:b/>
                <w:bCs/>
                <w:color w:val="000000" w:themeColor="text1"/>
              </w:rPr>
              <w:t>If 2 of the sections were not applicable:</w:t>
            </w:r>
          </w:p>
        </w:tc>
      </w:tr>
      <w:tr w:rsidR="7454F0C4" w:rsidTr="7191EB1D" w14:paraId="37484F63" w14:textId="77777777">
        <w:trPr>
          <w:gridAfter w:val="1"/>
          <w:wAfter w:w="15" w:type="dxa"/>
          <w:trHeight w:val="555"/>
        </w:trPr>
        <w:tc>
          <w:tcPr>
            <w:tcW w:w="4125" w:type="dxa"/>
            <w:gridSpan w:val="3"/>
            <w:shd w:val="clear" w:color="auto" w:fill="E7E6E6" w:themeFill="background2"/>
          </w:tcPr>
          <w:p w:rsidR="30644A08" w:rsidP="73765CD1" w:rsidRDefault="59DB4456" w14:paraId="31457385" w14:textId="10376B99">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Exemplary 102 – 87 (85% and above) Same criteria as above</w:t>
            </w:r>
          </w:p>
          <w:p w:rsidR="30644A08" w:rsidP="73765CD1" w:rsidRDefault="30644A08" w14:paraId="2B77F4D2" w14:textId="6D1F0673">
            <w:pPr>
              <w:spacing w:before="120" w:after="120"/>
              <w:jc w:val="center"/>
              <w:rPr>
                <w:rFonts w:ascii="Times New Roman" w:hAnsi="Times New Roman" w:eastAsia="Times New Roman" w:cs="Times New Roman"/>
                <w:color w:val="000000" w:themeColor="text1"/>
              </w:rPr>
            </w:pPr>
          </w:p>
        </w:tc>
        <w:tc>
          <w:tcPr>
            <w:tcW w:w="4155" w:type="dxa"/>
            <w:gridSpan w:val="5"/>
            <w:shd w:val="clear" w:color="auto" w:fill="E7E6E6" w:themeFill="background2"/>
          </w:tcPr>
          <w:p w:rsidR="30644A08" w:rsidP="73765CD1" w:rsidRDefault="59DB4456" w14:paraId="3E51F9F9" w14:textId="464BD293">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Good 86 - 71 (70 – 85%) Same criteria as above</w:t>
            </w:r>
          </w:p>
        </w:tc>
        <w:tc>
          <w:tcPr>
            <w:tcW w:w="3630" w:type="dxa"/>
            <w:gridSpan w:val="9"/>
            <w:shd w:val="clear" w:color="auto" w:fill="E7E6E6" w:themeFill="background2"/>
          </w:tcPr>
          <w:p w:rsidR="30644A08" w:rsidP="73765CD1" w:rsidRDefault="73765CD1" w14:paraId="11AECECC" w14:textId="642BEC14">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 xml:space="preserve">Opportunity for Improvement </w:t>
            </w:r>
            <w:r w:rsidRPr="73765CD1" w:rsidR="59DB4456">
              <w:rPr>
                <w:rFonts w:ascii="Times New Roman" w:hAnsi="Times New Roman" w:eastAsia="Times New Roman" w:cs="Times New Roman"/>
                <w:color w:val="000000" w:themeColor="text1"/>
              </w:rPr>
              <w:t>70 - Below (69% and below) Same criteria as above</w:t>
            </w:r>
          </w:p>
          <w:p w:rsidR="30644A08" w:rsidP="73765CD1" w:rsidRDefault="30644A08" w14:paraId="29456F48" w14:textId="7C6B5F24">
            <w:pPr>
              <w:spacing w:before="120" w:after="120"/>
              <w:jc w:val="center"/>
              <w:rPr>
                <w:rFonts w:ascii="Times New Roman" w:hAnsi="Times New Roman" w:eastAsia="Times New Roman" w:cs="Times New Roman"/>
                <w:color w:val="000000" w:themeColor="text1"/>
              </w:rPr>
            </w:pPr>
          </w:p>
        </w:tc>
        <w:tc>
          <w:tcPr>
            <w:tcW w:w="2610" w:type="dxa"/>
            <w:shd w:val="clear" w:color="auto" w:fill="E7E6E6" w:themeFill="background2"/>
          </w:tcPr>
          <w:p w:rsidR="7454F0C4" w:rsidP="73765CD1" w:rsidRDefault="7454F0C4" w14:paraId="57B5FD8F" w14:textId="5BB679CD">
            <w:pPr>
              <w:spacing w:before="120" w:after="120" w:line="259" w:lineRule="auto"/>
              <w:rPr>
                <w:rFonts w:ascii="Times New Roman" w:hAnsi="Times New Roman" w:eastAsia="Times New Roman" w:cs="Times New Roman"/>
                <w:b/>
                <w:bCs/>
                <w:color w:val="000000" w:themeColor="text1"/>
                <w:sz w:val="24"/>
                <w:szCs w:val="24"/>
              </w:rPr>
            </w:pPr>
          </w:p>
        </w:tc>
      </w:tr>
      <w:tr w:rsidR="7454F0C4" w:rsidTr="111E4F7B" w14:paraId="521165C6" w14:textId="77777777">
        <w:trPr>
          <w:gridAfter w:val="1"/>
          <w:wAfter w:w="15" w:type="dxa"/>
          <w:trHeight w:val="495"/>
        </w:trPr>
        <w:tc>
          <w:tcPr>
            <w:tcW w:w="14520" w:type="dxa"/>
            <w:gridSpan w:val="18"/>
            <w:shd w:val="clear" w:color="auto" w:fill="A8D08D" w:themeFill="accent6" w:themeFillTint="99"/>
          </w:tcPr>
          <w:p w:rsidR="7CC0FBAF" w:rsidP="73765CD1" w:rsidRDefault="5F687FD1" w14:paraId="7BA2871F" w14:textId="516AADF9">
            <w:pPr>
              <w:spacing w:before="120" w:after="120" w:line="259" w:lineRule="auto"/>
              <w:rPr>
                <w:rFonts w:ascii="Times New Roman" w:hAnsi="Times New Roman" w:eastAsia="Times New Roman" w:cs="Times New Roman"/>
                <w:b/>
                <w:bCs/>
                <w:sz w:val="24"/>
                <w:szCs w:val="24"/>
              </w:rPr>
            </w:pPr>
            <w:r w:rsidRPr="73765CD1">
              <w:rPr>
                <w:rFonts w:ascii="Times New Roman" w:hAnsi="Times New Roman" w:eastAsia="Times New Roman" w:cs="Times New Roman"/>
                <w:b/>
                <w:bCs/>
                <w:color w:val="000000" w:themeColor="text1"/>
                <w:sz w:val="24"/>
                <w:szCs w:val="24"/>
              </w:rPr>
              <w:t>Identified Strengths and Recommendation for Program Action Plan:</w:t>
            </w:r>
          </w:p>
        </w:tc>
      </w:tr>
      <w:tr w:rsidR="7454F0C4" w:rsidTr="111E4F7B" w14:paraId="3DDDF9B8" w14:textId="77777777">
        <w:trPr>
          <w:gridAfter w:val="1"/>
          <w:wAfter w:w="15" w:type="dxa"/>
          <w:trHeight w:val="555"/>
        </w:trPr>
        <w:tc>
          <w:tcPr>
            <w:tcW w:w="14520" w:type="dxa"/>
            <w:gridSpan w:val="18"/>
            <w:shd w:val="clear" w:color="auto" w:fill="E7E6E6" w:themeFill="background2"/>
          </w:tcPr>
          <w:p w:rsidR="0BB8F99B" w:rsidP="2053EEB7" w:rsidRDefault="1138BF9A" w14:paraId="71196F13" w14:textId="44135524">
            <w:pPr>
              <w:spacing w:before="120" w:after="120" w:line="259" w:lineRule="auto"/>
              <w:rPr>
                <w:rFonts w:ascii="Times New Roman" w:hAnsi="Times New Roman" w:eastAsia="Times New Roman" w:cs="Times New Roman"/>
                <w:b/>
                <w:bCs/>
                <w:color w:val="000000" w:themeColor="text1"/>
                <w:sz w:val="24"/>
                <w:szCs w:val="24"/>
              </w:rPr>
            </w:pPr>
            <w:r w:rsidRPr="2053EEB7">
              <w:rPr>
                <w:rFonts w:ascii="Times New Roman" w:hAnsi="Times New Roman" w:eastAsia="Times New Roman" w:cs="Times New Roman"/>
                <w:b/>
                <w:bCs/>
                <w:color w:val="000000" w:themeColor="text1"/>
                <w:sz w:val="24"/>
                <w:szCs w:val="24"/>
              </w:rPr>
              <w:t xml:space="preserve">The reviewers noted the strengths of the </w:t>
            </w:r>
            <w:r w:rsidRPr="2053EEB7" w:rsidR="3640B2DD">
              <w:rPr>
                <w:rFonts w:ascii="Times New Roman" w:hAnsi="Times New Roman" w:eastAsia="Times New Roman" w:cs="Times New Roman"/>
                <w:b/>
                <w:bCs/>
                <w:color w:val="000000" w:themeColor="text1"/>
                <w:sz w:val="24"/>
                <w:szCs w:val="24"/>
              </w:rPr>
              <w:t>program and</w:t>
            </w:r>
            <w:r w:rsidRPr="2053EEB7">
              <w:rPr>
                <w:rFonts w:ascii="Times New Roman" w:hAnsi="Times New Roman" w:eastAsia="Times New Roman" w:cs="Times New Roman"/>
                <w:b/>
                <w:bCs/>
                <w:color w:val="000000" w:themeColor="text1"/>
                <w:sz w:val="24"/>
                <w:szCs w:val="24"/>
              </w:rPr>
              <w:t xml:space="preserve"> would like to recommend the following actions to be considered when working with the dean to develop an action plan as a result of the Academic Program Review process.</w:t>
            </w:r>
          </w:p>
          <w:p w:rsidR="7454F0C4" w:rsidP="73765CD1" w:rsidRDefault="7454F0C4" w14:paraId="4909DF46" w14:textId="34B373A8">
            <w:pPr>
              <w:spacing w:before="120" w:after="120" w:line="259" w:lineRule="auto"/>
              <w:rPr>
                <w:rFonts w:ascii="Times New Roman" w:hAnsi="Times New Roman" w:eastAsia="Times New Roman" w:cs="Times New Roman"/>
                <w:b/>
                <w:bCs/>
                <w:color w:val="000000" w:themeColor="text1"/>
              </w:rPr>
            </w:pPr>
          </w:p>
          <w:p w:rsidR="11832E69" w:rsidP="1FC9EBD6" w:rsidRDefault="7D13F3B8" w14:paraId="54BDE733" w14:textId="77649BE2">
            <w:pPr>
              <w:spacing w:before="120" w:after="120"/>
              <w:rPr>
                <w:rFonts w:ascii="Times New Roman" w:hAnsi="Times New Roman" w:eastAsia="Times New Roman" w:cs="Times New Roman"/>
                <w:b/>
                <w:bCs/>
                <w:color w:val="000000" w:themeColor="text1"/>
                <w:sz w:val="24"/>
                <w:szCs w:val="24"/>
              </w:rPr>
            </w:pPr>
            <w:r w:rsidRPr="1FC9EBD6">
              <w:rPr>
                <w:rFonts w:ascii="Times New Roman" w:hAnsi="Times New Roman" w:eastAsia="Times New Roman" w:cs="Times New Roman"/>
                <w:b/>
                <w:bCs/>
                <w:color w:val="000000" w:themeColor="text1"/>
                <w:sz w:val="24"/>
                <w:szCs w:val="24"/>
              </w:rPr>
              <w:t>Strengths:</w:t>
            </w:r>
          </w:p>
          <w:p w:rsidR="4805F113" w:rsidP="1FC9EBD6" w:rsidRDefault="4805F113" w14:paraId="3A4A0867" w14:textId="7F4A5291">
            <w:pPr>
              <w:pStyle w:val="ListParagraph"/>
              <w:numPr>
                <w:ilvl w:val="0"/>
                <w:numId w:val="2"/>
              </w:numPr>
              <w:spacing w:before="120" w:after="120"/>
              <w:rPr>
                <w:rFonts w:ascii="Times New Roman" w:hAnsi="Times New Roman" w:eastAsia="Times New Roman" w:cs="Times New Roman"/>
                <w:color w:val="000000" w:themeColor="text1"/>
                <w:sz w:val="24"/>
                <w:szCs w:val="24"/>
              </w:rPr>
            </w:pPr>
            <w:r w:rsidRPr="1FC9EBD6">
              <w:rPr>
                <w:rFonts w:ascii="Times New Roman" w:hAnsi="Times New Roman" w:eastAsia="Times New Roman" w:cs="Times New Roman"/>
                <w:color w:val="000000" w:themeColor="text1"/>
                <w:sz w:val="24"/>
                <w:szCs w:val="24"/>
              </w:rPr>
              <w:t>The program</w:t>
            </w:r>
            <w:r w:rsidRPr="1FC9EBD6" w:rsidR="24AC49A6">
              <w:rPr>
                <w:rFonts w:ascii="Times New Roman" w:hAnsi="Times New Roman" w:eastAsia="Times New Roman" w:cs="Times New Roman"/>
                <w:color w:val="000000" w:themeColor="text1"/>
                <w:sz w:val="24"/>
                <w:szCs w:val="24"/>
              </w:rPr>
              <w:t>’</w:t>
            </w:r>
            <w:r w:rsidRPr="1FC9EBD6">
              <w:rPr>
                <w:rFonts w:ascii="Times New Roman" w:hAnsi="Times New Roman" w:eastAsia="Times New Roman" w:cs="Times New Roman"/>
                <w:color w:val="000000" w:themeColor="text1"/>
                <w:sz w:val="24"/>
                <w:szCs w:val="24"/>
              </w:rPr>
              <w:t xml:space="preserve">s degrees, certifications and curriculum have all been </w:t>
            </w:r>
            <w:r w:rsidRPr="1FC9EBD6" w:rsidR="30E10F5A">
              <w:rPr>
                <w:rFonts w:ascii="Times New Roman" w:hAnsi="Times New Roman" w:eastAsia="Times New Roman" w:cs="Times New Roman"/>
                <w:color w:val="000000" w:themeColor="text1"/>
                <w:sz w:val="24"/>
                <w:szCs w:val="24"/>
              </w:rPr>
              <w:t>extensively</w:t>
            </w:r>
            <w:r w:rsidRPr="1FC9EBD6">
              <w:rPr>
                <w:rFonts w:ascii="Times New Roman" w:hAnsi="Times New Roman" w:eastAsia="Times New Roman" w:cs="Times New Roman"/>
                <w:color w:val="000000" w:themeColor="text1"/>
                <w:sz w:val="24"/>
                <w:szCs w:val="24"/>
              </w:rPr>
              <w:t xml:space="preserve"> updated</w:t>
            </w:r>
            <w:r w:rsidRPr="1FC9EBD6" w:rsidR="12C37137">
              <w:rPr>
                <w:rFonts w:ascii="Times New Roman" w:hAnsi="Times New Roman" w:eastAsia="Times New Roman" w:cs="Times New Roman"/>
                <w:color w:val="000000" w:themeColor="text1"/>
                <w:sz w:val="24"/>
                <w:szCs w:val="24"/>
              </w:rPr>
              <w:t xml:space="preserve"> to make the programs relevant and effective</w:t>
            </w:r>
            <w:r w:rsidRPr="1FC9EBD6">
              <w:rPr>
                <w:rFonts w:ascii="Times New Roman" w:hAnsi="Times New Roman" w:eastAsia="Times New Roman" w:cs="Times New Roman"/>
                <w:color w:val="000000" w:themeColor="text1"/>
                <w:sz w:val="24"/>
                <w:szCs w:val="24"/>
              </w:rPr>
              <w:t>.</w:t>
            </w:r>
          </w:p>
          <w:p w:rsidR="2DBADC8D" w:rsidP="4B5CBD4E" w:rsidRDefault="779A6B82" w14:paraId="1391BD3F" w14:textId="2DBE8309">
            <w:pPr>
              <w:pStyle w:val="ListParagraph"/>
              <w:numPr>
                <w:ilvl w:val="0"/>
                <w:numId w:val="2"/>
              </w:numPr>
              <w:spacing w:before="120" w:after="120"/>
              <w:rPr>
                <w:rFonts w:ascii="Times New Roman" w:hAnsi="Times New Roman" w:eastAsia="Times New Roman" w:cs="Times New Roman"/>
                <w:color w:val="000000" w:themeColor="text1"/>
                <w:sz w:val="24"/>
                <w:szCs w:val="24"/>
              </w:rPr>
            </w:pPr>
            <w:r w:rsidRPr="4B5CBD4E">
              <w:rPr>
                <w:rFonts w:ascii="Times New Roman" w:hAnsi="Times New Roman" w:eastAsia="Times New Roman" w:cs="Times New Roman"/>
                <w:color w:val="000000" w:themeColor="text1"/>
                <w:sz w:val="24"/>
                <w:szCs w:val="24"/>
              </w:rPr>
              <w:t xml:space="preserve">CAC is fortunate to have an </w:t>
            </w:r>
            <w:r w:rsidRPr="4B5CBD4E" w:rsidR="73A56BFB">
              <w:rPr>
                <w:rFonts w:ascii="Times New Roman" w:hAnsi="Times New Roman" w:eastAsia="Times New Roman" w:cs="Times New Roman"/>
                <w:color w:val="000000" w:themeColor="text1"/>
                <w:sz w:val="24"/>
                <w:szCs w:val="24"/>
              </w:rPr>
              <w:t>expert</w:t>
            </w:r>
            <w:r w:rsidRPr="4B5CBD4E">
              <w:rPr>
                <w:rFonts w:ascii="Times New Roman" w:hAnsi="Times New Roman" w:eastAsia="Times New Roman" w:cs="Times New Roman"/>
                <w:color w:val="000000" w:themeColor="text1"/>
                <w:sz w:val="24"/>
                <w:szCs w:val="24"/>
              </w:rPr>
              <w:t xml:space="preserve"> </w:t>
            </w:r>
            <w:r w:rsidRPr="4B5CBD4E" w:rsidR="7D1C64E1">
              <w:rPr>
                <w:rFonts w:ascii="Times New Roman" w:hAnsi="Times New Roman" w:eastAsia="Times New Roman" w:cs="Times New Roman"/>
                <w:color w:val="000000" w:themeColor="text1"/>
                <w:sz w:val="24"/>
                <w:szCs w:val="24"/>
              </w:rPr>
              <w:t xml:space="preserve">in the field </w:t>
            </w:r>
            <w:r w:rsidRPr="4B5CBD4E">
              <w:rPr>
                <w:rFonts w:ascii="Times New Roman" w:hAnsi="Times New Roman" w:eastAsia="Times New Roman" w:cs="Times New Roman"/>
                <w:color w:val="000000" w:themeColor="text1"/>
                <w:sz w:val="24"/>
                <w:szCs w:val="24"/>
              </w:rPr>
              <w:t xml:space="preserve">with </w:t>
            </w:r>
            <w:r w:rsidRPr="4B5CBD4E" w:rsidR="71CCC350">
              <w:rPr>
                <w:rFonts w:ascii="Times New Roman" w:hAnsi="Times New Roman" w:eastAsia="Times New Roman" w:cs="Times New Roman"/>
                <w:color w:val="000000" w:themeColor="text1"/>
                <w:sz w:val="24"/>
                <w:szCs w:val="24"/>
              </w:rPr>
              <w:t>vast</w:t>
            </w:r>
            <w:r w:rsidRPr="4B5CBD4E">
              <w:rPr>
                <w:rFonts w:ascii="Times New Roman" w:hAnsi="Times New Roman" w:eastAsia="Times New Roman" w:cs="Times New Roman"/>
                <w:color w:val="000000" w:themeColor="text1"/>
                <w:sz w:val="24"/>
                <w:szCs w:val="24"/>
              </w:rPr>
              <w:t xml:space="preserve"> experience</w:t>
            </w:r>
            <w:r w:rsidRPr="4B5CBD4E" w:rsidR="6594E8E1">
              <w:rPr>
                <w:rFonts w:ascii="Times New Roman" w:hAnsi="Times New Roman" w:eastAsia="Times New Roman" w:cs="Times New Roman"/>
                <w:color w:val="000000" w:themeColor="text1"/>
                <w:sz w:val="24"/>
                <w:szCs w:val="24"/>
              </w:rPr>
              <w:t xml:space="preserve"> </w:t>
            </w:r>
            <w:r w:rsidRPr="4B5CBD4E" w:rsidR="546B65C4">
              <w:rPr>
                <w:rFonts w:ascii="Times New Roman" w:hAnsi="Times New Roman" w:eastAsia="Times New Roman" w:cs="Times New Roman"/>
                <w:color w:val="000000" w:themeColor="text1"/>
                <w:sz w:val="24"/>
                <w:szCs w:val="24"/>
              </w:rPr>
              <w:t xml:space="preserve">in the culinary </w:t>
            </w:r>
            <w:r w:rsidRPr="4B5CBD4E" w:rsidR="3E91D98C">
              <w:rPr>
                <w:rFonts w:ascii="Times New Roman" w:hAnsi="Times New Roman" w:eastAsia="Times New Roman" w:cs="Times New Roman"/>
                <w:color w:val="000000" w:themeColor="text1"/>
                <w:sz w:val="24"/>
                <w:szCs w:val="24"/>
              </w:rPr>
              <w:t>and hospitality industry</w:t>
            </w:r>
            <w:r w:rsidRPr="4B5CBD4E" w:rsidR="546B65C4">
              <w:rPr>
                <w:rFonts w:ascii="Times New Roman" w:hAnsi="Times New Roman" w:eastAsia="Times New Roman" w:cs="Times New Roman"/>
                <w:color w:val="000000" w:themeColor="text1"/>
                <w:sz w:val="24"/>
                <w:szCs w:val="24"/>
              </w:rPr>
              <w:t xml:space="preserve"> to be the program director and professor.</w:t>
            </w:r>
          </w:p>
          <w:p w:rsidR="09D2E767" w:rsidP="1FC9EBD6" w:rsidRDefault="09D2E767" w14:paraId="742CA46C" w14:textId="4C23041F">
            <w:pPr>
              <w:pStyle w:val="ListParagraph"/>
              <w:numPr>
                <w:ilvl w:val="0"/>
                <w:numId w:val="2"/>
              </w:numPr>
              <w:spacing w:before="120" w:after="120"/>
              <w:rPr>
                <w:rFonts w:ascii="Times New Roman" w:hAnsi="Times New Roman" w:eastAsia="Times New Roman" w:cs="Times New Roman"/>
                <w:color w:val="000000" w:themeColor="text1"/>
                <w:sz w:val="24"/>
                <w:szCs w:val="24"/>
              </w:rPr>
            </w:pPr>
            <w:r w:rsidRPr="1FC9EBD6">
              <w:rPr>
                <w:rFonts w:ascii="Times New Roman" w:hAnsi="Times New Roman" w:eastAsia="Times New Roman" w:cs="Times New Roman"/>
                <w:color w:val="000000" w:themeColor="text1"/>
                <w:sz w:val="24"/>
                <w:szCs w:val="24"/>
              </w:rPr>
              <w:t xml:space="preserve">The Culinary Programs are viable and necessary for Pinal County to support the rebounding </w:t>
            </w:r>
            <w:r w:rsidRPr="1FC9EBD6" w:rsidR="16A0142F">
              <w:rPr>
                <w:rFonts w:ascii="Times New Roman" w:hAnsi="Times New Roman" w:eastAsia="Times New Roman" w:cs="Times New Roman"/>
                <w:color w:val="000000" w:themeColor="text1"/>
                <w:sz w:val="24"/>
                <w:szCs w:val="24"/>
              </w:rPr>
              <w:t>industry.</w:t>
            </w:r>
          </w:p>
          <w:p w:rsidR="7454F0C4" w:rsidP="111E4F7B" w:rsidRDefault="7454F0C4" w14:paraId="4F1CAAE4" w14:textId="0C317C50">
            <w:pPr>
              <w:spacing w:before="120" w:after="120"/>
              <w:rPr>
                <w:rFonts w:ascii="Times New Roman" w:hAnsi="Times New Roman" w:eastAsia="Times New Roman" w:cs="Times New Roman"/>
                <w:color w:val="000000" w:themeColor="text1"/>
              </w:rPr>
            </w:pPr>
          </w:p>
          <w:p w:rsidR="11832E69" w:rsidP="1FC9EBD6" w:rsidRDefault="7D13F3B8" w14:paraId="478BA670" w14:textId="2A3A4D34">
            <w:pPr>
              <w:spacing w:before="120" w:after="120" w:line="259" w:lineRule="auto"/>
              <w:rPr>
                <w:rFonts w:ascii="Times New Roman" w:hAnsi="Times New Roman" w:eastAsia="Times New Roman" w:cs="Times New Roman"/>
                <w:b/>
                <w:bCs/>
                <w:color w:val="000000" w:themeColor="text1"/>
                <w:sz w:val="24"/>
                <w:szCs w:val="24"/>
              </w:rPr>
            </w:pPr>
            <w:r w:rsidRPr="1FC9EBD6">
              <w:rPr>
                <w:rFonts w:ascii="Times New Roman" w:hAnsi="Times New Roman" w:eastAsia="Times New Roman" w:cs="Times New Roman"/>
                <w:b/>
                <w:bCs/>
                <w:color w:val="000000" w:themeColor="text1"/>
                <w:sz w:val="24"/>
                <w:szCs w:val="24"/>
              </w:rPr>
              <w:t>Action Plan Recommendations:</w:t>
            </w:r>
          </w:p>
          <w:p w:rsidR="427E65B8" w:rsidP="4B5CBD4E" w:rsidRDefault="43143809" w14:paraId="7D608C2A" w14:textId="2A64960E">
            <w:pPr>
              <w:pStyle w:val="ListParagraph"/>
              <w:numPr>
                <w:ilvl w:val="0"/>
                <w:numId w:val="1"/>
              </w:numPr>
              <w:spacing w:before="120" w:after="120" w:line="259" w:lineRule="auto"/>
              <w:rPr>
                <w:rFonts w:ascii="Times New Roman" w:hAnsi="Times New Roman" w:eastAsia="Times New Roman" w:cs="Times New Roman"/>
                <w:color w:val="000000" w:themeColor="text1"/>
                <w:sz w:val="24"/>
                <w:szCs w:val="24"/>
              </w:rPr>
            </w:pPr>
            <w:r w:rsidRPr="4B5CBD4E">
              <w:rPr>
                <w:rFonts w:ascii="Times New Roman" w:hAnsi="Times New Roman" w:eastAsia="Times New Roman" w:cs="Times New Roman"/>
                <w:color w:val="000000" w:themeColor="text1"/>
                <w:sz w:val="24"/>
                <w:szCs w:val="24"/>
              </w:rPr>
              <w:t xml:space="preserve">Continue to pursue more faculty and </w:t>
            </w:r>
            <w:r w:rsidRPr="4B5CBD4E" w:rsidR="6EBAA507">
              <w:rPr>
                <w:rFonts w:ascii="Times New Roman" w:hAnsi="Times New Roman" w:eastAsia="Times New Roman" w:cs="Times New Roman"/>
                <w:color w:val="000000" w:themeColor="text1"/>
                <w:sz w:val="24"/>
                <w:szCs w:val="24"/>
              </w:rPr>
              <w:t>expanded labs</w:t>
            </w:r>
          </w:p>
          <w:p w:rsidR="613349CA" w:rsidP="1FC9EBD6" w:rsidRDefault="6EBAA507" w14:paraId="530BE2C7" w14:textId="732E19CD">
            <w:pPr>
              <w:pStyle w:val="ListParagraph"/>
              <w:numPr>
                <w:ilvl w:val="0"/>
                <w:numId w:val="1"/>
              </w:numPr>
              <w:spacing w:before="120" w:after="120" w:line="259" w:lineRule="auto"/>
              <w:rPr>
                <w:rFonts w:ascii="Times New Roman" w:hAnsi="Times New Roman" w:eastAsia="Times New Roman" w:cs="Times New Roman"/>
                <w:color w:val="000000" w:themeColor="text1"/>
                <w:sz w:val="24"/>
                <w:szCs w:val="24"/>
              </w:rPr>
            </w:pPr>
            <w:r w:rsidRPr="4B5CBD4E">
              <w:rPr>
                <w:rFonts w:ascii="Times New Roman" w:hAnsi="Times New Roman" w:eastAsia="Times New Roman" w:cs="Times New Roman"/>
                <w:color w:val="000000" w:themeColor="text1"/>
                <w:sz w:val="24"/>
                <w:szCs w:val="24"/>
              </w:rPr>
              <w:t xml:space="preserve">Reestablish recruitment efforts in local high schools and partnerships. </w:t>
            </w:r>
          </w:p>
          <w:p w:rsidR="715C60A5" w:rsidP="111E4F7B" w:rsidRDefault="579E30F8" w14:paraId="52B64CFC" w14:textId="33D08B90">
            <w:pPr>
              <w:pStyle w:val="ListParagraph"/>
              <w:numPr>
                <w:ilvl w:val="0"/>
                <w:numId w:val="1"/>
              </w:numPr>
              <w:spacing w:before="120" w:after="120" w:line="259" w:lineRule="auto"/>
              <w:rPr>
                <w:rFonts w:ascii="Times New Roman" w:hAnsi="Times New Roman" w:eastAsia="Times New Roman" w:cs="Times New Roman"/>
                <w:color w:val="000000" w:themeColor="text1"/>
                <w:sz w:val="24"/>
                <w:szCs w:val="24"/>
              </w:rPr>
            </w:pPr>
            <w:r w:rsidRPr="111E4F7B">
              <w:rPr>
                <w:rFonts w:ascii="Times New Roman" w:hAnsi="Times New Roman" w:eastAsia="Times New Roman" w:cs="Times New Roman"/>
                <w:color w:val="000000" w:themeColor="text1"/>
                <w:sz w:val="24"/>
                <w:szCs w:val="24"/>
              </w:rPr>
              <w:t>Complete an Assessment Reporting Form for 2023 – 2024 – The Assessment Committee will reach out to you</w:t>
            </w:r>
          </w:p>
          <w:p w:rsidR="7454F0C4" w:rsidP="111E4F7B" w:rsidRDefault="36F0A391" w14:paraId="33C7B93B" w14:textId="5ED2452A">
            <w:pPr>
              <w:pStyle w:val="ListParagraph"/>
              <w:numPr>
                <w:ilvl w:val="0"/>
                <w:numId w:val="1"/>
              </w:numPr>
              <w:spacing w:before="120" w:after="120" w:line="259" w:lineRule="auto"/>
              <w:rPr>
                <w:rFonts w:ascii="Times New Roman" w:hAnsi="Times New Roman" w:eastAsia="Times New Roman" w:cs="Times New Roman"/>
                <w:color w:val="000000" w:themeColor="text1"/>
                <w:sz w:val="24"/>
                <w:szCs w:val="24"/>
              </w:rPr>
            </w:pPr>
            <w:r w:rsidRPr="111E4F7B">
              <w:rPr>
                <w:rFonts w:ascii="Times New Roman" w:hAnsi="Times New Roman" w:eastAsia="Times New Roman" w:cs="Times New Roman"/>
                <w:color w:val="000000" w:themeColor="text1"/>
                <w:sz w:val="24"/>
                <w:szCs w:val="24"/>
              </w:rPr>
              <w:t xml:space="preserve">Establish regular meetings with Advisory Boards </w:t>
            </w:r>
          </w:p>
        </w:tc>
      </w:tr>
      <w:tr w:rsidR="7454F0C4" w:rsidTr="111E4F7B" w14:paraId="63E32D28" w14:textId="77777777">
        <w:trPr>
          <w:gridAfter w:val="1"/>
          <w:wAfter w:w="15" w:type="dxa"/>
          <w:trHeight w:val="555"/>
        </w:trPr>
        <w:tc>
          <w:tcPr>
            <w:tcW w:w="14520" w:type="dxa"/>
            <w:gridSpan w:val="18"/>
            <w:shd w:val="clear" w:color="auto" w:fill="FFC000" w:themeFill="accent4"/>
          </w:tcPr>
          <w:p w:rsidR="49AEDB1D" w:rsidP="73765CD1" w:rsidRDefault="338C3DFD" w14:paraId="6BD12C11" w14:textId="601970A9">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Academic Review Process Insight Statement</w:t>
            </w:r>
          </w:p>
          <w:p w:rsidR="49AEDB1D" w:rsidP="4B5CBD4E" w:rsidRDefault="7C910556" w14:paraId="491B9A4F" w14:textId="571B0AF1">
            <w:pPr>
              <w:spacing w:before="120" w:after="120" w:line="259" w:lineRule="auto"/>
              <w:rPr>
                <w:rFonts w:ascii="Times New Roman" w:hAnsi="Times New Roman" w:eastAsia="Times New Roman" w:cs="Times New Roman"/>
                <w:color w:val="000000" w:themeColor="text1"/>
                <w:sz w:val="24"/>
                <w:szCs w:val="24"/>
              </w:rPr>
            </w:pPr>
            <w:r w:rsidRPr="4B5CBD4E">
              <w:rPr>
                <w:rFonts w:ascii="Times New Roman" w:hAnsi="Times New Roman" w:eastAsia="Times New Roman" w:cs="Times New Roman"/>
                <w:color w:val="000000" w:themeColor="text1"/>
                <w:sz w:val="24"/>
                <w:szCs w:val="24"/>
              </w:rPr>
              <w:t xml:space="preserve">Take </w:t>
            </w:r>
            <w:r w:rsidRPr="4B5CBD4E" w:rsidR="4377F7F9">
              <w:rPr>
                <w:rFonts w:ascii="Times New Roman" w:hAnsi="Times New Roman" w:eastAsia="Times New Roman" w:cs="Times New Roman"/>
                <w:color w:val="000000" w:themeColor="text1"/>
                <w:sz w:val="24"/>
                <w:szCs w:val="24"/>
              </w:rPr>
              <w:t xml:space="preserve">a </w:t>
            </w:r>
            <w:r w:rsidRPr="4B5CBD4E">
              <w:rPr>
                <w:rFonts w:ascii="Times New Roman" w:hAnsi="Times New Roman" w:eastAsia="Times New Roman" w:cs="Times New Roman"/>
                <w:color w:val="000000" w:themeColor="text1"/>
                <w:sz w:val="24"/>
                <w:szCs w:val="24"/>
              </w:rPr>
              <w:t xml:space="preserve">moment to </w:t>
            </w:r>
            <w:r w:rsidRPr="4B5CBD4E" w:rsidR="379AD2FE">
              <w:rPr>
                <w:rFonts w:ascii="Times New Roman" w:hAnsi="Times New Roman" w:eastAsia="Times New Roman" w:cs="Times New Roman"/>
                <w:color w:val="000000" w:themeColor="text1"/>
                <w:sz w:val="24"/>
                <w:szCs w:val="24"/>
              </w:rPr>
              <w:t>reflect on</w:t>
            </w:r>
            <w:r w:rsidRPr="4B5CBD4E">
              <w:rPr>
                <w:rFonts w:ascii="Times New Roman" w:hAnsi="Times New Roman" w:eastAsia="Times New Roman" w:cs="Times New Roman"/>
                <w:color w:val="000000" w:themeColor="text1"/>
                <w:sz w:val="24"/>
                <w:szCs w:val="24"/>
              </w:rPr>
              <w:t xml:space="preserve"> how this process has helped guide the direction of your program</w:t>
            </w:r>
            <w:r w:rsidRPr="4B5CBD4E" w:rsidR="70BC683D">
              <w:rPr>
                <w:rFonts w:ascii="Times New Roman" w:hAnsi="Times New Roman" w:eastAsia="Times New Roman" w:cs="Times New Roman"/>
                <w:color w:val="000000" w:themeColor="text1"/>
                <w:sz w:val="24"/>
                <w:szCs w:val="24"/>
              </w:rPr>
              <w:t xml:space="preserve"> and some comments on the APR Self-Study process. </w:t>
            </w:r>
          </w:p>
        </w:tc>
      </w:tr>
      <w:tr w:rsidR="7454F0C4" w:rsidTr="111E4F7B" w14:paraId="0B0AC4A0" w14:textId="77777777">
        <w:trPr>
          <w:gridAfter w:val="1"/>
          <w:wAfter w:w="15" w:type="dxa"/>
          <w:trHeight w:val="555"/>
        </w:trPr>
        <w:tc>
          <w:tcPr>
            <w:tcW w:w="14520" w:type="dxa"/>
            <w:gridSpan w:val="18"/>
            <w:shd w:val="clear" w:color="auto" w:fill="FFFFFF" w:themeFill="background1"/>
          </w:tcPr>
          <w:p w:rsidR="7454F0C4" w:rsidP="73765CD1" w:rsidRDefault="7454F0C4" w14:paraId="61C787EC" w14:textId="12CA6324">
            <w:pPr>
              <w:spacing w:before="120" w:after="120" w:line="259" w:lineRule="auto"/>
              <w:rPr>
                <w:rFonts w:ascii="Times New Roman" w:hAnsi="Times New Roman" w:eastAsia="Times New Roman" w:cs="Times New Roman"/>
                <w:b/>
                <w:bCs/>
                <w:color w:val="000000" w:themeColor="text1"/>
                <w:sz w:val="24"/>
                <w:szCs w:val="24"/>
              </w:rPr>
            </w:pPr>
          </w:p>
          <w:p w:rsidR="7454F0C4" w:rsidP="73765CD1" w:rsidRDefault="7454F0C4" w14:paraId="1B8DDE52" w14:textId="56A6DAF8">
            <w:pPr>
              <w:spacing w:before="120" w:after="120" w:line="259" w:lineRule="auto"/>
              <w:rPr>
                <w:rFonts w:ascii="Times New Roman" w:hAnsi="Times New Roman" w:eastAsia="Times New Roman" w:cs="Times New Roman"/>
                <w:b/>
                <w:bCs/>
                <w:color w:val="000000" w:themeColor="text1"/>
                <w:sz w:val="24"/>
                <w:szCs w:val="24"/>
              </w:rPr>
            </w:pPr>
          </w:p>
          <w:p w:rsidR="7454F0C4" w:rsidP="73765CD1" w:rsidRDefault="7454F0C4" w14:paraId="6F031D50" w14:textId="204A5E0D">
            <w:pPr>
              <w:spacing w:before="120" w:after="120" w:line="259" w:lineRule="auto"/>
              <w:rPr>
                <w:rFonts w:ascii="Times New Roman" w:hAnsi="Times New Roman" w:eastAsia="Times New Roman" w:cs="Times New Roman"/>
                <w:b/>
                <w:bCs/>
                <w:color w:val="000000" w:themeColor="text1"/>
                <w:sz w:val="24"/>
                <w:szCs w:val="24"/>
              </w:rPr>
            </w:pPr>
          </w:p>
          <w:p w:rsidR="7454F0C4" w:rsidP="73765CD1" w:rsidRDefault="7454F0C4" w14:paraId="7F54C770" w14:textId="091C1F19">
            <w:pPr>
              <w:spacing w:before="120" w:after="120" w:line="259" w:lineRule="auto"/>
              <w:rPr>
                <w:rFonts w:ascii="Times New Roman" w:hAnsi="Times New Roman" w:eastAsia="Times New Roman" w:cs="Times New Roman"/>
                <w:b/>
                <w:bCs/>
                <w:color w:val="000000" w:themeColor="text1"/>
                <w:sz w:val="24"/>
                <w:szCs w:val="24"/>
              </w:rPr>
            </w:pPr>
          </w:p>
          <w:p w:rsidR="7454F0C4" w:rsidP="73765CD1" w:rsidRDefault="7454F0C4" w14:paraId="66C74F8E" w14:textId="7AC99E27">
            <w:pPr>
              <w:spacing w:before="120" w:after="120" w:line="259" w:lineRule="auto"/>
              <w:rPr>
                <w:rFonts w:ascii="Times New Roman" w:hAnsi="Times New Roman" w:eastAsia="Times New Roman" w:cs="Times New Roman"/>
                <w:b/>
                <w:bCs/>
                <w:color w:val="000000" w:themeColor="text1"/>
                <w:sz w:val="24"/>
                <w:szCs w:val="24"/>
              </w:rPr>
            </w:pPr>
          </w:p>
        </w:tc>
      </w:tr>
    </w:tbl>
    <w:p w:rsidR="7454F0C4" w:rsidP="73765CD1" w:rsidRDefault="7454F0C4" w14:paraId="37567F01" w14:textId="6FCB420C">
      <w:pPr>
        <w:spacing w:before="120" w:after="120"/>
      </w:pPr>
    </w:p>
    <w:tbl>
      <w:tblPr>
        <w:tblStyle w:val="TableGrid"/>
        <w:tblW w:w="14355" w:type="dxa"/>
        <w:tblLook w:val="06A0" w:firstRow="1" w:lastRow="0" w:firstColumn="1" w:lastColumn="0" w:noHBand="1" w:noVBand="1"/>
      </w:tblPr>
      <w:tblGrid>
        <w:gridCol w:w="4785"/>
        <w:gridCol w:w="4785"/>
        <w:gridCol w:w="4785"/>
      </w:tblGrid>
      <w:tr w:rsidR="7454F0C4" w:rsidTr="580CBE94" w14:paraId="020F0D43" w14:textId="77777777">
        <w:tc>
          <w:tcPr>
            <w:tcW w:w="14355" w:type="dxa"/>
            <w:gridSpan w:val="3"/>
            <w:shd w:val="clear" w:color="auto" w:fill="000000" w:themeFill="text1"/>
            <w:tcMar/>
          </w:tcPr>
          <w:p w:rsidR="54C838B4" w:rsidP="73765CD1" w:rsidRDefault="53945DAE" w14:paraId="2ACF9E61" w14:textId="773619C1">
            <w:pPr>
              <w:spacing w:before="120" w:after="120" w:line="259" w:lineRule="auto"/>
              <w:jc w:val="center"/>
            </w:pPr>
            <w:r>
              <w:rPr>
                <w:noProof/>
              </w:rPr>
              <w:drawing>
                <wp:inline distT="0" distB="0" distL="0" distR="0" wp14:anchorId="76868A36" wp14:editId="28D395C1">
                  <wp:extent cx="8982078" cy="987689"/>
                  <wp:effectExtent l="0" t="0" r="0" b="0"/>
                  <wp:docPr id="180282999" name="Picture 180282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8982078" cy="987689"/>
                          </a:xfrm>
                          <a:prstGeom prst="rect">
                            <a:avLst/>
                          </a:prstGeom>
                        </pic:spPr>
                      </pic:pic>
                    </a:graphicData>
                  </a:graphic>
                </wp:inline>
              </w:drawing>
            </w:r>
          </w:p>
        </w:tc>
      </w:tr>
      <w:tr w:rsidR="7454F0C4" w:rsidTr="580CBE94" w14:paraId="55EF1B49" w14:textId="77777777">
        <w:tc>
          <w:tcPr>
            <w:tcW w:w="14355" w:type="dxa"/>
            <w:gridSpan w:val="3"/>
            <w:tcMar/>
          </w:tcPr>
          <w:p w:rsidR="0A5C988C" w:rsidP="73765CD1" w:rsidRDefault="48D6FBC3" w14:paraId="7BB7764A" w14:textId="1BE98F5C">
            <w:pPr>
              <w:spacing w:before="120" w:after="120" w:line="259" w:lineRule="auto"/>
              <w:rPr>
                <w:rFonts w:ascii="Times New Roman" w:hAnsi="Times New Roman" w:eastAsia="Times New Roman" w:cs="Times New Roman"/>
                <w:sz w:val="24"/>
                <w:szCs w:val="24"/>
              </w:rPr>
            </w:pPr>
            <w:r w:rsidRPr="73765CD1">
              <w:rPr>
                <w:rFonts w:ascii="Times New Roman" w:hAnsi="Times New Roman" w:eastAsia="Times New Roman" w:cs="Times New Roman"/>
                <w:b/>
                <w:bCs/>
                <w:color w:val="000000" w:themeColor="text1"/>
                <w:sz w:val="24"/>
                <w:szCs w:val="24"/>
              </w:rPr>
              <w:t>Instructions</w:t>
            </w:r>
            <w:r w:rsidRPr="73765CD1">
              <w:rPr>
                <w:rFonts w:ascii="Times New Roman" w:hAnsi="Times New Roman" w:eastAsia="Times New Roman" w:cs="Times New Roman"/>
                <w:color w:val="000000" w:themeColor="text1"/>
                <w:sz w:val="24"/>
                <w:szCs w:val="24"/>
              </w:rPr>
              <w:t>:</w:t>
            </w:r>
            <w:r w:rsidRPr="73765CD1" w:rsidR="4F5AEEF4">
              <w:rPr>
                <w:rFonts w:ascii="Times New Roman" w:hAnsi="Times New Roman" w:eastAsia="Times New Roman" w:cs="Times New Roman"/>
                <w:color w:val="000000" w:themeColor="text1"/>
                <w:sz w:val="24"/>
                <w:szCs w:val="24"/>
              </w:rPr>
              <w:t xml:space="preserve"> In this form, program directors along with the appropriate Dean should indicate any goals or action plans for program improvement over the next 5 years, which have been identified as a result of the academic program review process.</w:t>
            </w:r>
          </w:p>
          <w:p w:rsidR="7454F0C4" w:rsidP="73765CD1" w:rsidRDefault="7454F0C4" w14:paraId="662DBC46" w14:textId="431C87F9">
            <w:pPr>
              <w:spacing w:before="120" w:after="120" w:line="259" w:lineRule="auto"/>
              <w:rPr>
                <w:rFonts w:ascii="Times New Roman" w:hAnsi="Times New Roman" w:eastAsia="Times New Roman" w:cs="Times New Roman"/>
                <w:color w:val="000000" w:themeColor="text1"/>
                <w:sz w:val="24"/>
                <w:szCs w:val="24"/>
              </w:rPr>
            </w:pPr>
          </w:p>
        </w:tc>
      </w:tr>
      <w:tr w:rsidR="7454F0C4" w:rsidTr="580CBE94" w14:paraId="0E013A0D" w14:textId="77777777">
        <w:trPr>
          <w:trHeight w:val="495"/>
        </w:trPr>
        <w:tc>
          <w:tcPr>
            <w:tcW w:w="14355" w:type="dxa"/>
            <w:gridSpan w:val="3"/>
            <w:shd w:val="clear" w:color="auto" w:fill="385623" w:themeFill="accent6" w:themeFillShade="80"/>
            <w:tcMar/>
          </w:tcPr>
          <w:p w:rsidR="18035CD6" w:rsidP="580CBE94" w:rsidRDefault="4F5AEEF4" w14:paraId="1A8A3EDB" w14:textId="3A3C88FB">
            <w:pPr>
              <w:spacing w:before="120" w:after="120" w:line="259" w:lineRule="auto"/>
              <w:rPr>
                <w:rFonts w:ascii="Times New Roman" w:hAnsi="Times New Roman" w:eastAsia="Times New Roman" w:cs="Times New Roman"/>
                <w:b w:val="1"/>
                <w:bCs w:val="1"/>
                <w:color w:val="FFFFFF" w:themeColor="background1"/>
                <w:sz w:val="30"/>
                <w:szCs w:val="30"/>
              </w:rPr>
            </w:pPr>
            <w:r w:rsidRPr="580CBE94" w:rsidR="4F5AEEF4">
              <w:rPr>
                <w:rFonts w:ascii="Times New Roman" w:hAnsi="Times New Roman" w:eastAsia="Times New Roman" w:cs="Times New Roman"/>
                <w:b w:val="1"/>
                <w:bCs w:val="1"/>
                <w:color w:val="FFFFFF" w:themeColor="background1" w:themeTint="FF" w:themeShade="FF"/>
                <w:sz w:val="30"/>
                <w:szCs w:val="30"/>
              </w:rPr>
              <w:t xml:space="preserve">Goal/Action 1: </w:t>
            </w:r>
            <w:r w:rsidRPr="580CBE94" w:rsidR="21232135">
              <w:rPr>
                <w:rFonts w:ascii="Times New Roman" w:hAnsi="Times New Roman" w:eastAsia="Times New Roman" w:cs="Times New Roman"/>
                <w:b w:val="1"/>
                <w:bCs w:val="1"/>
                <w:color w:val="FFFFFF" w:themeColor="background1" w:themeTint="FF" w:themeShade="FF"/>
                <w:sz w:val="30"/>
                <w:szCs w:val="30"/>
              </w:rPr>
              <w:t>We will by 2024 do a needs analysis for the Culinary Program</w:t>
            </w:r>
            <w:r w:rsidRPr="580CBE94" w:rsidR="21232135">
              <w:rPr>
                <w:rFonts w:ascii="Times New Roman" w:hAnsi="Times New Roman" w:eastAsia="Times New Roman" w:cs="Times New Roman"/>
                <w:b w:val="1"/>
                <w:bCs w:val="1"/>
                <w:color w:val="FFFFFF" w:themeColor="background1" w:themeTint="FF" w:themeShade="FF"/>
                <w:sz w:val="30"/>
                <w:szCs w:val="30"/>
              </w:rPr>
              <w:t xml:space="preserve">.  </w:t>
            </w:r>
            <w:r w:rsidRPr="580CBE94" w:rsidR="21232135">
              <w:rPr>
                <w:rFonts w:ascii="Times New Roman" w:hAnsi="Times New Roman" w:eastAsia="Times New Roman" w:cs="Times New Roman"/>
                <w:b w:val="1"/>
                <w:bCs w:val="1"/>
                <w:color w:val="FFFFFF" w:themeColor="background1" w:themeTint="FF" w:themeShade="FF"/>
                <w:sz w:val="30"/>
                <w:szCs w:val="30"/>
              </w:rPr>
              <w:t xml:space="preserve">The goal will be to streamline courses </w:t>
            </w:r>
            <w:r w:rsidRPr="580CBE94" w:rsidR="0BBD5A8E">
              <w:rPr>
                <w:rFonts w:ascii="Times New Roman" w:hAnsi="Times New Roman" w:eastAsia="Times New Roman" w:cs="Times New Roman"/>
                <w:b w:val="1"/>
                <w:bCs w:val="1"/>
                <w:color w:val="FFFFFF" w:themeColor="background1" w:themeTint="FF" w:themeShade="FF"/>
                <w:sz w:val="30"/>
                <w:szCs w:val="30"/>
              </w:rPr>
              <w:t>and</w:t>
            </w:r>
            <w:r w:rsidRPr="580CBE94" w:rsidR="2021ED4F">
              <w:rPr>
                <w:rFonts w:ascii="Times New Roman" w:hAnsi="Times New Roman" w:eastAsia="Times New Roman" w:cs="Times New Roman"/>
                <w:b w:val="1"/>
                <w:bCs w:val="1"/>
                <w:color w:val="FFFFFF" w:themeColor="background1" w:themeTint="FF" w:themeShade="FF"/>
                <w:sz w:val="30"/>
                <w:szCs w:val="30"/>
              </w:rPr>
              <w:t xml:space="preserve"> emphasize student entrepreneurship. </w:t>
            </w:r>
            <w:r w:rsidRPr="580CBE94" w:rsidR="1E6CEB98">
              <w:rPr>
                <w:rFonts w:ascii="Times New Roman" w:hAnsi="Times New Roman" w:eastAsia="Times New Roman" w:cs="Times New Roman"/>
                <w:b w:val="1"/>
                <w:bCs w:val="1"/>
                <w:color w:val="FFFFFF" w:themeColor="background1" w:themeTint="FF" w:themeShade="FF"/>
                <w:sz w:val="30"/>
                <w:szCs w:val="30"/>
              </w:rPr>
              <w:t xml:space="preserve">We will shift the program to feed into the HRM AA </w:t>
            </w:r>
            <w:r w:rsidRPr="580CBE94" w:rsidR="1E6CEB98">
              <w:rPr>
                <w:rFonts w:ascii="Times New Roman" w:hAnsi="Times New Roman" w:eastAsia="Times New Roman" w:cs="Times New Roman"/>
                <w:b w:val="1"/>
                <w:bCs w:val="1"/>
                <w:color w:val="FFFFFF" w:themeColor="background1" w:themeTint="FF" w:themeShade="FF"/>
                <w:sz w:val="30"/>
                <w:szCs w:val="30"/>
              </w:rPr>
              <w:t>Degree</w:t>
            </w:r>
            <w:r w:rsidRPr="580CBE94" w:rsidR="1E6CEB98">
              <w:rPr>
                <w:rFonts w:ascii="Times New Roman" w:hAnsi="Times New Roman" w:eastAsia="Times New Roman" w:cs="Times New Roman"/>
                <w:b w:val="1"/>
                <w:bCs w:val="1"/>
                <w:color w:val="FFFFFF" w:themeColor="background1" w:themeTint="FF" w:themeShade="FF"/>
                <w:sz w:val="30"/>
                <w:szCs w:val="30"/>
              </w:rPr>
              <w:t xml:space="preserve"> so students have easier transferability to NAU or another </w:t>
            </w:r>
            <w:r w:rsidRPr="580CBE94" w:rsidR="5CFC6751">
              <w:rPr>
                <w:rFonts w:ascii="Times New Roman" w:hAnsi="Times New Roman" w:eastAsia="Times New Roman" w:cs="Times New Roman"/>
                <w:b w:val="1"/>
                <w:bCs w:val="1"/>
                <w:color w:val="FFFFFF" w:themeColor="background1" w:themeTint="FF" w:themeShade="FF"/>
                <w:sz w:val="30"/>
                <w:szCs w:val="30"/>
              </w:rPr>
              <w:t>university</w:t>
            </w:r>
            <w:r w:rsidRPr="580CBE94" w:rsidR="1E6CEB98">
              <w:rPr>
                <w:rFonts w:ascii="Times New Roman" w:hAnsi="Times New Roman" w:eastAsia="Times New Roman" w:cs="Times New Roman"/>
                <w:b w:val="1"/>
                <w:bCs w:val="1"/>
                <w:color w:val="FFFFFF" w:themeColor="background1" w:themeTint="FF" w:themeShade="FF"/>
                <w:sz w:val="30"/>
                <w:szCs w:val="30"/>
              </w:rPr>
              <w:t xml:space="preserve"> for a BA.</w:t>
            </w:r>
          </w:p>
          <w:p w:rsidR="1F606E9E" w:rsidP="73765CD1" w:rsidRDefault="5D11B9B9" w14:paraId="3E196D11" w14:textId="26AF0170">
            <w:pPr>
              <w:spacing w:before="120" w:after="120" w:line="259" w:lineRule="auto"/>
              <w:rPr>
                <w:rFonts w:ascii="Times New Roman" w:hAnsi="Times New Roman" w:eastAsia="Times New Roman" w:cs="Times New Roman"/>
                <w:color w:val="FFFFFF" w:themeColor="background1"/>
                <w:sz w:val="30"/>
                <w:szCs w:val="30"/>
              </w:rPr>
            </w:pPr>
            <w:r w:rsidRPr="580CBE94" w:rsidR="5D11B9B9">
              <w:rPr>
                <w:rFonts w:ascii="Times New Roman" w:hAnsi="Times New Roman" w:eastAsia="Times New Roman" w:cs="Times New Roman"/>
                <w:color w:val="FFFFFF" w:themeColor="background1" w:themeTint="FF" w:themeShade="FF"/>
                <w:sz w:val="30"/>
                <w:szCs w:val="30"/>
              </w:rPr>
              <w:t>Strategic Goals Associated:</w:t>
            </w:r>
            <w:r w:rsidRPr="580CBE94" w:rsidR="644EEFC5">
              <w:rPr>
                <w:rFonts w:ascii="Times New Roman" w:hAnsi="Times New Roman" w:eastAsia="Times New Roman" w:cs="Times New Roman"/>
                <w:color w:val="FFFFFF" w:themeColor="background1" w:themeTint="FF" w:themeShade="FF"/>
                <w:sz w:val="30"/>
                <w:szCs w:val="30"/>
              </w:rPr>
              <w:t xml:space="preserve"> Create a world-class learner experience.</w:t>
            </w:r>
          </w:p>
          <w:p w:rsidR="7454F0C4" w:rsidP="73765CD1" w:rsidRDefault="7454F0C4" w14:paraId="14EA225A" w14:textId="4B157F10">
            <w:pPr>
              <w:spacing w:before="120" w:after="120" w:line="259" w:lineRule="auto"/>
              <w:rPr>
                <w:rFonts w:ascii="Times New Roman" w:hAnsi="Times New Roman" w:eastAsia="Times New Roman" w:cs="Times New Roman"/>
                <w:color w:val="000000" w:themeColor="text1"/>
                <w:sz w:val="30"/>
                <w:szCs w:val="30"/>
              </w:rPr>
            </w:pPr>
          </w:p>
        </w:tc>
      </w:tr>
      <w:tr w:rsidR="7454F0C4" w:rsidTr="580CBE94" w14:paraId="73449363" w14:textId="77777777">
        <w:trPr>
          <w:trHeight w:val="1320"/>
        </w:trPr>
        <w:tc>
          <w:tcPr>
            <w:tcW w:w="4785" w:type="dxa"/>
            <w:shd w:val="clear" w:color="auto" w:fill="FFFFFF" w:themeFill="background1"/>
            <w:tcMar/>
          </w:tcPr>
          <w:p w:rsidR="18035CD6" w:rsidP="73765CD1" w:rsidRDefault="4F5AEEF4" w14:paraId="268B0979" w14:textId="42FD92A2">
            <w:pPr>
              <w:spacing w:before="120" w:after="120" w:line="259" w:lineRule="auto"/>
              <w:rPr>
                <w:rFonts w:ascii="Times New Roman" w:hAnsi="Times New Roman" w:eastAsia="Times New Roman" w:cs="Times New Roman"/>
                <w:b w:val="1"/>
                <w:bCs w:val="1"/>
                <w:color w:val="000000" w:themeColor="text1"/>
                <w:sz w:val="24"/>
                <w:szCs w:val="24"/>
              </w:rPr>
            </w:pPr>
            <w:r w:rsidRPr="580CBE94" w:rsidR="4F5AEEF4">
              <w:rPr>
                <w:rFonts w:ascii="Times New Roman" w:hAnsi="Times New Roman" w:eastAsia="Times New Roman" w:cs="Times New Roman"/>
                <w:color w:val="000000" w:themeColor="text1" w:themeTint="FF" w:themeShade="FF"/>
                <w:sz w:val="24"/>
                <w:szCs w:val="24"/>
              </w:rPr>
              <w:t>Cost/Resource Implications:</w:t>
            </w:r>
            <w:r>
              <w:br/>
            </w:r>
            <w:r w:rsidRPr="580CBE94" w:rsidR="4643164E">
              <w:rPr>
                <w:rFonts w:ascii="Times New Roman" w:hAnsi="Times New Roman" w:eastAsia="Times New Roman" w:cs="Times New Roman"/>
                <w:color w:val="000000" w:themeColor="text1" w:themeTint="FF" w:themeShade="FF"/>
                <w:sz w:val="24"/>
                <w:szCs w:val="24"/>
              </w:rPr>
              <w:t>Time</w:t>
            </w:r>
          </w:p>
        </w:tc>
        <w:tc>
          <w:tcPr>
            <w:tcW w:w="4785" w:type="dxa"/>
            <w:shd w:val="clear" w:color="auto" w:fill="FFFFFF" w:themeFill="background1"/>
            <w:tcMar/>
          </w:tcPr>
          <w:p w:rsidR="6C5B3013" w:rsidP="73765CD1" w:rsidRDefault="2A675D08" w14:paraId="718771FA" w14:textId="4AA6538C">
            <w:pPr>
              <w:spacing w:before="120" w:after="120"/>
              <w:rPr>
                <w:rFonts w:ascii="Times New Roman" w:hAnsi="Times New Roman" w:eastAsia="Times New Roman" w:cs="Times New Roman"/>
                <w:sz w:val="24"/>
                <w:szCs w:val="24"/>
              </w:rPr>
            </w:pPr>
            <w:r w:rsidRPr="73765CD1">
              <w:rPr>
                <w:rFonts w:ascii="Times New Roman" w:hAnsi="Times New Roman" w:eastAsia="Times New Roman" w:cs="Times New Roman"/>
                <w:color w:val="000000" w:themeColor="text1"/>
                <w:sz w:val="24"/>
                <w:szCs w:val="24"/>
              </w:rPr>
              <w:t>Timeline for Achievement:</w:t>
            </w:r>
          </w:p>
          <w:p w:rsidR="7454F0C4" w:rsidP="73765CD1" w:rsidRDefault="7454F0C4" w14:paraId="58E46D2C" w14:textId="51440B40">
            <w:pPr>
              <w:spacing w:before="120" w:after="120"/>
              <w:rPr>
                <w:rFonts w:ascii="Times New Roman" w:hAnsi="Times New Roman" w:eastAsia="Times New Roman" w:cs="Times New Roman"/>
                <w:color w:val="000000" w:themeColor="text1"/>
                <w:sz w:val="24"/>
                <w:szCs w:val="24"/>
              </w:rPr>
            </w:pPr>
            <w:r w:rsidRPr="580CBE94" w:rsidR="74E8A5AF">
              <w:rPr>
                <w:rFonts w:ascii="Times New Roman" w:hAnsi="Times New Roman" w:eastAsia="Times New Roman" w:cs="Times New Roman"/>
                <w:color w:val="000000" w:themeColor="text1" w:themeTint="FF" w:themeShade="FF"/>
                <w:sz w:val="24"/>
                <w:szCs w:val="24"/>
              </w:rPr>
              <w:t>1 year</w:t>
            </w:r>
          </w:p>
          <w:p w:rsidR="7454F0C4" w:rsidP="73765CD1" w:rsidRDefault="7454F0C4" w14:paraId="7A457CF2" w14:textId="2075CF07">
            <w:pPr>
              <w:spacing w:before="120" w:after="120"/>
              <w:rPr>
                <w:rFonts w:ascii="Times New Roman" w:hAnsi="Times New Roman" w:eastAsia="Times New Roman" w:cs="Times New Roman"/>
                <w:color w:val="000000" w:themeColor="text1"/>
                <w:sz w:val="24"/>
                <w:szCs w:val="24"/>
              </w:rPr>
            </w:pPr>
          </w:p>
        </w:tc>
        <w:tc>
          <w:tcPr>
            <w:tcW w:w="4785" w:type="dxa"/>
            <w:shd w:val="clear" w:color="auto" w:fill="FFFFFF" w:themeFill="background1"/>
            <w:tcMar/>
          </w:tcPr>
          <w:p w:rsidR="6C5B3013" w:rsidP="73765CD1" w:rsidRDefault="2A675D08" w14:paraId="054E2ACC" w14:textId="45145995">
            <w:pPr>
              <w:spacing w:before="120" w:after="120"/>
              <w:rPr>
                <w:rFonts w:ascii="Times New Roman" w:hAnsi="Times New Roman" w:eastAsia="Times New Roman" w:cs="Times New Roman"/>
                <w:sz w:val="24"/>
                <w:szCs w:val="24"/>
              </w:rPr>
            </w:pPr>
            <w:r w:rsidRPr="73765CD1">
              <w:rPr>
                <w:rFonts w:ascii="Times New Roman" w:hAnsi="Times New Roman" w:eastAsia="Times New Roman" w:cs="Times New Roman"/>
                <w:color w:val="000000" w:themeColor="text1"/>
                <w:sz w:val="24"/>
                <w:szCs w:val="24"/>
              </w:rPr>
              <w:t>Measure of Success:</w:t>
            </w:r>
          </w:p>
          <w:p w:rsidR="7454F0C4" w:rsidP="73765CD1" w:rsidRDefault="7454F0C4" w14:paraId="42126976" w14:textId="4F67446B">
            <w:pPr>
              <w:spacing w:before="120" w:after="120"/>
              <w:rPr>
                <w:rFonts w:ascii="Times New Roman" w:hAnsi="Times New Roman" w:eastAsia="Times New Roman" w:cs="Times New Roman"/>
                <w:color w:val="000000" w:themeColor="text1"/>
                <w:sz w:val="24"/>
                <w:szCs w:val="24"/>
              </w:rPr>
            </w:pPr>
            <w:r w:rsidRPr="580CBE94" w:rsidR="253E52B1">
              <w:rPr>
                <w:rFonts w:ascii="Times New Roman" w:hAnsi="Times New Roman" w:eastAsia="Times New Roman" w:cs="Times New Roman"/>
                <w:color w:val="000000" w:themeColor="text1" w:themeTint="FF" w:themeShade="FF"/>
                <w:sz w:val="24"/>
                <w:szCs w:val="24"/>
              </w:rPr>
              <w:t xml:space="preserve">Approved curriculum changes to align with industry and student needs.  </w:t>
            </w:r>
          </w:p>
          <w:p w:rsidR="7454F0C4" w:rsidP="73765CD1" w:rsidRDefault="7454F0C4" w14:paraId="1EB2B3D8" w14:textId="5E70B5C5">
            <w:pPr>
              <w:spacing w:before="120" w:after="120"/>
              <w:rPr>
                <w:rFonts w:ascii="Times New Roman" w:hAnsi="Times New Roman" w:eastAsia="Times New Roman" w:cs="Times New Roman"/>
                <w:color w:val="000000" w:themeColor="text1"/>
                <w:sz w:val="24"/>
                <w:szCs w:val="24"/>
              </w:rPr>
            </w:pPr>
          </w:p>
        </w:tc>
      </w:tr>
      <w:tr w:rsidR="7454F0C4" w:rsidTr="580CBE94" w14:paraId="23E1F977" w14:textId="77777777">
        <w:trPr>
          <w:trHeight w:val="1095"/>
        </w:trPr>
        <w:tc>
          <w:tcPr>
            <w:tcW w:w="14355" w:type="dxa"/>
            <w:gridSpan w:val="3"/>
            <w:shd w:val="clear" w:color="auto" w:fill="385623" w:themeFill="accent6" w:themeFillShade="80"/>
            <w:tcMar/>
          </w:tcPr>
          <w:p w:rsidR="609216A9" w:rsidP="73765CD1" w:rsidRDefault="36F0ED54" w14:paraId="43989869" w14:textId="7E401CC9">
            <w:pPr>
              <w:spacing w:before="120" w:after="120" w:line="259" w:lineRule="auto"/>
              <w:rPr>
                <w:rFonts w:ascii="Times New Roman" w:hAnsi="Times New Roman" w:eastAsia="Times New Roman" w:cs="Times New Roman"/>
                <w:b w:val="1"/>
                <w:bCs w:val="1"/>
                <w:color w:val="FFFFFF" w:themeColor="background1"/>
                <w:sz w:val="30"/>
                <w:szCs w:val="30"/>
              </w:rPr>
            </w:pPr>
            <w:r w:rsidRPr="580CBE94" w:rsidR="36F0ED54">
              <w:rPr>
                <w:rFonts w:ascii="Times New Roman" w:hAnsi="Times New Roman" w:eastAsia="Times New Roman" w:cs="Times New Roman"/>
                <w:b w:val="1"/>
                <w:bCs w:val="1"/>
                <w:color w:val="FFFFFF" w:themeColor="background1" w:themeTint="FF" w:themeShade="FF"/>
                <w:sz w:val="30"/>
                <w:szCs w:val="30"/>
              </w:rPr>
              <w:t xml:space="preserve">Goal/Action 2: </w:t>
            </w:r>
            <w:r w:rsidRPr="580CBE94" w:rsidR="2534118C">
              <w:rPr>
                <w:rFonts w:ascii="Times New Roman" w:hAnsi="Times New Roman" w:eastAsia="Times New Roman" w:cs="Times New Roman"/>
                <w:b w:val="1"/>
                <w:bCs w:val="1"/>
                <w:color w:val="FFFFFF" w:themeColor="background1" w:themeTint="FF" w:themeShade="FF"/>
                <w:sz w:val="30"/>
                <w:szCs w:val="30"/>
              </w:rPr>
              <w:t xml:space="preserve">Remove old 1 credit courses that serve more towards community ED and replace with a Cap Stone course that will let students build out strong business plans. </w:t>
            </w:r>
          </w:p>
          <w:p w:rsidR="38F43EA7" w:rsidP="580CBE94" w:rsidRDefault="4514F6A4" w14:paraId="4F57A957" w14:textId="4FAA3C45">
            <w:pPr>
              <w:pStyle w:val="Normal"/>
              <w:spacing w:before="120" w:after="120" w:line="259" w:lineRule="auto"/>
              <w:rPr>
                <w:rFonts w:ascii="Times New Roman" w:hAnsi="Times New Roman" w:eastAsia="Times New Roman" w:cs="Times New Roman"/>
                <w:color w:val="FFFFFF" w:themeColor="background1"/>
                <w:sz w:val="30"/>
                <w:szCs w:val="30"/>
              </w:rPr>
            </w:pPr>
            <w:r w:rsidRPr="580CBE94" w:rsidR="4514F6A4">
              <w:rPr>
                <w:rFonts w:ascii="Times New Roman" w:hAnsi="Times New Roman" w:eastAsia="Times New Roman" w:cs="Times New Roman"/>
                <w:color w:val="FFFFFF" w:themeColor="background1" w:themeTint="FF" w:themeShade="FF"/>
                <w:sz w:val="30"/>
                <w:szCs w:val="30"/>
              </w:rPr>
              <w:t>Strategic Goals Associated:</w:t>
            </w:r>
            <w:r w:rsidRPr="580CBE94" w:rsidR="269D0560">
              <w:rPr>
                <w:rFonts w:ascii="Times New Roman" w:hAnsi="Times New Roman" w:eastAsia="Times New Roman" w:cs="Times New Roman"/>
                <w:color w:val="FFFFFF" w:themeColor="background1" w:themeTint="FF" w:themeShade="FF"/>
                <w:sz w:val="30"/>
                <w:szCs w:val="30"/>
              </w:rPr>
              <w:t xml:space="preserve"> Create a world-class learner experience.</w:t>
            </w:r>
          </w:p>
          <w:p w:rsidR="7454F0C4" w:rsidP="73765CD1" w:rsidRDefault="7454F0C4" w14:paraId="291CC999" w14:textId="2C92E512">
            <w:pPr>
              <w:spacing w:before="120" w:after="120" w:line="259" w:lineRule="auto"/>
              <w:rPr>
                <w:rFonts w:ascii="Times New Roman" w:hAnsi="Times New Roman" w:eastAsia="Times New Roman" w:cs="Times New Roman"/>
                <w:color w:val="000000" w:themeColor="text1"/>
                <w:sz w:val="30"/>
                <w:szCs w:val="30"/>
              </w:rPr>
            </w:pPr>
          </w:p>
        </w:tc>
      </w:tr>
      <w:tr w:rsidR="7454F0C4" w:rsidTr="580CBE94" w14:paraId="0B91F237" w14:textId="77777777">
        <w:trPr>
          <w:trHeight w:val="645"/>
        </w:trPr>
        <w:tc>
          <w:tcPr>
            <w:tcW w:w="4785" w:type="dxa"/>
            <w:shd w:val="clear" w:color="auto" w:fill="FFFFFF" w:themeFill="background1"/>
            <w:tcMar/>
          </w:tcPr>
          <w:p w:rsidR="53ADDE5D" w:rsidP="73765CD1" w:rsidRDefault="08885D09" w14:paraId="5FCDF826" w14:textId="55B36745">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color w:val="000000" w:themeColor="text1"/>
                <w:sz w:val="24"/>
                <w:szCs w:val="24"/>
              </w:rPr>
              <w:t>Cost/Resource Implications:</w:t>
            </w:r>
          </w:p>
          <w:p w:rsidR="7454F0C4" w:rsidP="73765CD1" w:rsidRDefault="7454F0C4" w14:paraId="0A0AB81B" w14:textId="1D8F462B">
            <w:pPr>
              <w:spacing w:before="120" w:after="120" w:line="259" w:lineRule="auto"/>
              <w:rPr>
                <w:rFonts w:ascii="Times New Roman" w:hAnsi="Times New Roman" w:eastAsia="Times New Roman" w:cs="Times New Roman"/>
                <w:color w:val="000000" w:themeColor="text1"/>
                <w:sz w:val="24"/>
                <w:szCs w:val="24"/>
              </w:rPr>
            </w:pPr>
            <w:r w:rsidRPr="580CBE94" w:rsidR="0F5F823B">
              <w:rPr>
                <w:rFonts w:ascii="Times New Roman" w:hAnsi="Times New Roman" w:eastAsia="Times New Roman" w:cs="Times New Roman"/>
                <w:color w:val="000000" w:themeColor="text1" w:themeTint="FF" w:themeShade="FF"/>
                <w:sz w:val="24"/>
                <w:szCs w:val="24"/>
              </w:rPr>
              <w:t xml:space="preserve">Faculty Time </w:t>
            </w:r>
          </w:p>
          <w:p w:rsidR="7454F0C4" w:rsidP="73765CD1" w:rsidRDefault="7454F0C4" w14:paraId="42AEA388" w14:textId="0663F3E0">
            <w:pPr>
              <w:spacing w:before="120" w:after="120" w:line="259" w:lineRule="auto"/>
              <w:rPr>
                <w:rFonts w:ascii="Times New Roman" w:hAnsi="Times New Roman" w:eastAsia="Times New Roman" w:cs="Times New Roman"/>
                <w:color w:val="000000" w:themeColor="text1"/>
                <w:sz w:val="24"/>
                <w:szCs w:val="24"/>
              </w:rPr>
            </w:pPr>
          </w:p>
          <w:p w:rsidR="7454F0C4" w:rsidP="73765CD1" w:rsidRDefault="7454F0C4" w14:paraId="1B13A3BF" w14:textId="1487CB0B">
            <w:pPr>
              <w:spacing w:before="120" w:after="120" w:line="259" w:lineRule="auto"/>
              <w:rPr>
                <w:rFonts w:ascii="Times New Roman" w:hAnsi="Times New Roman" w:eastAsia="Times New Roman" w:cs="Times New Roman"/>
                <w:color w:val="000000" w:themeColor="text1"/>
                <w:sz w:val="24"/>
                <w:szCs w:val="24"/>
              </w:rPr>
            </w:pPr>
          </w:p>
        </w:tc>
        <w:tc>
          <w:tcPr>
            <w:tcW w:w="4785" w:type="dxa"/>
            <w:shd w:val="clear" w:color="auto" w:fill="FFFFFF" w:themeFill="background1"/>
            <w:tcMar/>
          </w:tcPr>
          <w:p w:rsidR="53ADDE5D" w:rsidP="73765CD1" w:rsidRDefault="08885D09" w14:paraId="7FD7261A" w14:textId="4FDCCF3E">
            <w:pPr>
              <w:spacing w:before="120" w:after="120"/>
              <w:rPr>
                <w:rFonts w:ascii="Times New Roman" w:hAnsi="Times New Roman" w:eastAsia="Times New Roman" w:cs="Times New Roman"/>
                <w:sz w:val="24"/>
                <w:szCs w:val="24"/>
              </w:rPr>
            </w:pPr>
            <w:r w:rsidRPr="73765CD1">
              <w:rPr>
                <w:rFonts w:ascii="Times New Roman" w:hAnsi="Times New Roman" w:eastAsia="Times New Roman" w:cs="Times New Roman"/>
                <w:color w:val="000000" w:themeColor="text1"/>
                <w:sz w:val="24"/>
                <w:szCs w:val="24"/>
              </w:rPr>
              <w:t>Timeline for Achievement:</w:t>
            </w:r>
          </w:p>
          <w:p w:rsidR="7454F0C4" w:rsidP="73765CD1" w:rsidRDefault="7454F0C4" w14:paraId="5FF41BBB" w14:textId="3B60473A">
            <w:pPr>
              <w:spacing w:before="120" w:after="120"/>
              <w:rPr>
                <w:rFonts w:ascii="Times New Roman" w:hAnsi="Times New Roman" w:eastAsia="Times New Roman" w:cs="Times New Roman"/>
                <w:color w:val="000000" w:themeColor="text1"/>
                <w:sz w:val="24"/>
                <w:szCs w:val="24"/>
              </w:rPr>
            </w:pPr>
            <w:r w:rsidRPr="580CBE94" w:rsidR="64CB2D1F">
              <w:rPr>
                <w:rFonts w:ascii="Times New Roman" w:hAnsi="Times New Roman" w:eastAsia="Times New Roman" w:cs="Times New Roman"/>
                <w:color w:val="000000" w:themeColor="text1" w:themeTint="FF" w:themeShade="FF"/>
                <w:sz w:val="24"/>
                <w:szCs w:val="24"/>
              </w:rPr>
              <w:t>1 Year</w:t>
            </w:r>
          </w:p>
          <w:p w:rsidR="7454F0C4" w:rsidP="73765CD1" w:rsidRDefault="7454F0C4" w14:paraId="4ECCC447" w14:textId="798A5225">
            <w:pPr>
              <w:spacing w:before="120" w:after="120"/>
              <w:rPr>
                <w:rFonts w:ascii="Times New Roman" w:hAnsi="Times New Roman" w:eastAsia="Times New Roman" w:cs="Times New Roman"/>
                <w:color w:val="000000" w:themeColor="text1"/>
                <w:sz w:val="24"/>
                <w:szCs w:val="24"/>
              </w:rPr>
            </w:pPr>
          </w:p>
        </w:tc>
        <w:tc>
          <w:tcPr>
            <w:tcW w:w="4785" w:type="dxa"/>
            <w:shd w:val="clear" w:color="auto" w:fill="FFFFFF" w:themeFill="background1"/>
            <w:tcMar/>
          </w:tcPr>
          <w:p w:rsidR="53ADDE5D" w:rsidP="73765CD1" w:rsidRDefault="08885D09" w14:paraId="0BCC9B99" w14:textId="6BB57459">
            <w:pPr>
              <w:spacing w:before="120" w:after="120"/>
              <w:rPr>
                <w:rFonts w:ascii="Times New Roman" w:hAnsi="Times New Roman" w:eastAsia="Times New Roman" w:cs="Times New Roman"/>
                <w:sz w:val="24"/>
                <w:szCs w:val="24"/>
              </w:rPr>
            </w:pPr>
            <w:r w:rsidRPr="73765CD1">
              <w:rPr>
                <w:rFonts w:ascii="Times New Roman" w:hAnsi="Times New Roman" w:eastAsia="Times New Roman" w:cs="Times New Roman"/>
                <w:color w:val="000000" w:themeColor="text1"/>
                <w:sz w:val="24"/>
                <w:szCs w:val="24"/>
              </w:rPr>
              <w:t>Measure of Success:</w:t>
            </w:r>
          </w:p>
          <w:p w:rsidR="7454F0C4" w:rsidP="73765CD1" w:rsidRDefault="7454F0C4" w14:paraId="518B6A58" w14:textId="578C1BBD">
            <w:pPr>
              <w:spacing w:before="120" w:after="120"/>
              <w:rPr>
                <w:rFonts w:ascii="Times New Roman" w:hAnsi="Times New Roman" w:eastAsia="Times New Roman" w:cs="Times New Roman"/>
                <w:color w:val="000000" w:themeColor="text1"/>
                <w:sz w:val="24"/>
                <w:szCs w:val="24"/>
              </w:rPr>
            </w:pPr>
            <w:r w:rsidRPr="580CBE94" w:rsidR="5CC11763">
              <w:rPr>
                <w:rFonts w:ascii="Times New Roman" w:hAnsi="Times New Roman" w:eastAsia="Times New Roman" w:cs="Times New Roman"/>
                <w:color w:val="000000" w:themeColor="text1" w:themeTint="FF" w:themeShade="FF"/>
                <w:sz w:val="24"/>
                <w:szCs w:val="24"/>
              </w:rPr>
              <w:t xml:space="preserve">Input from advisory and stakeholders. Approved changes made and submitted to the Curriculum Committee. </w:t>
            </w:r>
          </w:p>
          <w:p w:rsidR="7454F0C4" w:rsidP="73765CD1" w:rsidRDefault="7454F0C4" w14:paraId="5CB6BD7E" w14:textId="63D2417C">
            <w:pPr>
              <w:spacing w:before="120" w:after="120"/>
              <w:rPr>
                <w:rFonts w:ascii="Times New Roman" w:hAnsi="Times New Roman" w:eastAsia="Times New Roman" w:cs="Times New Roman"/>
                <w:color w:val="000000" w:themeColor="text1"/>
                <w:sz w:val="24"/>
                <w:szCs w:val="24"/>
              </w:rPr>
            </w:pPr>
          </w:p>
        </w:tc>
      </w:tr>
      <w:tr w:rsidR="7454F0C4" w:rsidTr="580CBE94" w14:paraId="544F1E4B" w14:textId="77777777">
        <w:trPr>
          <w:trHeight w:val="645"/>
        </w:trPr>
        <w:tc>
          <w:tcPr>
            <w:tcW w:w="14355" w:type="dxa"/>
            <w:gridSpan w:val="3"/>
            <w:shd w:val="clear" w:color="auto" w:fill="385623" w:themeFill="accent6" w:themeFillShade="80"/>
            <w:tcMar/>
          </w:tcPr>
          <w:p w:rsidR="1416A4CD" w:rsidP="73765CD1" w:rsidRDefault="7FF9A394" w14:paraId="6F6C1223" w14:textId="55741D23">
            <w:pPr>
              <w:spacing w:before="120" w:after="120" w:line="259" w:lineRule="auto"/>
              <w:rPr>
                <w:rFonts w:ascii="Times New Roman" w:hAnsi="Times New Roman" w:eastAsia="Times New Roman" w:cs="Times New Roman"/>
                <w:b w:val="1"/>
                <w:bCs w:val="1"/>
                <w:color w:val="FFFFFF" w:themeColor="background1"/>
                <w:sz w:val="30"/>
                <w:szCs w:val="30"/>
              </w:rPr>
            </w:pPr>
            <w:r w:rsidRPr="580CBE94" w:rsidR="7FF9A394">
              <w:rPr>
                <w:rFonts w:ascii="Times New Roman" w:hAnsi="Times New Roman" w:eastAsia="Times New Roman" w:cs="Times New Roman"/>
                <w:b w:val="1"/>
                <w:bCs w:val="1"/>
                <w:color w:val="FFFFFF" w:themeColor="background1" w:themeTint="FF" w:themeShade="FF"/>
                <w:sz w:val="30"/>
                <w:szCs w:val="30"/>
              </w:rPr>
              <w:t xml:space="preserve">Goal/Action 3: </w:t>
            </w:r>
            <w:r w:rsidRPr="580CBE94" w:rsidR="2E580DEB">
              <w:rPr>
                <w:rFonts w:ascii="Times New Roman" w:hAnsi="Times New Roman" w:eastAsia="Times New Roman" w:cs="Times New Roman"/>
                <w:b w:val="1"/>
                <w:bCs w:val="1"/>
                <w:color w:val="FFFFFF" w:themeColor="background1" w:themeTint="FF" w:themeShade="FF"/>
                <w:sz w:val="30"/>
                <w:szCs w:val="30"/>
              </w:rPr>
              <w:t>Develop marketing tools that align with our sister programs Hotel &amp; Restaurant Management and Recreation</w:t>
            </w:r>
          </w:p>
          <w:p w:rsidR="73D3D264" w:rsidP="580CBE94" w:rsidRDefault="0DA6E906" w14:paraId="7F28BB88" w14:textId="1574268A">
            <w:pPr>
              <w:pStyle w:val="Normal"/>
              <w:spacing w:before="120" w:after="120" w:line="259" w:lineRule="auto"/>
              <w:rPr>
                <w:rFonts w:ascii="Times New Roman" w:hAnsi="Times New Roman" w:eastAsia="Times New Roman" w:cs="Times New Roman"/>
                <w:color w:val="FFFFFF" w:themeColor="background1"/>
                <w:sz w:val="30"/>
                <w:szCs w:val="30"/>
              </w:rPr>
            </w:pPr>
            <w:r w:rsidRPr="580CBE94" w:rsidR="0DA6E906">
              <w:rPr>
                <w:rFonts w:ascii="Times New Roman" w:hAnsi="Times New Roman" w:eastAsia="Times New Roman" w:cs="Times New Roman"/>
                <w:color w:val="FFFFFF" w:themeColor="background1" w:themeTint="FF" w:themeShade="FF"/>
                <w:sz w:val="30"/>
                <w:szCs w:val="30"/>
              </w:rPr>
              <w:t>Strategic Goals Associated:</w:t>
            </w:r>
            <w:r w:rsidRPr="580CBE94" w:rsidR="3379D198">
              <w:rPr>
                <w:rFonts w:ascii="Times New Roman" w:hAnsi="Times New Roman" w:eastAsia="Times New Roman" w:cs="Times New Roman"/>
                <w:color w:val="FFFFFF" w:themeColor="background1" w:themeTint="FF" w:themeShade="FF"/>
                <w:sz w:val="30"/>
                <w:szCs w:val="30"/>
              </w:rPr>
              <w:t xml:space="preserve"> Create a world-class learner experience.</w:t>
            </w:r>
          </w:p>
          <w:p w:rsidR="7454F0C4" w:rsidP="73765CD1" w:rsidRDefault="7454F0C4" w14:paraId="6B4AD7D7" w14:textId="73CC9344">
            <w:pPr>
              <w:spacing w:before="120" w:after="120" w:line="259" w:lineRule="auto"/>
              <w:rPr>
                <w:rFonts w:ascii="Times New Roman" w:hAnsi="Times New Roman" w:eastAsia="Times New Roman" w:cs="Times New Roman"/>
                <w:color w:val="000000" w:themeColor="text1"/>
                <w:sz w:val="30"/>
                <w:szCs w:val="30"/>
              </w:rPr>
            </w:pPr>
          </w:p>
        </w:tc>
      </w:tr>
      <w:tr w:rsidR="7454F0C4" w:rsidTr="580CBE94" w14:paraId="5CA60C75" w14:textId="77777777">
        <w:trPr>
          <w:trHeight w:val="645"/>
        </w:trPr>
        <w:tc>
          <w:tcPr>
            <w:tcW w:w="4785" w:type="dxa"/>
            <w:shd w:val="clear" w:color="auto" w:fill="FFFFFF" w:themeFill="background1"/>
            <w:tcMar/>
          </w:tcPr>
          <w:p w:rsidR="53ADDE5D" w:rsidP="73765CD1" w:rsidRDefault="08885D09" w14:paraId="3B883D88" w14:textId="7D7CBAAA">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color w:val="000000" w:themeColor="text1"/>
                <w:sz w:val="24"/>
                <w:szCs w:val="24"/>
              </w:rPr>
              <w:t>Cost/Resource Implications:</w:t>
            </w:r>
          </w:p>
          <w:p w:rsidR="7454F0C4" w:rsidP="73765CD1" w:rsidRDefault="7454F0C4" w14:paraId="1DA959EA" w14:textId="332965BB">
            <w:pPr>
              <w:spacing w:before="120" w:after="120" w:line="259" w:lineRule="auto"/>
              <w:rPr>
                <w:rFonts w:ascii="Times New Roman" w:hAnsi="Times New Roman" w:eastAsia="Times New Roman" w:cs="Times New Roman"/>
                <w:color w:val="000000" w:themeColor="text1"/>
                <w:sz w:val="24"/>
                <w:szCs w:val="24"/>
              </w:rPr>
            </w:pPr>
            <w:r w:rsidRPr="580CBE94" w:rsidR="3D490514">
              <w:rPr>
                <w:rFonts w:ascii="Times New Roman" w:hAnsi="Times New Roman" w:eastAsia="Times New Roman" w:cs="Times New Roman"/>
                <w:color w:val="000000" w:themeColor="text1" w:themeTint="FF" w:themeShade="FF"/>
                <w:sz w:val="24"/>
                <w:szCs w:val="24"/>
              </w:rPr>
              <w:t>$2,000 for marketing print materials</w:t>
            </w:r>
          </w:p>
          <w:p w:rsidR="7454F0C4" w:rsidP="73765CD1" w:rsidRDefault="7454F0C4" w14:paraId="0B36BB85" w14:textId="7C494320">
            <w:pPr>
              <w:spacing w:before="120" w:after="120" w:line="259" w:lineRule="auto"/>
              <w:rPr>
                <w:rFonts w:ascii="Times New Roman" w:hAnsi="Times New Roman" w:eastAsia="Times New Roman" w:cs="Times New Roman"/>
                <w:color w:val="000000" w:themeColor="text1"/>
                <w:sz w:val="24"/>
                <w:szCs w:val="24"/>
              </w:rPr>
            </w:pPr>
          </w:p>
          <w:p w:rsidR="7454F0C4" w:rsidP="73765CD1" w:rsidRDefault="7454F0C4" w14:paraId="47F95179" w14:textId="7569D273">
            <w:pPr>
              <w:spacing w:before="120" w:after="120" w:line="259" w:lineRule="auto"/>
              <w:rPr>
                <w:rFonts w:ascii="Times New Roman" w:hAnsi="Times New Roman" w:eastAsia="Times New Roman" w:cs="Times New Roman"/>
                <w:color w:val="000000" w:themeColor="text1"/>
                <w:sz w:val="24"/>
                <w:szCs w:val="24"/>
              </w:rPr>
            </w:pPr>
          </w:p>
        </w:tc>
        <w:tc>
          <w:tcPr>
            <w:tcW w:w="4785" w:type="dxa"/>
            <w:shd w:val="clear" w:color="auto" w:fill="FFFFFF" w:themeFill="background1"/>
            <w:tcMar/>
          </w:tcPr>
          <w:p w:rsidR="53ADDE5D" w:rsidP="73765CD1" w:rsidRDefault="08885D09" w14:paraId="7249D74C" w14:textId="4FDCCF3E">
            <w:pPr>
              <w:spacing w:before="120" w:after="120"/>
              <w:rPr>
                <w:rFonts w:ascii="Times New Roman" w:hAnsi="Times New Roman" w:eastAsia="Times New Roman" w:cs="Times New Roman"/>
                <w:sz w:val="24"/>
                <w:szCs w:val="24"/>
              </w:rPr>
            </w:pPr>
            <w:r w:rsidRPr="73765CD1">
              <w:rPr>
                <w:rFonts w:ascii="Times New Roman" w:hAnsi="Times New Roman" w:eastAsia="Times New Roman" w:cs="Times New Roman"/>
                <w:color w:val="000000" w:themeColor="text1"/>
                <w:sz w:val="24"/>
                <w:szCs w:val="24"/>
              </w:rPr>
              <w:t>Timeline for Achievement:</w:t>
            </w:r>
          </w:p>
          <w:p w:rsidR="7454F0C4" w:rsidP="73765CD1" w:rsidRDefault="7454F0C4" w14:paraId="0D23062D" w14:textId="18750569">
            <w:pPr>
              <w:spacing w:before="120" w:after="120"/>
              <w:rPr>
                <w:rFonts w:ascii="Times New Roman" w:hAnsi="Times New Roman" w:eastAsia="Times New Roman" w:cs="Times New Roman"/>
                <w:color w:val="000000" w:themeColor="text1"/>
                <w:sz w:val="24"/>
                <w:szCs w:val="24"/>
              </w:rPr>
            </w:pPr>
            <w:r w:rsidRPr="580CBE94" w:rsidR="44CAED96">
              <w:rPr>
                <w:rFonts w:ascii="Times New Roman" w:hAnsi="Times New Roman" w:eastAsia="Times New Roman" w:cs="Times New Roman"/>
                <w:color w:val="000000" w:themeColor="text1" w:themeTint="FF" w:themeShade="FF"/>
                <w:sz w:val="24"/>
                <w:szCs w:val="24"/>
              </w:rPr>
              <w:t>2 years</w:t>
            </w:r>
          </w:p>
          <w:p w:rsidR="7454F0C4" w:rsidP="73765CD1" w:rsidRDefault="7454F0C4" w14:paraId="39937FFC" w14:textId="59F151D6">
            <w:pPr>
              <w:spacing w:before="120" w:after="120"/>
              <w:rPr>
                <w:rFonts w:ascii="Times New Roman" w:hAnsi="Times New Roman" w:eastAsia="Times New Roman" w:cs="Times New Roman"/>
                <w:color w:val="000000" w:themeColor="text1"/>
                <w:sz w:val="24"/>
                <w:szCs w:val="24"/>
              </w:rPr>
            </w:pPr>
          </w:p>
        </w:tc>
        <w:tc>
          <w:tcPr>
            <w:tcW w:w="4785" w:type="dxa"/>
            <w:shd w:val="clear" w:color="auto" w:fill="FFFFFF" w:themeFill="background1"/>
            <w:tcMar/>
          </w:tcPr>
          <w:p w:rsidR="53ADDE5D" w:rsidP="73765CD1" w:rsidRDefault="08885D09" w14:paraId="7A43651F" w14:textId="6BB57459">
            <w:pPr>
              <w:spacing w:before="120" w:after="120"/>
              <w:rPr>
                <w:rFonts w:ascii="Times New Roman" w:hAnsi="Times New Roman" w:eastAsia="Times New Roman" w:cs="Times New Roman"/>
                <w:sz w:val="24"/>
                <w:szCs w:val="24"/>
              </w:rPr>
            </w:pPr>
            <w:r w:rsidRPr="73765CD1">
              <w:rPr>
                <w:rFonts w:ascii="Times New Roman" w:hAnsi="Times New Roman" w:eastAsia="Times New Roman" w:cs="Times New Roman"/>
                <w:color w:val="000000" w:themeColor="text1"/>
                <w:sz w:val="24"/>
                <w:szCs w:val="24"/>
              </w:rPr>
              <w:t>Measure of Success:</w:t>
            </w:r>
          </w:p>
          <w:p w:rsidR="7454F0C4" w:rsidP="73765CD1" w:rsidRDefault="7454F0C4" w14:paraId="0824CDCD" w14:textId="73CF7516">
            <w:pPr>
              <w:spacing w:before="120" w:after="120"/>
              <w:rPr>
                <w:rFonts w:ascii="Times New Roman" w:hAnsi="Times New Roman" w:eastAsia="Times New Roman" w:cs="Times New Roman"/>
                <w:color w:val="000000" w:themeColor="text1"/>
                <w:sz w:val="24"/>
                <w:szCs w:val="24"/>
              </w:rPr>
            </w:pPr>
            <w:r w:rsidRPr="580CBE94" w:rsidR="0A01501B">
              <w:rPr>
                <w:rFonts w:ascii="Times New Roman" w:hAnsi="Times New Roman" w:eastAsia="Times New Roman" w:cs="Times New Roman"/>
                <w:color w:val="000000" w:themeColor="text1" w:themeTint="FF" w:themeShade="FF"/>
                <w:sz w:val="24"/>
                <w:szCs w:val="24"/>
              </w:rPr>
              <w:t xml:space="preserve">Build and implement the use of promotional flyers for the programs. Use a survey to ask students how they heard about our program include the flyer as an option. </w:t>
            </w:r>
          </w:p>
          <w:p w:rsidR="7454F0C4" w:rsidP="73765CD1" w:rsidRDefault="7454F0C4" w14:paraId="745677B2" w14:textId="27FFD0FE">
            <w:pPr>
              <w:spacing w:before="120" w:after="120"/>
              <w:rPr>
                <w:rFonts w:ascii="Times New Roman" w:hAnsi="Times New Roman" w:eastAsia="Times New Roman" w:cs="Times New Roman"/>
                <w:color w:val="000000" w:themeColor="text1"/>
                <w:sz w:val="24"/>
                <w:szCs w:val="24"/>
              </w:rPr>
            </w:pPr>
          </w:p>
        </w:tc>
      </w:tr>
      <w:tr w:rsidR="7454F0C4" w:rsidTr="580CBE94" w14:paraId="3231F56B" w14:textId="77777777">
        <w:trPr>
          <w:trHeight w:val="645"/>
        </w:trPr>
        <w:tc>
          <w:tcPr>
            <w:tcW w:w="14355" w:type="dxa"/>
            <w:gridSpan w:val="3"/>
            <w:shd w:val="clear" w:color="auto" w:fill="385623" w:themeFill="accent6" w:themeFillShade="80"/>
            <w:tcMar/>
          </w:tcPr>
          <w:p w:rsidR="1416A4CD" w:rsidP="73765CD1" w:rsidRDefault="7FF9A394" w14:paraId="2B82BBF0" w14:textId="239B9F54">
            <w:pPr>
              <w:spacing w:before="120" w:after="120" w:line="259" w:lineRule="auto"/>
              <w:rPr>
                <w:rFonts w:ascii="Times New Roman" w:hAnsi="Times New Roman" w:eastAsia="Times New Roman" w:cs="Times New Roman"/>
                <w:b w:val="1"/>
                <w:bCs w:val="1"/>
                <w:color w:val="FFFFFF" w:themeColor="background1"/>
                <w:sz w:val="30"/>
                <w:szCs w:val="30"/>
              </w:rPr>
            </w:pPr>
            <w:r w:rsidRPr="580CBE94" w:rsidR="7FF9A394">
              <w:rPr>
                <w:rFonts w:ascii="Times New Roman" w:hAnsi="Times New Roman" w:eastAsia="Times New Roman" w:cs="Times New Roman"/>
                <w:b w:val="1"/>
                <w:bCs w:val="1"/>
                <w:color w:val="FFFFFF" w:themeColor="background1" w:themeTint="FF" w:themeShade="FF"/>
                <w:sz w:val="30"/>
                <w:szCs w:val="30"/>
              </w:rPr>
              <w:t xml:space="preserve">Goal/Action 4: </w:t>
            </w:r>
            <w:r w:rsidRPr="580CBE94" w:rsidR="759CBD59">
              <w:rPr>
                <w:rFonts w:ascii="Times New Roman" w:hAnsi="Times New Roman" w:eastAsia="Times New Roman" w:cs="Times New Roman"/>
                <w:b w:val="1"/>
                <w:bCs w:val="1"/>
                <w:color w:val="FFFFFF" w:themeColor="background1" w:themeTint="FF" w:themeShade="FF"/>
                <w:sz w:val="30"/>
                <w:szCs w:val="30"/>
              </w:rPr>
              <w:t xml:space="preserve">Shift course offerings to be balanced between the MCC, SPC and ST Campuses. Using SPC as a hub for advanced students as it is the middle location between the three. </w:t>
            </w:r>
          </w:p>
          <w:p w:rsidR="39E4DF98" w:rsidP="580CBE94" w:rsidRDefault="56AF8291" w14:paraId="20CB8673" w14:textId="0EF70B07">
            <w:pPr>
              <w:pStyle w:val="Normal"/>
              <w:spacing w:before="120" w:after="120" w:line="259" w:lineRule="auto"/>
              <w:rPr>
                <w:rFonts w:ascii="Times New Roman" w:hAnsi="Times New Roman" w:eastAsia="Times New Roman" w:cs="Times New Roman"/>
                <w:color w:val="FFFFFF" w:themeColor="background1"/>
                <w:sz w:val="30"/>
                <w:szCs w:val="30"/>
              </w:rPr>
            </w:pPr>
            <w:r w:rsidRPr="580CBE94" w:rsidR="56AF8291">
              <w:rPr>
                <w:rFonts w:ascii="Times New Roman" w:hAnsi="Times New Roman" w:eastAsia="Times New Roman" w:cs="Times New Roman"/>
                <w:color w:val="FFFFFF" w:themeColor="background1" w:themeTint="FF" w:themeShade="FF"/>
                <w:sz w:val="30"/>
                <w:szCs w:val="30"/>
              </w:rPr>
              <w:t>Strategic Goals Associated:</w:t>
            </w:r>
            <w:r w:rsidRPr="580CBE94" w:rsidR="5E55B5FD">
              <w:rPr>
                <w:rFonts w:ascii="Times New Roman" w:hAnsi="Times New Roman" w:eastAsia="Times New Roman" w:cs="Times New Roman"/>
                <w:color w:val="FFFFFF" w:themeColor="background1" w:themeTint="FF" w:themeShade="FF"/>
                <w:sz w:val="30"/>
                <w:szCs w:val="30"/>
              </w:rPr>
              <w:t xml:space="preserve"> Create a world-class learner experience.</w:t>
            </w:r>
          </w:p>
          <w:p w:rsidR="7454F0C4" w:rsidP="73765CD1" w:rsidRDefault="7454F0C4" w14:paraId="27E0A750" w14:textId="4707FB45">
            <w:pPr>
              <w:spacing w:before="120" w:after="120" w:line="259" w:lineRule="auto"/>
              <w:rPr>
                <w:rFonts w:ascii="Times New Roman" w:hAnsi="Times New Roman" w:eastAsia="Times New Roman" w:cs="Times New Roman"/>
                <w:color w:val="000000" w:themeColor="text1"/>
                <w:sz w:val="30"/>
                <w:szCs w:val="30"/>
              </w:rPr>
            </w:pPr>
          </w:p>
        </w:tc>
      </w:tr>
      <w:tr w:rsidR="7454F0C4" w:rsidTr="580CBE94" w14:paraId="0E0EE435" w14:textId="77777777">
        <w:trPr>
          <w:trHeight w:val="645"/>
        </w:trPr>
        <w:tc>
          <w:tcPr>
            <w:tcW w:w="4785" w:type="dxa"/>
            <w:shd w:val="clear" w:color="auto" w:fill="FFFFFF" w:themeFill="background1"/>
            <w:tcMar/>
          </w:tcPr>
          <w:p w:rsidR="53ADDE5D" w:rsidP="580CBE94" w:rsidRDefault="08885D09" w14:paraId="1D495352" w14:textId="7096DEFF">
            <w:pPr>
              <w:spacing w:before="120" w:after="120" w:line="259" w:lineRule="auto"/>
              <w:rPr>
                <w:rFonts w:ascii="Times New Roman" w:hAnsi="Times New Roman" w:eastAsia="Times New Roman" w:cs="Times New Roman"/>
                <w:b w:val="1"/>
                <w:bCs w:val="1"/>
                <w:color w:val="000000" w:themeColor="text1" w:themeTint="FF" w:themeShade="FF"/>
                <w:sz w:val="24"/>
                <w:szCs w:val="24"/>
              </w:rPr>
            </w:pPr>
            <w:r w:rsidRPr="580CBE94" w:rsidR="08885D09">
              <w:rPr>
                <w:rFonts w:ascii="Times New Roman" w:hAnsi="Times New Roman" w:eastAsia="Times New Roman" w:cs="Times New Roman"/>
                <w:color w:val="000000" w:themeColor="text1" w:themeTint="FF" w:themeShade="FF"/>
                <w:sz w:val="24"/>
                <w:szCs w:val="24"/>
              </w:rPr>
              <w:t>Cost/Resource Implications:</w:t>
            </w:r>
          </w:p>
          <w:p w:rsidR="53ADDE5D" w:rsidP="580CBE94" w:rsidRDefault="08885D09" w14:paraId="4554265E" w14:textId="11E1C341">
            <w:pPr>
              <w:pStyle w:val="Normal"/>
              <w:spacing w:before="120" w:after="120" w:line="259" w:lineRule="auto"/>
              <w:rPr>
                <w:rFonts w:ascii="Times New Roman" w:hAnsi="Times New Roman" w:eastAsia="Times New Roman" w:cs="Times New Roman"/>
                <w:color w:val="000000" w:themeColor="text1"/>
                <w:sz w:val="24"/>
                <w:szCs w:val="24"/>
              </w:rPr>
            </w:pPr>
            <w:r w:rsidRPr="580CBE94" w:rsidR="025480AA">
              <w:rPr>
                <w:rFonts w:ascii="Times New Roman" w:hAnsi="Times New Roman" w:eastAsia="Times New Roman" w:cs="Times New Roman"/>
                <w:color w:val="000000" w:themeColor="text1" w:themeTint="FF" w:themeShade="FF"/>
                <w:sz w:val="24"/>
                <w:szCs w:val="24"/>
              </w:rPr>
              <w:t>0 cost</w:t>
            </w:r>
          </w:p>
        </w:tc>
        <w:tc>
          <w:tcPr>
            <w:tcW w:w="4785" w:type="dxa"/>
            <w:shd w:val="clear" w:color="auto" w:fill="FFFFFF" w:themeFill="background1"/>
            <w:tcMar/>
          </w:tcPr>
          <w:p w:rsidR="53ADDE5D" w:rsidP="73765CD1" w:rsidRDefault="08885D09" w14:paraId="6C9AD271" w14:textId="4FDCCF3E">
            <w:pPr>
              <w:spacing w:before="120" w:after="120"/>
              <w:rPr>
                <w:rFonts w:ascii="Times New Roman" w:hAnsi="Times New Roman" w:eastAsia="Times New Roman" w:cs="Times New Roman"/>
                <w:sz w:val="24"/>
                <w:szCs w:val="24"/>
              </w:rPr>
            </w:pPr>
            <w:r w:rsidRPr="73765CD1">
              <w:rPr>
                <w:rFonts w:ascii="Times New Roman" w:hAnsi="Times New Roman" w:eastAsia="Times New Roman" w:cs="Times New Roman"/>
                <w:color w:val="000000" w:themeColor="text1"/>
                <w:sz w:val="24"/>
                <w:szCs w:val="24"/>
              </w:rPr>
              <w:t>Timeline for Achievement:</w:t>
            </w:r>
          </w:p>
          <w:p w:rsidR="7454F0C4" w:rsidP="73765CD1" w:rsidRDefault="7454F0C4" w14:paraId="0B43D9EF" w14:textId="38840A83">
            <w:pPr>
              <w:spacing w:before="120" w:after="120"/>
              <w:rPr>
                <w:rFonts w:ascii="Times New Roman" w:hAnsi="Times New Roman" w:eastAsia="Times New Roman" w:cs="Times New Roman"/>
                <w:color w:val="000000" w:themeColor="text1"/>
                <w:sz w:val="24"/>
                <w:szCs w:val="24"/>
              </w:rPr>
            </w:pPr>
            <w:r w:rsidRPr="580CBE94" w:rsidR="74CC8C81">
              <w:rPr>
                <w:rFonts w:ascii="Times New Roman" w:hAnsi="Times New Roman" w:eastAsia="Times New Roman" w:cs="Times New Roman"/>
                <w:color w:val="000000" w:themeColor="text1" w:themeTint="FF" w:themeShade="FF"/>
                <w:sz w:val="24"/>
                <w:szCs w:val="24"/>
              </w:rPr>
              <w:t>One year</w:t>
            </w:r>
          </w:p>
          <w:p w:rsidR="7454F0C4" w:rsidP="73765CD1" w:rsidRDefault="7454F0C4" w14:paraId="1E3A1A35" w14:textId="3756591A">
            <w:pPr>
              <w:spacing w:before="120" w:after="120"/>
              <w:rPr>
                <w:rFonts w:ascii="Times New Roman" w:hAnsi="Times New Roman" w:eastAsia="Times New Roman" w:cs="Times New Roman"/>
                <w:color w:val="000000" w:themeColor="text1"/>
                <w:sz w:val="24"/>
                <w:szCs w:val="24"/>
              </w:rPr>
            </w:pPr>
          </w:p>
        </w:tc>
        <w:tc>
          <w:tcPr>
            <w:tcW w:w="4785" w:type="dxa"/>
            <w:shd w:val="clear" w:color="auto" w:fill="FFFFFF" w:themeFill="background1"/>
            <w:tcMar/>
          </w:tcPr>
          <w:p w:rsidR="53ADDE5D" w:rsidP="73765CD1" w:rsidRDefault="08885D09" w14:paraId="1441C16B" w14:textId="6BB57459">
            <w:pPr>
              <w:spacing w:before="120" w:after="120"/>
              <w:rPr>
                <w:rFonts w:ascii="Times New Roman" w:hAnsi="Times New Roman" w:eastAsia="Times New Roman" w:cs="Times New Roman"/>
                <w:sz w:val="24"/>
                <w:szCs w:val="24"/>
              </w:rPr>
            </w:pPr>
            <w:r w:rsidRPr="73765CD1">
              <w:rPr>
                <w:rFonts w:ascii="Times New Roman" w:hAnsi="Times New Roman" w:eastAsia="Times New Roman" w:cs="Times New Roman"/>
                <w:color w:val="000000" w:themeColor="text1"/>
                <w:sz w:val="24"/>
                <w:szCs w:val="24"/>
              </w:rPr>
              <w:t>Measure of Success:</w:t>
            </w:r>
          </w:p>
          <w:p w:rsidR="7454F0C4" w:rsidP="73765CD1" w:rsidRDefault="7454F0C4" w14:paraId="681682AC" w14:textId="57749D13">
            <w:pPr>
              <w:spacing w:before="120" w:after="120"/>
              <w:rPr>
                <w:rFonts w:ascii="Times New Roman" w:hAnsi="Times New Roman" w:eastAsia="Times New Roman" w:cs="Times New Roman"/>
                <w:color w:val="000000" w:themeColor="text1"/>
                <w:sz w:val="24"/>
                <w:szCs w:val="24"/>
              </w:rPr>
            </w:pPr>
            <w:r w:rsidRPr="580CBE94" w:rsidR="28ADF80A">
              <w:rPr>
                <w:rFonts w:ascii="Times New Roman" w:hAnsi="Times New Roman" w:eastAsia="Times New Roman" w:cs="Times New Roman"/>
                <w:color w:val="000000" w:themeColor="text1" w:themeTint="FF" w:themeShade="FF"/>
                <w:sz w:val="24"/>
                <w:szCs w:val="24"/>
              </w:rPr>
              <w:t>Conduct a survey with the courses moved to ensure students can give feedback on the change.</w:t>
            </w:r>
            <w:r w:rsidRPr="580CBE94" w:rsidR="767A4EAD">
              <w:rPr>
                <w:rFonts w:ascii="Times New Roman" w:hAnsi="Times New Roman" w:eastAsia="Times New Roman" w:cs="Times New Roman"/>
                <w:color w:val="000000" w:themeColor="text1" w:themeTint="FF" w:themeShade="FF"/>
                <w:sz w:val="24"/>
                <w:szCs w:val="24"/>
              </w:rPr>
              <w:t xml:space="preserve"> </w:t>
            </w:r>
          </w:p>
          <w:p w:rsidR="7454F0C4" w:rsidP="73765CD1" w:rsidRDefault="7454F0C4" w14:paraId="1E50F0AE" w14:textId="535284B2">
            <w:pPr>
              <w:spacing w:before="120" w:after="120"/>
              <w:rPr>
                <w:rFonts w:ascii="Times New Roman" w:hAnsi="Times New Roman" w:eastAsia="Times New Roman" w:cs="Times New Roman"/>
                <w:color w:val="000000" w:themeColor="text1"/>
                <w:sz w:val="24"/>
                <w:szCs w:val="24"/>
              </w:rPr>
            </w:pPr>
          </w:p>
          <w:p w:rsidR="7454F0C4" w:rsidP="73765CD1" w:rsidRDefault="7454F0C4" w14:paraId="5193F98F" w14:textId="4FFF336E">
            <w:pPr>
              <w:spacing w:before="120" w:after="120"/>
              <w:rPr>
                <w:rFonts w:ascii="Times New Roman" w:hAnsi="Times New Roman" w:eastAsia="Times New Roman" w:cs="Times New Roman"/>
                <w:color w:val="000000" w:themeColor="text1"/>
                <w:sz w:val="24"/>
                <w:szCs w:val="24"/>
              </w:rPr>
            </w:pPr>
          </w:p>
        </w:tc>
      </w:tr>
      <w:tr w:rsidR="7454F0C4" w:rsidTr="580CBE94" w14:paraId="39B5ED8D" w14:textId="77777777">
        <w:trPr>
          <w:trHeight w:val="645"/>
        </w:trPr>
        <w:tc>
          <w:tcPr>
            <w:tcW w:w="14355" w:type="dxa"/>
            <w:gridSpan w:val="3"/>
            <w:shd w:val="clear" w:color="auto" w:fill="FFC000" w:themeFill="accent4"/>
            <w:tcMar/>
          </w:tcPr>
          <w:p w:rsidR="3F23D8F5" w:rsidP="73765CD1" w:rsidRDefault="786FFD28" w14:paraId="369EE0EE" w14:textId="0FD5BC9A">
            <w:pPr>
              <w:spacing w:before="120" w:after="120" w:line="259" w:lineRule="auto"/>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One Year Action Plan Update</w:t>
            </w:r>
          </w:p>
          <w:p w:rsidR="3F23D8F5" w:rsidP="73765CD1" w:rsidRDefault="786FFD28" w14:paraId="74F554F9" w14:textId="7E567704">
            <w:pPr>
              <w:spacing w:before="120" w:after="120" w:line="259" w:lineRule="auto"/>
              <w:rPr>
                <w:rFonts w:ascii="Times New Roman" w:hAnsi="Times New Roman" w:eastAsia="Times New Roman" w:cs="Times New Roman"/>
                <w:color w:val="000000" w:themeColor="text1"/>
                <w:sz w:val="30"/>
                <w:szCs w:val="30"/>
              </w:rPr>
            </w:pPr>
            <w:r w:rsidRPr="73765CD1">
              <w:rPr>
                <w:rFonts w:ascii="Times New Roman" w:hAnsi="Times New Roman" w:eastAsia="Times New Roman" w:cs="Times New Roman"/>
                <w:color w:val="000000" w:themeColor="text1"/>
                <w:sz w:val="30"/>
                <w:szCs w:val="30"/>
              </w:rPr>
              <w:t>To be completed each December and submitted to appropriate Dean and Academic Program Review Coordinator</w:t>
            </w:r>
          </w:p>
        </w:tc>
      </w:tr>
      <w:tr w:rsidR="7454F0C4" w:rsidTr="580CBE94" w14:paraId="16905C03" w14:textId="77777777">
        <w:trPr>
          <w:trHeight w:val="645"/>
        </w:trPr>
        <w:tc>
          <w:tcPr>
            <w:tcW w:w="14355" w:type="dxa"/>
            <w:gridSpan w:val="3"/>
            <w:shd w:val="clear" w:color="auto" w:fill="FFFFFF" w:themeFill="background1"/>
            <w:tcMar/>
          </w:tcPr>
          <w:p w:rsidR="7454F0C4" w:rsidP="73765CD1" w:rsidRDefault="7454F0C4" w14:paraId="6DD3AB4C" w14:textId="771DFCB5">
            <w:pPr>
              <w:spacing w:before="120" w:after="120" w:line="259" w:lineRule="auto"/>
              <w:rPr>
                <w:rFonts w:ascii="Times New Roman" w:hAnsi="Times New Roman" w:eastAsia="Times New Roman" w:cs="Times New Roman"/>
                <w:color w:val="000000" w:themeColor="text1"/>
                <w:sz w:val="30"/>
                <w:szCs w:val="30"/>
              </w:rPr>
            </w:pPr>
            <w:r w:rsidRPr="580CBE94" w:rsidR="786FFD28">
              <w:rPr>
                <w:rFonts w:ascii="Times New Roman" w:hAnsi="Times New Roman" w:eastAsia="Times New Roman" w:cs="Times New Roman"/>
                <w:color w:val="000000" w:themeColor="text1" w:themeTint="FF" w:themeShade="FF"/>
                <w:sz w:val="30"/>
                <w:szCs w:val="30"/>
              </w:rPr>
              <w:t>Discuss progress made toward Action Plan goals after one year:</w:t>
            </w:r>
          </w:p>
          <w:p w:rsidR="7454F0C4" w:rsidP="580CBE94" w:rsidRDefault="7454F0C4" w14:paraId="419D02C0" w14:textId="0852E26E">
            <w:pPr>
              <w:pStyle w:val="Normal"/>
              <w:spacing w:before="120" w:after="120" w:line="259" w:lineRule="auto"/>
              <w:rPr>
                <w:rFonts w:ascii="Times New Roman" w:hAnsi="Times New Roman" w:eastAsia="Times New Roman" w:cs="Times New Roman"/>
                <w:color w:val="000000" w:themeColor="text1" w:themeTint="FF" w:themeShade="FF"/>
                <w:sz w:val="30"/>
                <w:szCs w:val="30"/>
              </w:rPr>
            </w:pPr>
            <w:r w:rsidRPr="580CBE94" w:rsidR="433527E6">
              <w:rPr>
                <w:rFonts w:ascii="Times New Roman" w:hAnsi="Times New Roman" w:eastAsia="Times New Roman" w:cs="Times New Roman"/>
                <w:color w:val="000000" w:themeColor="text1" w:themeTint="FF" w:themeShade="FF"/>
                <w:sz w:val="30"/>
                <w:szCs w:val="30"/>
              </w:rPr>
              <w:t xml:space="preserve">In summer of 2023 we met with an action committee made up of students, advisory members, </w:t>
            </w:r>
            <w:r w:rsidRPr="580CBE94" w:rsidR="21991A3D">
              <w:rPr>
                <w:rFonts w:ascii="Times New Roman" w:hAnsi="Times New Roman" w:eastAsia="Times New Roman" w:cs="Times New Roman"/>
                <w:color w:val="000000" w:themeColor="text1" w:themeTint="FF" w:themeShade="FF"/>
                <w:sz w:val="30"/>
                <w:szCs w:val="30"/>
              </w:rPr>
              <w:t xml:space="preserve">CAC </w:t>
            </w:r>
            <w:r w:rsidRPr="580CBE94" w:rsidR="433527E6">
              <w:rPr>
                <w:rFonts w:ascii="Times New Roman" w:hAnsi="Times New Roman" w:eastAsia="Times New Roman" w:cs="Times New Roman"/>
                <w:color w:val="000000" w:themeColor="text1" w:themeTint="FF" w:themeShade="FF"/>
                <w:sz w:val="30"/>
                <w:szCs w:val="30"/>
              </w:rPr>
              <w:t>faculty</w:t>
            </w:r>
            <w:r w:rsidRPr="580CBE94" w:rsidR="26ABDF5C">
              <w:rPr>
                <w:rFonts w:ascii="Times New Roman" w:hAnsi="Times New Roman" w:eastAsia="Times New Roman" w:cs="Times New Roman"/>
                <w:color w:val="000000" w:themeColor="text1" w:themeTint="FF" w:themeShade="FF"/>
                <w:sz w:val="30"/>
                <w:szCs w:val="30"/>
              </w:rPr>
              <w:t>, NAU Faculty</w:t>
            </w:r>
            <w:r w:rsidRPr="580CBE94" w:rsidR="433527E6">
              <w:rPr>
                <w:rFonts w:ascii="Times New Roman" w:hAnsi="Times New Roman" w:eastAsia="Times New Roman" w:cs="Times New Roman"/>
                <w:color w:val="000000" w:themeColor="text1" w:themeTint="FF" w:themeShade="FF"/>
                <w:sz w:val="30"/>
                <w:szCs w:val="30"/>
              </w:rPr>
              <w:t xml:space="preserve">, and administrators to develop </w:t>
            </w:r>
            <w:r w:rsidRPr="580CBE94" w:rsidR="4BAA1862">
              <w:rPr>
                <w:rFonts w:ascii="Times New Roman" w:hAnsi="Times New Roman" w:eastAsia="Times New Roman" w:cs="Times New Roman"/>
                <w:color w:val="000000" w:themeColor="text1" w:themeTint="FF" w:themeShade="FF"/>
                <w:sz w:val="30"/>
                <w:szCs w:val="30"/>
              </w:rPr>
              <w:t xml:space="preserve">a </w:t>
            </w:r>
            <w:r w:rsidRPr="580CBE94" w:rsidR="4BAA1862">
              <w:rPr>
                <w:rFonts w:ascii="Times New Roman" w:hAnsi="Times New Roman" w:eastAsia="Times New Roman" w:cs="Times New Roman"/>
                <w:color w:val="000000" w:themeColor="text1" w:themeTint="FF" w:themeShade="FF"/>
                <w:sz w:val="30"/>
                <w:szCs w:val="30"/>
              </w:rPr>
              <w:t>comprehensive</w:t>
            </w:r>
            <w:r w:rsidRPr="580CBE94" w:rsidR="4BAA1862">
              <w:rPr>
                <w:rFonts w:ascii="Times New Roman" w:hAnsi="Times New Roman" w:eastAsia="Times New Roman" w:cs="Times New Roman"/>
                <w:color w:val="000000" w:themeColor="text1" w:themeTint="FF" w:themeShade="FF"/>
                <w:sz w:val="30"/>
                <w:szCs w:val="30"/>
              </w:rPr>
              <w:t xml:space="preserve"> plan to structure the Culinary 1 and II Certificates. All changes were made and approved through the CAS Curriculum office. </w:t>
            </w:r>
          </w:p>
          <w:p w:rsidR="7454F0C4" w:rsidP="580CBE94" w:rsidRDefault="7454F0C4" w14:paraId="1E70B8BB" w14:textId="69C302C6">
            <w:pPr>
              <w:pStyle w:val="Normal"/>
              <w:spacing w:before="120" w:after="120" w:line="259" w:lineRule="auto"/>
              <w:rPr>
                <w:rFonts w:ascii="Times New Roman" w:hAnsi="Times New Roman" w:eastAsia="Times New Roman" w:cs="Times New Roman"/>
                <w:color w:val="000000" w:themeColor="text1" w:themeTint="FF" w:themeShade="FF"/>
                <w:sz w:val="30"/>
                <w:szCs w:val="30"/>
              </w:rPr>
            </w:pPr>
          </w:p>
          <w:p w:rsidR="7454F0C4" w:rsidP="580CBE94" w:rsidRDefault="7454F0C4" w14:paraId="395276EA" w14:textId="0DF1BD3F">
            <w:pPr>
              <w:pStyle w:val="Normal"/>
              <w:spacing w:before="120" w:after="120" w:line="259" w:lineRule="auto"/>
              <w:rPr>
                <w:rFonts w:ascii="Times New Roman" w:hAnsi="Times New Roman" w:eastAsia="Times New Roman" w:cs="Times New Roman"/>
                <w:color w:val="000000" w:themeColor="text1"/>
                <w:sz w:val="30"/>
                <w:szCs w:val="30"/>
              </w:rPr>
            </w:pPr>
            <w:r w:rsidRPr="580CBE94" w:rsidR="4BAA1862">
              <w:rPr>
                <w:rFonts w:ascii="Times New Roman" w:hAnsi="Times New Roman" w:eastAsia="Times New Roman" w:cs="Times New Roman"/>
                <w:color w:val="000000" w:themeColor="text1" w:themeTint="FF" w:themeShade="FF"/>
                <w:sz w:val="30"/>
                <w:szCs w:val="30"/>
              </w:rPr>
              <w:t>A new course was built as part of this team’s efforts. The CUL185 Culinary Capstone was created to give students an opportunity to build and test entrepreneurial c</w:t>
            </w:r>
            <w:r w:rsidRPr="580CBE94" w:rsidR="5A5B9B2C">
              <w:rPr>
                <w:rFonts w:ascii="Times New Roman" w:hAnsi="Times New Roman" w:eastAsia="Times New Roman" w:cs="Times New Roman"/>
                <w:color w:val="000000" w:themeColor="text1" w:themeTint="FF" w:themeShade="FF"/>
                <w:sz w:val="30"/>
                <w:szCs w:val="30"/>
              </w:rPr>
              <w:t xml:space="preserve">ulinary concepts in a safe environment with the influence and </w:t>
            </w:r>
            <w:r w:rsidRPr="580CBE94" w:rsidR="5A5B9B2C">
              <w:rPr>
                <w:rFonts w:ascii="Times New Roman" w:hAnsi="Times New Roman" w:eastAsia="Times New Roman" w:cs="Times New Roman"/>
                <w:color w:val="000000" w:themeColor="text1" w:themeTint="FF" w:themeShade="FF"/>
                <w:sz w:val="30"/>
                <w:szCs w:val="30"/>
              </w:rPr>
              <w:t>expertise</w:t>
            </w:r>
            <w:r w:rsidRPr="580CBE94" w:rsidR="5A5B9B2C">
              <w:rPr>
                <w:rFonts w:ascii="Times New Roman" w:hAnsi="Times New Roman" w:eastAsia="Times New Roman" w:cs="Times New Roman"/>
                <w:color w:val="000000" w:themeColor="text1" w:themeTint="FF" w:themeShade="FF"/>
                <w:sz w:val="30"/>
                <w:szCs w:val="30"/>
              </w:rPr>
              <w:t xml:space="preserve"> of our business advisory committee. </w:t>
            </w:r>
          </w:p>
          <w:p w:rsidR="7454F0C4" w:rsidP="73765CD1" w:rsidRDefault="7454F0C4" w14:paraId="4F75FC1D" w14:textId="348F1307">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67FB7A1D" w14:textId="747EB37D">
            <w:pPr>
              <w:spacing w:before="120" w:after="120" w:line="259" w:lineRule="auto"/>
              <w:rPr>
                <w:rFonts w:ascii="Times New Roman" w:hAnsi="Times New Roman" w:eastAsia="Times New Roman" w:cs="Times New Roman"/>
                <w:color w:val="000000" w:themeColor="text1"/>
                <w:sz w:val="30"/>
                <w:szCs w:val="30"/>
              </w:rPr>
            </w:pPr>
          </w:p>
          <w:p w:rsidR="3F23D8F5" w:rsidP="73765CD1" w:rsidRDefault="786FFD28" w14:paraId="3F683C8E" w14:textId="1C21E540">
            <w:pPr>
              <w:spacing w:before="120" w:after="120" w:line="259" w:lineRule="auto"/>
              <w:rPr>
                <w:rFonts w:ascii="Times New Roman" w:hAnsi="Times New Roman" w:eastAsia="Times New Roman" w:cs="Times New Roman"/>
                <w:color w:val="000000" w:themeColor="text1"/>
                <w:sz w:val="30"/>
                <w:szCs w:val="30"/>
              </w:rPr>
            </w:pPr>
            <w:r w:rsidRPr="73765CD1">
              <w:rPr>
                <w:rFonts w:ascii="Times New Roman" w:hAnsi="Times New Roman" w:eastAsia="Times New Roman" w:cs="Times New Roman"/>
                <w:color w:val="000000" w:themeColor="text1"/>
                <w:sz w:val="30"/>
                <w:szCs w:val="30"/>
              </w:rPr>
              <w:t>Submitted by:                                                         Updat</w:t>
            </w:r>
            <w:r w:rsidRPr="73765CD1" w:rsidR="63F83ECA">
              <w:rPr>
                <w:rFonts w:ascii="Times New Roman" w:hAnsi="Times New Roman" w:eastAsia="Times New Roman" w:cs="Times New Roman"/>
                <w:color w:val="000000" w:themeColor="text1"/>
                <w:sz w:val="30"/>
                <w:szCs w:val="30"/>
              </w:rPr>
              <w:t>e by Fall 2023</w:t>
            </w:r>
          </w:p>
        </w:tc>
      </w:tr>
      <w:tr w:rsidR="7454F0C4" w:rsidTr="580CBE94" w14:paraId="356EBA84" w14:textId="77777777">
        <w:trPr>
          <w:trHeight w:val="645"/>
        </w:trPr>
        <w:tc>
          <w:tcPr>
            <w:tcW w:w="14355" w:type="dxa"/>
            <w:gridSpan w:val="3"/>
            <w:shd w:val="clear" w:color="auto" w:fill="FFC000" w:themeFill="accent4"/>
            <w:tcMar/>
          </w:tcPr>
          <w:p w:rsidR="51E4AFF7" w:rsidP="73765CD1" w:rsidRDefault="63F83ECA" w14:paraId="2FC2F9D1" w14:textId="4A964F6A">
            <w:pPr>
              <w:spacing w:before="120" w:after="120" w:line="259" w:lineRule="auto"/>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 xml:space="preserve">Two Year </w:t>
            </w:r>
            <w:r w:rsidRPr="73765CD1" w:rsidR="786FFD28">
              <w:rPr>
                <w:rFonts w:ascii="Times New Roman" w:hAnsi="Times New Roman" w:eastAsia="Times New Roman" w:cs="Times New Roman"/>
                <w:b/>
                <w:bCs/>
                <w:color w:val="000000" w:themeColor="text1"/>
                <w:sz w:val="30"/>
                <w:szCs w:val="30"/>
              </w:rPr>
              <w:t>Action Plan</w:t>
            </w:r>
            <w:r w:rsidRPr="73765CD1" w:rsidR="73765CD1">
              <w:rPr>
                <w:rFonts w:ascii="Times New Roman" w:hAnsi="Times New Roman" w:eastAsia="Times New Roman" w:cs="Times New Roman"/>
                <w:b/>
                <w:bCs/>
                <w:color w:val="000000" w:themeColor="text1"/>
                <w:sz w:val="30"/>
                <w:szCs w:val="30"/>
              </w:rPr>
              <w:t xml:space="preserve"> </w:t>
            </w:r>
            <w:r w:rsidRPr="73765CD1">
              <w:rPr>
                <w:rFonts w:ascii="Times New Roman" w:hAnsi="Times New Roman" w:eastAsia="Times New Roman" w:cs="Times New Roman"/>
                <w:b/>
                <w:bCs/>
                <w:color w:val="000000" w:themeColor="text1"/>
                <w:sz w:val="30"/>
                <w:szCs w:val="30"/>
              </w:rPr>
              <w:t>Update</w:t>
            </w:r>
          </w:p>
        </w:tc>
      </w:tr>
      <w:tr w:rsidR="7454F0C4" w:rsidTr="580CBE94" w14:paraId="693E31FB" w14:textId="77777777">
        <w:trPr>
          <w:trHeight w:val="645"/>
        </w:trPr>
        <w:tc>
          <w:tcPr>
            <w:tcW w:w="14355" w:type="dxa"/>
            <w:gridSpan w:val="3"/>
            <w:shd w:val="clear" w:color="auto" w:fill="FFFFFF" w:themeFill="background1"/>
            <w:tcMar/>
          </w:tcPr>
          <w:p w:rsidR="3843E237" w:rsidP="73765CD1" w:rsidRDefault="23FF17AD" w14:paraId="7229D038" w14:textId="7BF0ACD1">
            <w:pPr>
              <w:spacing w:before="120" w:after="120" w:line="259" w:lineRule="auto"/>
              <w:rPr>
                <w:rFonts w:ascii="Times New Roman" w:hAnsi="Times New Roman" w:eastAsia="Times New Roman" w:cs="Times New Roman"/>
                <w:sz w:val="30"/>
                <w:szCs w:val="30"/>
              </w:rPr>
            </w:pPr>
            <w:r w:rsidRPr="73765CD1">
              <w:rPr>
                <w:rFonts w:ascii="Times New Roman" w:hAnsi="Times New Roman" w:eastAsia="Times New Roman" w:cs="Times New Roman"/>
                <w:color w:val="000000" w:themeColor="text1"/>
                <w:sz w:val="30"/>
                <w:szCs w:val="30"/>
              </w:rPr>
              <w:t>Discuss progress made toward Action Plan goals after one year:</w:t>
            </w:r>
          </w:p>
          <w:p w:rsidR="7454F0C4" w:rsidP="73765CD1" w:rsidRDefault="7454F0C4" w14:paraId="40971733" w14:textId="66D94EE2">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04CC9FA3" w14:textId="74231B74">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2687C66D" w14:textId="0AE7E70B">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40C4FFDB" w14:textId="348F1307">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529F03CC" w14:textId="747EB37D">
            <w:pPr>
              <w:spacing w:before="120" w:after="120" w:line="259" w:lineRule="auto"/>
              <w:rPr>
                <w:rFonts w:ascii="Times New Roman" w:hAnsi="Times New Roman" w:eastAsia="Times New Roman" w:cs="Times New Roman"/>
                <w:color w:val="000000" w:themeColor="text1"/>
                <w:sz w:val="30"/>
                <w:szCs w:val="30"/>
              </w:rPr>
            </w:pPr>
          </w:p>
          <w:p w:rsidR="3A844636" w:rsidP="73765CD1" w:rsidRDefault="386D2FFA" w14:paraId="627B4DEE" w14:textId="5BE75BB1">
            <w:pPr>
              <w:spacing w:before="120" w:after="120" w:line="259" w:lineRule="auto"/>
              <w:rPr>
                <w:rFonts w:ascii="Times New Roman" w:hAnsi="Times New Roman" w:eastAsia="Times New Roman" w:cs="Times New Roman"/>
                <w:color w:val="000000" w:themeColor="text1"/>
                <w:sz w:val="30"/>
                <w:szCs w:val="30"/>
              </w:rPr>
            </w:pPr>
            <w:r w:rsidRPr="73765CD1">
              <w:rPr>
                <w:rFonts w:ascii="Times New Roman" w:hAnsi="Times New Roman" w:eastAsia="Times New Roman" w:cs="Times New Roman"/>
                <w:color w:val="000000" w:themeColor="text1"/>
                <w:sz w:val="30"/>
                <w:szCs w:val="30"/>
              </w:rPr>
              <w:t>Submitted by:                                                         Update by Fall 202</w:t>
            </w:r>
            <w:r w:rsidRPr="73765CD1" w:rsidR="1911265E">
              <w:rPr>
                <w:rFonts w:ascii="Times New Roman" w:hAnsi="Times New Roman" w:eastAsia="Times New Roman" w:cs="Times New Roman"/>
                <w:color w:val="000000" w:themeColor="text1"/>
                <w:sz w:val="30"/>
                <w:szCs w:val="30"/>
              </w:rPr>
              <w:t>4</w:t>
            </w:r>
          </w:p>
        </w:tc>
      </w:tr>
      <w:tr w:rsidR="7454F0C4" w:rsidTr="580CBE94" w14:paraId="2234B460" w14:textId="77777777">
        <w:trPr>
          <w:trHeight w:val="645"/>
        </w:trPr>
        <w:tc>
          <w:tcPr>
            <w:tcW w:w="14355" w:type="dxa"/>
            <w:gridSpan w:val="3"/>
            <w:shd w:val="clear" w:color="auto" w:fill="FFC000" w:themeFill="accent4"/>
            <w:tcMar/>
          </w:tcPr>
          <w:p w:rsidR="51E4AFF7" w:rsidP="73765CD1" w:rsidRDefault="63F83ECA" w14:paraId="7B2B8567" w14:textId="507AC033">
            <w:pPr>
              <w:spacing w:before="120" w:after="120" w:line="259" w:lineRule="auto"/>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 xml:space="preserve">Three </w:t>
            </w:r>
            <w:r w:rsidRPr="73765CD1" w:rsidR="3A21CC00">
              <w:rPr>
                <w:rFonts w:ascii="Times New Roman" w:hAnsi="Times New Roman" w:eastAsia="Times New Roman" w:cs="Times New Roman"/>
                <w:b/>
                <w:bCs/>
                <w:color w:val="000000" w:themeColor="text1"/>
                <w:sz w:val="30"/>
                <w:szCs w:val="30"/>
              </w:rPr>
              <w:t xml:space="preserve">Year </w:t>
            </w:r>
            <w:r w:rsidRPr="73765CD1" w:rsidR="786FFD28">
              <w:rPr>
                <w:rFonts w:ascii="Times New Roman" w:hAnsi="Times New Roman" w:eastAsia="Times New Roman" w:cs="Times New Roman"/>
                <w:b/>
                <w:bCs/>
                <w:color w:val="000000" w:themeColor="text1"/>
                <w:sz w:val="30"/>
                <w:szCs w:val="30"/>
              </w:rPr>
              <w:t>Action Plan</w:t>
            </w:r>
            <w:r w:rsidRPr="73765CD1" w:rsidR="73765CD1">
              <w:rPr>
                <w:rFonts w:ascii="Times New Roman" w:hAnsi="Times New Roman" w:eastAsia="Times New Roman" w:cs="Times New Roman"/>
                <w:b/>
                <w:bCs/>
                <w:color w:val="000000" w:themeColor="text1"/>
                <w:sz w:val="30"/>
                <w:szCs w:val="30"/>
              </w:rPr>
              <w:t xml:space="preserve"> </w:t>
            </w:r>
            <w:r w:rsidRPr="73765CD1" w:rsidR="3A21CC00">
              <w:rPr>
                <w:rFonts w:ascii="Times New Roman" w:hAnsi="Times New Roman" w:eastAsia="Times New Roman" w:cs="Times New Roman"/>
                <w:b/>
                <w:bCs/>
                <w:color w:val="000000" w:themeColor="text1"/>
                <w:sz w:val="30"/>
                <w:szCs w:val="30"/>
              </w:rPr>
              <w:t>Update</w:t>
            </w:r>
          </w:p>
        </w:tc>
      </w:tr>
      <w:tr w:rsidR="7454F0C4" w:rsidTr="580CBE94" w14:paraId="65750704" w14:textId="77777777">
        <w:trPr>
          <w:trHeight w:val="645"/>
        </w:trPr>
        <w:tc>
          <w:tcPr>
            <w:tcW w:w="14355" w:type="dxa"/>
            <w:gridSpan w:val="3"/>
            <w:shd w:val="clear" w:color="auto" w:fill="FFFFFF" w:themeFill="background1"/>
            <w:tcMar/>
          </w:tcPr>
          <w:p w:rsidR="143474AF" w:rsidP="73765CD1" w:rsidRDefault="0BE8F219" w14:paraId="7FC2A624" w14:textId="7BF0ACD1">
            <w:pPr>
              <w:spacing w:before="120" w:after="120" w:line="259" w:lineRule="auto"/>
              <w:rPr>
                <w:rFonts w:ascii="Times New Roman" w:hAnsi="Times New Roman" w:eastAsia="Times New Roman" w:cs="Times New Roman"/>
                <w:sz w:val="30"/>
                <w:szCs w:val="30"/>
              </w:rPr>
            </w:pPr>
            <w:r w:rsidRPr="73765CD1">
              <w:rPr>
                <w:rFonts w:ascii="Times New Roman" w:hAnsi="Times New Roman" w:eastAsia="Times New Roman" w:cs="Times New Roman"/>
                <w:color w:val="000000" w:themeColor="text1"/>
                <w:sz w:val="30"/>
                <w:szCs w:val="30"/>
              </w:rPr>
              <w:t>Discuss progress made toward Action Plan goals after one year:</w:t>
            </w:r>
          </w:p>
          <w:p w:rsidR="7454F0C4" w:rsidP="73765CD1" w:rsidRDefault="7454F0C4" w14:paraId="5A9828F3" w14:textId="66D94EE2">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3A2E4052" w14:textId="74231B74">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0A41ABE4" w14:textId="0AE7E70B">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23811583" w14:textId="348F1307">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059EC48F" w14:textId="747EB37D">
            <w:pPr>
              <w:spacing w:before="120" w:after="120" w:line="259" w:lineRule="auto"/>
              <w:rPr>
                <w:rFonts w:ascii="Times New Roman" w:hAnsi="Times New Roman" w:eastAsia="Times New Roman" w:cs="Times New Roman"/>
                <w:color w:val="000000" w:themeColor="text1"/>
                <w:sz w:val="30"/>
                <w:szCs w:val="30"/>
              </w:rPr>
            </w:pPr>
          </w:p>
          <w:p w:rsidR="4536FE8C" w:rsidP="73765CD1" w:rsidRDefault="17C6AE67" w14:paraId="23F6E3DC" w14:textId="1234EBA9">
            <w:pPr>
              <w:spacing w:before="120" w:after="120" w:line="259" w:lineRule="auto"/>
              <w:rPr>
                <w:rFonts w:ascii="Times New Roman" w:hAnsi="Times New Roman" w:eastAsia="Times New Roman" w:cs="Times New Roman"/>
                <w:color w:val="000000" w:themeColor="text1"/>
                <w:sz w:val="30"/>
                <w:szCs w:val="30"/>
              </w:rPr>
            </w:pPr>
            <w:r w:rsidRPr="73765CD1">
              <w:rPr>
                <w:rFonts w:ascii="Times New Roman" w:hAnsi="Times New Roman" w:eastAsia="Times New Roman" w:cs="Times New Roman"/>
                <w:color w:val="000000" w:themeColor="text1"/>
                <w:sz w:val="30"/>
                <w:szCs w:val="30"/>
              </w:rPr>
              <w:t>Submitted by:                                                         Update by Fall 202</w:t>
            </w:r>
            <w:r w:rsidRPr="73765CD1" w:rsidR="54AF38C7">
              <w:rPr>
                <w:rFonts w:ascii="Times New Roman" w:hAnsi="Times New Roman" w:eastAsia="Times New Roman" w:cs="Times New Roman"/>
                <w:color w:val="000000" w:themeColor="text1"/>
                <w:sz w:val="30"/>
                <w:szCs w:val="30"/>
              </w:rPr>
              <w:t>5</w:t>
            </w:r>
          </w:p>
        </w:tc>
      </w:tr>
      <w:tr w:rsidR="7454F0C4" w:rsidTr="580CBE94" w14:paraId="6D33C48C" w14:textId="77777777">
        <w:trPr>
          <w:trHeight w:val="645"/>
        </w:trPr>
        <w:tc>
          <w:tcPr>
            <w:tcW w:w="14355" w:type="dxa"/>
            <w:gridSpan w:val="3"/>
            <w:shd w:val="clear" w:color="auto" w:fill="FFC000" w:themeFill="accent4"/>
            <w:tcMar/>
          </w:tcPr>
          <w:p w:rsidR="143474AF" w:rsidP="73765CD1" w:rsidRDefault="0BE8F219" w14:paraId="0B7E9517" w14:textId="684CB9BD">
            <w:pPr>
              <w:spacing w:before="120" w:after="120" w:line="259" w:lineRule="auto"/>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 xml:space="preserve">Four Year </w:t>
            </w:r>
            <w:r w:rsidRPr="73765CD1" w:rsidR="786FFD28">
              <w:rPr>
                <w:rFonts w:ascii="Times New Roman" w:hAnsi="Times New Roman" w:eastAsia="Times New Roman" w:cs="Times New Roman"/>
                <w:b/>
                <w:bCs/>
                <w:color w:val="000000" w:themeColor="text1"/>
                <w:sz w:val="30"/>
                <w:szCs w:val="30"/>
              </w:rPr>
              <w:t>Action Plan</w:t>
            </w:r>
            <w:r w:rsidRPr="73765CD1" w:rsidR="73765CD1">
              <w:rPr>
                <w:rFonts w:ascii="Times New Roman" w:hAnsi="Times New Roman" w:eastAsia="Times New Roman" w:cs="Times New Roman"/>
                <w:b/>
                <w:bCs/>
                <w:color w:val="000000" w:themeColor="text1"/>
                <w:sz w:val="30"/>
                <w:szCs w:val="30"/>
              </w:rPr>
              <w:t xml:space="preserve"> </w:t>
            </w:r>
            <w:r w:rsidRPr="73765CD1">
              <w:rPr>
                <w:rFonts w:ascii="Times New Roman" w:hAnsi="Times New Roman" w:eastAsia="Times New Roman" w:cs="Times New Roman"/>
                <w:b/>
                <w:bCs/>
                <w:color w:val="000000" w:themeColor="text1"/>
                <w:sz w:val="30"/>
                <w:szCs w:val="30"/>
              </w:rPr>
              <w:t>Update</w:t>
            </w:r>
          </w:p>
        </w:tc>
      </w:tr>
      <w:tr w:rsidR="7454F0C4" w:rsidTr="580CBE94" w14:paraId="24A10650" w14:textId="77777777">
        <w:trPr>
          <w:trHeight w:val="645"/>
        </w:trPr>
        <w:tc>
          <w:tcPr>
            <w:tcW w:w="14355" w:type="dxa"/>
            <w:gridSpan w:val="3"/>
            <w:shd w:val="clear" w:color="auto" w:fill="FFFFFF" w:themeFill="background1"/>
            <w:tcMar/>
          </w:tcPr>
          <w:p w:rsidR="143474AF" w:rsidP="73765CD1" w:rsidRDefault="0BE8F219" w14:paraId="314DD440" w14:textId="7BF0ACD1">
            <w:pPr>
              <w:spacing w:before="120" w:after="120" w:line="259" w:lineRule="auto"/>
              <w:rPr>
                <w:rFonts w:ascii="Times New Roman" w:hAnsi="Times New Roman" w:eastAsia="Times New Roman" w:cs="Times New Roman"/>
                <w:sz w:val="30"/>
                <w:szCs w:val="30"/>
              </w:rPr>
            </w:pPr>
            <w:r w:rsidRPr="73765CD1">
              <w:rPr>
                <w:rFonts w:ascii="Times New Roman" w:hAnsi="Times New Roman" w:eastAsia="Times New Roman" w:cs="Times New Roman"/>
                <w:color w:val="000000" w:themeColor="text1"/>
                <w:sz w:val="30"/>
                <w:szCs w:val="30"/>
              </w:rPr>
              <w:t>Discuss progress made toward Action Plan goals after one year:</w:t>
            </w:r>
          </w:p>
          <w:p w:rsidR="7454F0C4" w:rsidP="73765CD1" w:rsidRDefault="7454F0C4" w14:paraId="273EBB7F" w14:textId="66D94EE2">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2604F04A" w14:textId="74231B74">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5FB90B04" w14:textId="0AE7E70B">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63B8A13A" w14:textId="348F1307">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06FA5E55" w14:textId="747EB37D">
            <w:pPr>
              <w:spacing w:before="120" w:after="120" w:line="259" w:lineRule="auto"/>
              <w:rPr>
                <w:rFonts w:ascii="Times New Roman" w:hAnsi="Times New Roman" w:eastAsia="Times New Roman" w:cs="Times New Roman"/>
                <w:color w:val="000000" w:themeColor="text1"/>
                <w:sz w:val="30"/>
                <w:szCs w:val="30"/>
              </w:rPr>
            </w:pPr>
          </w:p>
          <w:p w:rsidR="4536FE8C" w:rsidP="73765CD1" w:rsidRDefault="17C6AE67" w14:paraId="40D751AA" w14:textId="094D4234">
            <w:pPr>
              <w:spacing w:before="120" w:after="120" w:line="259" w:lineRule="auto"/>
              <w:rPr>
                <w:rFonts w:ascii="Times New Roman" w:hAnsi="Times New Roman" w:eastAsia="Times New Roman" w:cs="Times New Roman"/>
                <w:color w:val="000000" w:themeColor="text1"/>
                <w:sz w:val="30"/>
                <w:szCs w:val="30"/>
              </w:rPr>
            </w:pPr>
            <w:r w:rsidRPr="73765CD1">
              <w:rPr>
                <w:rFonts w:ascii="Times New Roman" w:hAnsi="Times New Roman" w:eastAsia="Times New Roman" w:cs="Times New Roman"/>
                <w:color w:val="000000" w:themeColor="text1"/>
                <w:sz w:val="30"/>
                <w:szCs w:val="30"/>
              </w:rPr>
              <w:t>Submitted by:                                                         Update by Fall 202</w:t>
            </w:r>
            <w:r w:rsidRPr="73765CD1" w:rsidR="02CD6755">
              <w:rPr>
                <w:rFonts w:ascii="Times New Roman" w:hAnsi="Times New Roman" w:eastAsia="Times New Roman" w:cs="Times New Roman"/>
                <w:color w:val="000000" w:themeColor="text1"/>
                <w:sz w:val="30"/>
                <w:szCs w:val="30"/>
              </w:rPr>
              <w:t>6</w:t>
            </w:r>
          </w:p>
        </w:tc>
      </w:tr>
    </w:tbl>
    <w:p w:rsidR="7454F0C4" w:rsidP="73765CD1" w:rsidRDefault="7454F0C4" w14:paraId="11DA82AF" w14:textId="2B9B9914">
      <w:pPr>
        <w:spacing w:before="120"/>
        <w:rPr>
          <w:rFonts w:ascii="Times New Roman" w:hAnsi="Times New Roman" w:eastAsia="Times New Roman" w:cs="Times New Roman"/>
          <w:b/>
          <w:bCs/>
          <w:color w:val="000000" w:themeColor="text1"/>
          <w:sz w:val="30"/>
          <w:szCs w:val="30"/>
        </w:rPr>
      </w:pPr>
    </w:p>
    <w:p w:rsidR="7454F0C4" w:rsidP="73765CD1" w:rsidRDefault="7454F0C4" w14:paraId="437CFAAE" w14:textId="6A346973">
      <w:pPr>
        <w:spacing w:before="120"/>
        <w:rPr>
          <w:rFonts w:ascii="Times New Roman" w:hAnsi="Times New Roman" w:eastAsia="Times New Roman" w:cs="Times New Roman"/>
          <w:b/>
          <w:bCs/>
          <w:color w:val="000000" w:themeColor="text1"/>
          <w:sz w:val="30"/>
          <w:szCs w:val="30"/>
        </w:rPr>
      </w:pPr>
    </w:p>
    <w:p w:rsidR="7454F0C4" w:rsidP="73765CD1" w:rsidRDefault="7454F0C4" w14:paraId="1B5B8BEF" w14:textId="065DCE38">
      <w:pPr>
        <w:spacing w:before="120"/>
        <w:rPr>
          <w:rFonts w:ascii="Times New Roman" w:hAnsi="Times New Roman" w:eastAsia="Times New Roman" w:cs="Times New Roman"/>
          <w:b/>
          <w:bCs/>
          <w:color w:val="000000" w:themeColor="text1"/>
          <w:sz w:val="30"/>
          <w:szCs w:val="30"/>
        </w:rPr>
      </w:pPr>
    </w:p>
    <w:sectPr w:rsidR="7454F0C4">
      <w:headerReference w:type="default" r:id="rId22"/>
      <w:footerReference w:type="default" r:id="rId2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5FBD" w:rsidRDefault="00A25FBD" w14:paraId="2BDDBAA6" w14:textId="77777777">
      <w:pPr>
        <w:spacing w:after="0" w:line="240" w:lineRule="auto"/>
      </w:pPr>
      <w:r>
        <w:separator/>
      </w:r>
    </w:p>
  </w:endnote>
  <w:endnote w:type="continuationSeparator" w:id="0">
    <w:p w:rsidR="00A25FBD" w:rsidRDefault="00A25FBD" w14:paraId="453E8106" w14:textId="77777777">
      <w:pPr>
        <w:spacing w:after="0" w:line="240" w:lineRule="auto"/>
      </w:pPr>
      <w:r>
        <w:continuationSeparator/>
      </w:r>
    </w:p>
  </w:endnote>
  <w:endnote w:type="continuationNotice" w:id="1">
    <w:p w:rsidR="00A25FBD" w:rsidRDefault="00A25FBD" w14:paraId="4FF803C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73765CD1" w:rsidTr="73765CD1" w14:paraId="2C0E9622" w14:textId="77777777">
      <w:tc>
        <w:tcPr>
          <w:tcW w:w="4800" w:type="dxa"/>
        </w:tcPr>
        <w:p w:rsidR="73765CD1" w:rsidP="73765CD1" w:rsidRDefault="73765CD1" w14:paraId="78331440" w14:textId="1ECACC96">
          <w:pPr>
            <w:pStyle w:val="Header"/>
            <w:ind w:left="-115"/>
          </w:pPr>
        </w:p>
      </w:tc>
      <w:tc>
        <w:tcPr>
          <w:tcW w:w="4800" w:type="dxa"/>
        </w:tcPr>
        <w:p w:rsidR="73765CD1" w:rsidP="73765CD1" w:rsidRDefault="73765CD1" w14:paraId="3695CBB1" w14:textId="611F934E">
          <w:pPr>
            <w:pStyle w:val="Header"/>
            <w:jc w:val="center"/>
          </w:pPr>
        </w:p>
      </w:tc>
      <w:tc>
        <w:tcPr>
          <w:tcW w:w="4800" w:type="dxa"/>
        </w:tcPr>
        <w:p w:rsidR="73765CD1" w:rsidP="73765CD1" w:rsidRDefault="73765CD1" w14:paraId="2FDA3E2A" w14:textId="62398D75">
          <w:pPr>
            <w:pStyle w:val="Header"/>
            <w:ind w:right="-115"/>
            <w:jc w:val="right"/>
          </w:pPr>
          <w:r>
            <w:t>Updated: 2/22/22</w:t>
          </w:r>
        </w:p>
      </w:tc>
    </w:tr>
  </w:tbl>
  <w:p w:rsidR="73765CD1" w:rsidP="73765CD1" w:rsidRDefault="73765CD1" w14:paraId="1526B426" w14:textId="31C1D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5FBD" w:rsidRDefault="00A25FBD" w14:paraId="11C591CD" w14:textId="77777777">
      <w:pPr>
        <w:spacing w:after="0" w:line="240" w:lineRule="auto"/>
      </w:pPr>
      <w:r>
        <w:separator/>
      </w:r>
    </w:p>
  </w:footnote>
  <w:footnote w:type="continuationSeparator" w:id="0">
    <w:p w:rsidR="00A25FBD" w:rsidRDefault="00A25FBD" w14:paraId="0F363CE7" w14:textId="77777777">
      <w:pPr>
        <w:spacing w:after="0" w:line="240" w:lineRule="auto"/>
      </w:pPr>
      <w:r>
        <w:continuationSeparator/>
      </w:r>
    </w:p>
  </w:footnote>
  <w:footnote w:type="continuationNotice" w:id="1">
    <w:p w:rsidR="00A25FBD" w:rsidRDefault="00A25FBD" w14:paraId="2E4B1CE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73765CD1" w:rsidTr="73765CD1" w14:paraId="3F40F7FF" w14:textId="77777777">
      <w:tc>
        <w:tcPr>
          <w:tcW w:w="4800" w:type="dxa"/>
        </w:tcPr>
        <w:p w:rsidR="73765CD1" w:rsidP="73765CD1" w:rsidRDefault="73765CD1" w14:paraId="42327D58" w14:textId="6FEBEC25">
          <w:pPr>
            <w:pStyle w:val="Header"/>
            <w:ind w:left="-115"/>
          </w:pPr>
        </w:p>
      </w:tc>
      <w:tc>
        <w:tcPr>
          <w:tcW w:w="4800" w:type="dxa"/>
        </w:tcPr>
        <w:p w:rsidR="73765CD1" w:rsidP="73765CD1" w:rsidRDefault="73765CD1" w14:paraId="54734AAF" w14:textId="07CE3480">
          <w:pPr>
            <w:pStyle w:val="Header"/>
            <w:jc w:val="center"/>
          </w:pPr>
        </w:p>
      </w:tc>
      <w:tc>
        <w:tcPr>
          <w:tcW w:w="4800" w:type="dxa"/>
        </w:tcPr>
        <w:p w:rsidR="73765CD1" w:rsidP="73765CD1" w:rsidRDefault="73765CD1" w14:paraId="26A3093A" w14:textId="2AB51F64">
          <w:pPr>
            <w:pStyle w:val="Header"/>
            <w:ind w:right="-115"/>
            <w:jc w:val="right"/>
          </w:pPr>
        </w:p>
      </w:tc>
    </w:tr>
  </w:tbl>
  <w:p w:rsidR="73765CD1" w:rsidP="73765CD1" w:rsidRDefault="73765CD1" w14:paraId="223380C7" w14:textId="48DB1802">
    <w:pPr>
      <w:pStyle w:val="Header"/>
    </w:pPr>
  </w:p>
</w:hdr>
</file>

<file path=word/intelligence2.xml><?xml version="1.0" encoding="utf-8"?>
<int2:intelligence xmlns:int2="http://schemas.microsoft.com/office/intelligence/2020/intelligence" xmlns:oel="http://schemas.microsoft.com/office/2019/extlst">
  <int2:observations>
    <int2:textHash int2:hashCode="mlWOm9+1wLJEQP" int2:id="XdLJ5Zy5">
      <int2:state int2:value="Rejected" int2:type="AugLoop_Text_Critique"/>
    </int2:textHash>
    <int2:textHash int2:hashCode="VRd/LyDcPFdCnc" int2:id="eoGX9B36">
      <int2:state int2:value="Rejected" int2:type="AugLoop_Text_Critique"/>
    </int2:textHash>
    <int2:textHash int2:hashCode="SGI1VCdE1AGHKY" int2:id="mfluMMPU">
      <int2:state int2:value="Rejected" int2:type="AugLoop_Acronyms_AcronymsCritique"/>
    </int2:textHash>
    <int2:textHash int2:hashCode="/4HpNBaRbVYtqo" int2:id="sqrOZwis">
      <int2:state int2:value="Rejected" int2:type="AugLoop_Acronyms_AcronymsCritique"/>
    </int2:textHash>
    <int2:bookmark int2:bookmarkName="_Int_XHFrHc4b" int2:invalidationBookmarkName="" int2:hashCode="5XXczHEUB1Tdhb" int2:id="4MXAnhif">
      <int2:state int2:value="Rejected" int2:type="LegacyProofing"/>
    </int2:bookmark>
    <int2:bookmark int2:bookmarkName="_Int_mVI2sC7u" int2:invalidationBookmarkName="" int2:hashCode="5XXczHEUB1Tdhb" int2:id="GHdHT3OD">
      <int2:state int2:value="Rejected" int2:type="LegacyProofing"/>
    </int2:bookmark>
    <int2:bookmark int2:bookmarkName="_Int_Z1db878J" int2:invalidationBookmarkName="" int2:hashCode="5XXczHEUB1Tdhb" int2:id="ke9675mm">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4478"/>
    <w:multiLevelType w:val="hybridMultilevel"/>
    <w:tmpl w:val="FFFFFFFF"/>
    <w:lvl w:ilvl="0" w:tplc="39840F7A">
      <w:start w:val="1"/>
      <w:numFmt w:val="decimal"/>
      <w:lvlText w:val="%1."/>
      <w:lvlJc w:val="left"/>
      <w:pPr>
        <w:ind w:left="720" w:hanging="360"/>
      </w:pPr>
    </w:lvl>
    <w:lvl w:ilvl="1" w:tplc="32F65962">
      <w:start w:val="1"/>
      <w:numFmt w:val="lowerLetter"/>
      <w:lvlText w:val="%2."/>
      <w:lvlJc w:val="left"/>
      <w:pPr>
        <w:ind w:left="1440" w:hanging="360"/>
      </w:pPr>
    </w:lvl>
    <w:lvl w:ilvl="2" w:tplc="8646CF58">
      <w:start w:val="1"/>
      <w:numFmt w:val="lowerRoman"/>
      <w:lvlText w:val="%3."/>
      <w:lvlJc w:val="right"/>
      <w:pPr>
        <w:ind w:left="2160" w:hanging="180"/>
      </w:pPr>
    </w:lvl>
    <w:lvl w:ilvl="3" w:tplc="1CA07442">
      <w:start w:val="1"/>
      <w:numFmt w:val="decimal"/>
      <w:lvlText w:val="%4."/>
      <w:lvlJc w:val="left"/>
      <w:pPr>
        <w:ind w:left="2880" w:hanging="360"/>
      </w:pPr>
    </w:lvl>
    <w:lvl w:ilvl="4" w:tplc="840C39C2">
      <w:start w:val="1"/>
      <w:numFmt w:val="lowerLetter"/>
      <w:lvlText w:val="%5."/>
      <w:lvlJc w:val="left"/>
      <w:pPr>
        <w:ind w:left="3600" w:hanging="360"/>
      </w:pPr>
    </w:lvl>
    <w:lvl w:ilvl="5" w:tplc="340AB97E">
      <w:start w:val="1"/>
      <w:numFmt w:val="lowerRoman"/>
      <w:lvlText w:val="%6."/>
      <w:lvlJc w:val="right"/>
      <w:pPr>
        <w:ind w:left="4320" w:hanging="180"/>
      </w:pPr>
    </w:lvl>
    <w:lvl w:ilvl="6" w:tplc="B5343C58">
      <w:start w:val="1"/>
      <w:numFmt w:val="decimal"/>
      <w:lvlText w:val="%7."/>
      <w:lvlJc w:val="left"/>
      <w:pPr>
        <w:ind w:left="5040" w:hanging="360"/>
      </w:pPr>
    </w:lvl>
    <w:lvl w:ilvl="7" w:tplc="8228CE6A">
      <w:start w:val="1"/>
      <w:numFmt w:val="lowerLetter"/>
      <w:lvlText w:val="%8."/>
      <w:lvlJc w:val="left"/>
      <w:pPr>
        <w:ind w:left="5760" w:hanging="360"/>
      </w:pPr>
    </w:lvl>
    <w:lvl w:ilvl="8" w:tplc="473AF87E">
      <w:start w:val="1"/>
      <w:numFmt w:val="lowerRoman"/>
      <w:lvlText w:val="%9."/>
      <w:lvlJc w:val="right"/>
      <w:pPr>
        <w:ind w:left="6480" w:hanging="180"/>
      </w:pPr>
    </w:lvl>
  </w:abstractNum>
  <w:abstractNum w:abstractNumId="1" w15:restartNumberingAfterBreak="0">
    <w:nsid w:val="0E8B24E6"/>
    <w:multiLevelType w:val="hybridMultilevel"/>
    <w:tmpl w:val="FFFFFFFF"/>
    <w:lvl w:ilvl="0" w:tplc="E0FCA854">
      <w:start w:val="3"/>
      <w:numFmt w:val="decimal"/>
      <w:lvlText w:val="%1."/>
      <w:lvlJc w:val="left"/>
      <w:pPr>
        <w:ind w:left="720" w:hanging="360"/>
      </w:pPr>
    </w:lvl>
    <w:lvl w:ilvl="1" w:tplc="429E21C2">
      <w:start w:val="1"/>
      <w:numFmt w:val="lowerLetter"/>
      <w:lvlText w:val="%2."/>
      <w:lvlJc w:val="left"/>
      <w:pPr>
        <w:ind w:left="1440" w:hanging="360"/>
      </w:pPr>
    </w:lvl>
    <w:lvl w:ilvl="2" w:tplc="83F82268">
      <w:start w:val="1"/>
      <w:numFmt w:val="lowerRoman"/>
      <w:lvlText w:val="%3."/>
      <w:lvlJc w:val="right"/>
      <w:pPr>
        <w:ind w:left="2160" w:hanging="180"/>
      </w:pPr>
    </w:lvl>
    <w:lvl w:ilvl="3" w:tplc="4022C1A2">
      <w:start w:val="1"/>
      <w:numFmt w:val="decimal"/>
      <w:lvlText w:val="%4."/>
      <w:lvlJc w:val="left"/>
      <w:pPr>
        <w:ind w:left="2880" w:hanging="360"/>
      </w:pPr>
    </w:lvl>
    <w:lvl w:ilvl="4" w:tplc="02D858C4">
      <w:start w:val="1"/>
      <w:numFmt w:val="lowerLetter"/>
      <w:lvlText w:val="%5."/>
      <w:lvlJc w:val="left"/>
      <w:pPr>
        <w:ind w:left="3600" w:hanging="360"/>
      </w:pPr>
    </w:lvl>
    <w:lvl w:ilvl="5" w:tplc="E714AA06">
      <w:start w:val="1"/>
      <w:numFmt w:val="lowerRoman"/>
      <w:lvlText w:val="%6."/>
      <w:lvlJc w:val="right"/>
      <w:pPr>
        <w:ind w:left="4320" w:hanging="180"/>
      </w:pPr>
    </w:lvl>
    <w:lvl w:ilvl="6" w:tplc="233E6E38">
      <w:start w:val="1"/>
      <w:numFmt w:val="decimal"/>
      <w:lvlText w:val="%7."/>
      <w:lvlJc w:val="left"/>
      <w:pPr>
        <w:ind w:left="5040" w:hanging="360"/>
      </w:pPr>
    </w:lvl>
    <w:lvl w:ilvl="7" w:tplc="DF009656">
      <w:start w:val="1"/>
      <w:numFmt w:val="lowerLetter"/>
      <w:lvlText w:val="%8."/>
      <w:lvlJc w:val="left"/>
      <w:pPr>
        <w:ind w:left="5760" w:hanging="360"/>
      </w:pPr>
    </w:lvl>
    <w:lvl w:ilvl="8" w:tplc="016854E6">
      <w:start w:val="1"/>
      <w:numFmt w:val="lowerRoman"/>
      <w:lvlText w:val="%9."/>
      <w:lvlJc w:val="right"/>
      <w:pPr>
        <w:ind w:left="6480" w:hanging="180"/>
      </w:pPr>
    </w:lvl>
  </w:abstractNum>
  <w:abstractNum w:abstractNumId="2" w15:restartNumberingAfterBreak="0">
    <w:nsid w:val="106A2DEF"/>
    <w:multiLevelType w:val="hybridMultilevel"/>
    <w:tmpl w:val="FFFFFFFF"/>
    <w:lvl w:ilvl="0" w:tplc="579C556E">
      <w:start w:val="1"/>
      <w:numFmt w:val="bullet"/>
      <w:lvlText w:val=""/>
      <w:lvlJc w:val="left"/>
      <w:pPr>
        <w:ind w:left="720" w:hanging="360"/>
      </w:pPr>
      <w:rPr>
        <w:rFonts w:hint="default" w:ascii="Symbol" w:hAnsi="Symbol"/>
      </w:rPr>
    </w:lvl>
    <w:lvl w:ilvl="1" w:tplc="D4C667D4">
      <w:start w:val="1"/>
      <w:numFmt w:val="bullet"/>
      <w:lvlText w:val="o"/>
      <w:lvlJc w:val="left"/>
      <w:pPr>
        <w:ind w:left="1440" w:hanging="360"/>
      </w:pPr>
      <w:rPr>
        <w:rFonts w:hint="default" w:ascii="Courier New" w:hAnsi="Courier New"/>
      </w:rPr>
    </w:lvl>
    <w:lvl w:ilvl="2" w:tplc="B0A2B9B0">
      <w:start w:val="1"/>
      <w:numFmt w:val="bullet"/>
      <w:lvlText w:val=""/>
      <w:lvlJc w:val="left"/>
      <w:pPr>
        <w:ind w:left="2160" w:hanging="360"/>
      </w:pPr>
      <w:rPr>
        <w:rFonts w:hint="default" w:ascii="Wingdings" w:hAnsi="Wingdings"/>
      </w:rPr>
    </w:lvl>
    <w:lvl w:ilvl="3" w:tplc="4EDCA45A">
      <w:start w:val="1"/>
      <w:numFmt w:val="bullet"/>
      <w:lvlText w:val=""/>
      <w:lvlJc w:val="left"/>
      <w:pPr>
        <w:ind w:left="2880" w:hanging="360"/>
      </w:pPr>
      <w:rPr>
        <w:rFonts w:hint="default" w:ascii="Symbol" w:hAnsi="Symbol"/>
      </w:rPr>
    </w:lvl>
    <w:lvl w:ilvl="4" w:tplc="A9E09CE4">
      <w:start w:val="1"/>
      <w:numFmt w:val="bullet"/>
      <w:lvlText w:val="o"/>
      <w:lvlJc w:val="left"/>
      <w:pPr>
        <w:ind w:left="3600" w:hanging="360"/>
      </w:pPr>
      <w:rPr>
        <w:rFonts w:hint="default" w:ascii="Courier New" w:hAnsi="Courier New"/>
      </w:rPr>
    </w:lvl>
    <w:lvl w:ilvl="5" w:tplc="50EE2910">
      <w:start w:val="1"/>
      <w:numFmt w:val="bullet"/>
      <w:lvlText w:val=""/>
      <w:lvlJc w:val="left"/>
      <w:pPr>
        <w:ind w:left="4320" w:hanging="360"/>
      </w:pPr>
      <w:rPr>
        <w:rFonts w:hint="default" w:ascii="Wingdings" w:hAnsi="Wingdings"/>
      </w:rPr>
    </w:lvl>
    <w:lvl w:ilvl="6" w:tplc="C63A40FE">
      <w:start w:val="1"/>
      <w:numFmt w:val="bullet"/>
      <w:lvlText w:val=""/>
      <w:lvlJc w:val="left"/>
      <w:pPr>
        <w:ind w:left="5040" w:hanging="360"/>
      </w:pPr>
      <w:rPr>
        <w:rFonts w:hint="default" w:ascii="Symbol" w:hAnsi="Symbol"/>
      </w:rPr>
    </w:lvl>
    <w:lvl w:ilvl="7" w:tplc="AF2EE614">
      <w:start w:val="1"/>
      <w:numFmt w:val="bullet"/>
      <w:lvlText w:val="o"/>
      <w:lvlJc w:val="left"/>
      <w:pPr>
        <w:ind w:left="5760" w:hanging="360"/>
      </w:pPr>
      <w:rPr>
        <w:rFonts w:hint="default" w:ascii="Courier New" w:hAnsi="Courier New"/>
      </w:rPr>
    </w:lvl>
    <w:lvl w:ilvl="8" w:tplc="3E00E15E">
      <w:start w:val="1"/>
      <w:numFmt w:val="bullet"/>
      <w:lvlText w:val=""/>
      <w:lvlJc w:val="left"/>
      <w:pPr>
        <w:ind w:left="6480" w:hanging="360"/>
      </w:pPr>
      <w:rPr>
        <w:rFonts w:hint="default" w:ascii="Wingdings" w:hAnsi="Wingdings"/>
      </w:rPr>
    </w:lvl>
  </w:abstractNum>
  <w:abstractNum w:abstractNumId="3" w15:restartNumberingAfterBreak="0">
    <w:nsid w:val="21CF90E5"/>
    <w:multiLevelType w:val="hybridMultilevel"/>
    <w:tmpl w:val="FFFFFFFF"/>
    <w:lvl w:ilvl="0" w:tplc="3B800D1E">
      <w:start w:val="1"/>
      <w:numFmt w:val="bullet"/>
      <w:lvlText w:val=""/>
      <w:lvlJc w:val="left"/>
      <w:pPr>
        <w:ind w:left="720" w:hanging="360"/>
      </w:pPr>
      <w:rPr>
        <w:rFonts w:hint="default" w:ascii="Symbol" w:hAnsi="Symbol"/>
      </w:rPr>
    </w:lvl>
    <w:lvl w:ilvl="1" w:tplc="84564D3C">
      <w:start w:val="1"/>
      <w:numFmt w:val="bullet"/>
      <w:lvlText w:val="o"/>
      <w:lvlJc w:val="left"/>
      <w:pPr>
        <w:ind w:left="1440" w:hanging="360"/>
      </w:pPr>
      <w:rPr>
        <w:rFonts w:hint="default" w:ascii="Courier New" w:hAnsi="Courier New"/>
      </w:rPr>
    </w:lvl>
    <w:lvl w:ilvl="2" w:tplc="6110FF3E">
      <w:start w:val="1"/>
      <w:numFmt w:val="bullet"/>
      <w:lvlText w:val=""/>
      <w:lvlJc w:val="left"/>
      <w:pPr>
        <w:ind w:left="2160" w:hanging="360"/>
      </w:pPr>
      <w:rPr>
        <w:rFonts w:hint="default" w:ascii="Wingdings" w:hAnsi="Wingdings"/>
      </w:rPr>
    </w:lvl>
    <w:lvl w:ilvl="3" w:tplc="7C38EA7A">
      <w:start w:val="1"/>
      <w:numFmt w:val="bullet"/>
      <w:lvlText w:val=""/>
      <w:lvlJc w:val="left"/>
      <w:pPr>
        <w:ind w:left="2880" w:hanging="360"/>
      </w:pPr>
      <w:rPr>
        <w:rFonts w:hint="default" w:ascii="Symbol" w:hAnsi="Symbol"/>
      </w:rPr>
    </w:lvl>
    <w:lvl w:ilvl="4" w:tplc="C70A3EA6">
      <w:start w:val="1"/>
      <w:numFmt w:val="bullet"/>
      <w:lvlText w:val="o"/>
      <w:lvlJc w:val="left"/>
      <w:pPr>
        <w:ind w:left="3600" w:hanging="360"/>
      </w:pPr>
      <w:rPr>
        <w:rFonts w:hint="default" w:ascii="Courier New" w:hAnsi="Courier New"/>
      </w:rPr>
    </w:lvl>
    <w:lvl w:ilvl="5" w:tplc="B5365EA6">
      <w:start w:val="1"/>
      <w:numFmt w:val="bullet"/>
      <w:lvlText w:val=""/>
      <w:lvlJc w:val="left"/>
      <w:pPr>
        <w:ind w:left="4320" w:hanging="360"/>
      </w:pPr>
      <w:rPr>
        <w:rFonts w:hint="default" w:ascii="Wingdings" w:hAnsi="Wingdings"/>
      </w:rPr>
    </w:lvl>
    <w:lvl w:ilvl="6" w:tplc="81CE2350">
      <w:start w:val="1"/>
      <w:numFmt w:val="bullet"/>
      <w:lvlText w:val=""/>
      <w:lvlJc w:val="left"/>
      <w:pPr>
        <w:ind w:left="5040" w:hanging="360"/>
      </w:pPr>
      <w:rPr>
        <w:rFonts w:hint="default" w:ascii="Symbol" w:hAnsi="Symbol"/>
      </w:rPr>
    </w:lvl>
    <w:lvl w:ilvl="7" w:tplc="05D64E8A">
      <w:start w:val="1"/>
      <w:numFmt w:val="bullet"/>
      <w:lvlText w:val="o"/>
      <w:lvlJc w:val="left"/>
      <w:pPr>
        <w:ind w:left="5760" w:hanging="360"/>
      </w:pPr>
      <w:rPr>
        <w:rFonts w:hint="default" w:ascii="Courier New" w:hAnsi="Courier New"/>
      </w:rPr>
    </w:lvl>
    <w:lvl w:ilvl="8" w:tplc="64C66722">
      <w:start w:val="1"/>
      <w:numFmt w:val="bullet"/>
      <w:lvlText w:val=""/>
      <w:lvlJc w:val="left"/>
      <w:pPr>
        <w:ind w:left="6480" w:hanging="360"/>
      </w:pPr>
      <w:rPr>
        <w:rFonts w:hint="default" w:ascii="Wingdings" w:hAnsi="Wingdings"/>
      </w:rPr>
    </w:lvl>
  </w:abstractNum>
  <w:abstractNum w:abstractNumId="4" w15:restartNumberingAfterBreak="0">
    <w:nsid w:val="48C42451"/>
    <w:multiLevelType w:val="hybridMultilevel"/>
    <w:tmpl w:val="FFFFFFFF"/>
    <w:lvl w:ilvl="0" w:tplc="10783F26">
      <w:start w:val="1"/>
      <w:numFmt w:val="bullet"/>
      <w:lvlText w:val=""/>
      <w:lvlJc w:val="left"/>
      <w:pPr>
        <w:ind w:left="720" w:hanging="360"/>
      </w:pPr>
      <w:rPr>
        <w:rFonts w:hint="default" w:ascii="Symbol" w:hAnsi="Symbol"/>
      </w:rPr>
    </w:lvl>
    <w:lvl w:ilvl="1" w:tplc="FB86D6FC">
      <w:start w:val="1"/>
      <w:numFmt w:val="bullet"/>
      <w:lvlText w:val="o"/>
      <w:lvlJc w:val="left"/>
      <w:pPr>
        <w:ind w:left="1440" w:hanging="360"/>
      </w:pPr>
      <w:rPr>
        <w:rFonts w:hint="default" w:ascii="Courier New" w:hAnsi="Courier New"/>
      </w:rPr>
    </w:lvl>
    <w:lvl w:ilvl="2" w:tplc="0FAA537A">
      <w:start w:val="1"/>
      <w:numFmt w:val="bullet"/>
      <w:lvlText w:val=""/>
      <w:lvlJc w:val="left"/>
      <w:pPr>
        <w:ind w:left="2160" w:hanging="360"/>
      </w:pPr>
      <w:rPr>
        <w:rFonts w:hint="default" w:ascii="Wingdings" w:hAnsi="Wingdings"/>
      </w:rPr>
    </w:lvl>
    <w:lvl w:ilvl="3" w:tplc="DB98EE26">
      <w:start w:val="1"/>
      <w:numFmt w:val="bullet"/>
      <w:lvlText w:val=""/>
      <w:lvlJc w:val="left"/>
      <w:pPr>
        <w:ind w:left="2880" w:hanging="360"/>
      </w:pPr>
      <w:rPr>
        <w:rFonts w:hint="default" w:ascii="Symbol" w:hAnsi="Symbol"/>
      </w:rPr>
    </w:lvl>
    <w:lvl w:ilvl="4" w:tplc="E30CD5E0">
      <w:start w:val="1"/>
      <w:numFmt w:val="bullet"/>
      <w:lvlText w:val="o"/>
      <w:lvlJc w:val="left"/>
      <w:pPr>
        <w:ind w:left="3600" w:hanging="360"/>
      </w:pPr>
      <w:rPr>
        <w:rFonts w:hint="default" w:ascii="Courier New" w:hAnsi="Courier New"/>
      </w:rPr>
    </w:lvl>
    <w:lvl w:ilvl="5" w:tplc="7E8C60B2">
      <w:start w:val="1"/>
      <w:numFmt w:val="bullet"/>
      <w:lvlText w:val=""/>
      <w:lvlJc w:val="left"/>
      <w:pPr>
        <w:ind w:left="4320" w:hanging="360"/>
      </w:pPr>
      <w:rPr>
        <w:rFonts w:hint="default" w:ascii="Wingdings" w:hAnsi="Wingdings"/>
      </w:rPr>
    </w:lvl>
    <w:lvl w:ilvl="6" w:tplc="0B32F574">
      <w:start w:val="1"/>
      <w:numFmt w:val="bullet"/>
      <w:lvlText w:val=""/>
      <w:lvlJc w:val="left"/>
      <w:pPr>
        <w:ind w:left="5040" w:hanging="360"/>
      </w:pPr>
      <w:rPr>
        <w:rFonts w:hint="default" w:ascii="Symbol" w:hAnsi="Symbol"/>
      </w:rPr>
    </w:lvl>
    <w:lvl w:ilvl="7" w:tplc="0FDE18DC">
      <w:start w:val="1"/>
      <w:numFmt w:val="bullet"/>
      <w:lvlText w:val="o"/>
      <w:lvlJc w:val="left"/>
      <w:pPr>
        <w:ind w:left="5760" w:hanging="360"/>
      </w:pPr>
      <w:rPr>
        <w:rFonts w:hint="default" w:ascii="Courier New" w:hAnsi="Courier New"/>
      </w:rPr>
    </w:lvl>
    <w:lvl w:ilvl="8" w:tplc="33221598">
      <w:start w:val="1"/>
      <w:numFmt w:val="bullet"/>
      <w:lvlText w:val=""/>
      <w:lvlJc w:val="left"/>
      <w:pPr>
        <w:ind w:left="6480" w:hanging="360"/>
      </w:pPr>
      <w:rPr>
        <w:rFonts w:hint="default" w:ascii="Wingdings" w:hAnsi="Wingdings"/>
      </w:rPr>
    </w:lvl>
  </w:abstractNum>
  <w:abstractNum w:abstractNumId="5" w15:restartNumberingAfterBreak="0">
    <w:nsid w:val="4F66EF54"/>
    <w:multiLevelType w:val="hybridMultilevel"/>
    <w:tmpl w:val="FFFFFFFF"/>
    <w:lvl w:ilvl="0" w:tplc="0C9AEAE6">
      <w:start w:val="1"/>
      <w:numFmt w:val="bullet"/>
      <w:lvlText w:val=""/>
      <w:lvlJc w:val="left"/>
      <w:pPr>
        <w:ind w:left="720" w:hanging="360"/>
      </w:pPr>
      <w:rPr>
        <w:rFonts w:hint="default" w:ascii="Symbol" w:hAnsi="Symbol"/>
      </w:rPr>
    </w:lvl>
    <w:lvl w:ilvl="1" w:tplc="0A420906">
      <w:start w:val="1"/>
      <w:numFmt w:val="bullet"/>
      <w:lvlText w:val="o"/>
      <w:lvlJc w:val="left"/>
      <w:pPr>
        <w:ind w:left="1440" w:hanging="360"/>
      </w:pPr>
      <w:rPr>
        <w:rFonts w:hint="default" w:ascii="Courier New" w:hAnsi="Courier New"/>
      </w:rPr>
    </w:lvl>
    <w:lvl w:ilvl="2" w:tplc="7592EAE0">
      <w:start w:val="1"/>
      <w:numFmt w:val="bullet"/>
      <w:lvlText w:val=""/>
      <w:lvlJc w:val="left"/>
      <w:pPr>
        <w:ind w:left="2160" w:hanging="360"/>
      </w:pPr>
      <w:rPr>
        <w:rFonts w:hint="default" w:ascii="Wingdings" w:hAnsi="Wingdings"/>
      </w:rPr>
    </w:lvl>
    <w:lvl w:ilvl="3" w:tplc="26D4DA2E">
      <w:start w:val="1"/>
      <w:numFmt w:val="bullet"/>
      <w:lvlText w:val=""/>
      <w:lvlJc w:val="left"/>
      <w:pPr>
        <w:ind w:left="2880" w:hanging="360"/>
      </w:pPr>
      <w:rPr>
        <w:rFonts w:hint="default" w:ascii="Symbol" w:hAnsi="Symbol"/>
      </w:rPr>
    </w:lvl>
    <w:lvl w:ilvl="4" w:tplc="949CB4D4">
      <w:start w:val="1"/>
      <w:numFmt w:val="bullet"/>
      <w:lvlText w:val="o"/>
      <w:lvlJc w:val="left"/>
      <w:pPr>
        <w:ind w:left="3600" w:hanging="360"/>
      </w:pPr>
      <w:rPr>
        <w:rFonts w:hint="default" w:ascii="Courier New" w:hAnsi="Courier New"/>
      </w:rPr>
    </w:lvl>
    <w:lvl w:ilvl="5" w:tplc="B0D2D626">
      <w:start w:val="1"/>
      <w:numFmt w:val="bullet"/>
      <w:lvlText w:val=""/>
      <w:lvlJc w:val="left"/>
      <w:pPr>
        <w:ind w:left="4320" w:hanging="360"/>
      </w:pPr>
      <w:rPr>
        <w:rFonts w:hint="default" w:ascii="Wingdings" w:hAnsi="Wingdings"/>
      </w:rPr>
    </w:lvl>
    <w:lvl w:ilvl="6" w:tplc="F47E3BB6">
      <w:start w:val="1"/>
      <w:numFmt w:val="bullet"/>
      <w:lvlText w:val=""/>
      <w:lvlJc w:val="left"/>
      <w:pPr>
        <w:ind w:left="5040" w:hanging="360"/>
      </w:pPr>
      <w:rPr>
        <w:rFonts w:hint="default" w:ascii="Symbol" w:hAnsi="Symbol"/>
      </w:rPr>
    </w:lvl>
    <w:lvl w:ilvl="7" w:tplc="2A86C49A">
      <w:start w:val="1"/>
      <w:numFmt w:val="bullet"/>
      <w:lvlText w:val="o"/>
      <w:lvlJc w:val="left"/>
      <w:pPr>
        <w:ind w:left="5760" w:hanging="360"/>
      </w:pPr>
      <w:rPr>
        <w:rFonts w:hint="default" w:ascii="Courier New" w:hAnsi="Courier New"/>
      </w:rPr>
    </w:lvl>
    <w:lvl w:ilvl="8" w:tplc="D3BC821E">
      <w:start w:val="1"/>
      <w:numFmt w:val="bullet"/>
      <w:lvlText w:val=""/>
      <w:lvlJc w:val="left"/>
      <w:pPr>
        <w:ind w:left="6480" w:hanging="360"/>
      </w:pPr>
      <w:rPr>
        <w:rFonts w:hint="default" w:ascii="Wingdings" w:hAnsi="Wingdings"/>
      </w:rPr>
    </w:lvl>
  </w:abstractNum>
  <w:abstractNum w:abstractNumId="6" w15:restartNumberingAfterBreak="0">
    <w:nsid w:val="534607E2"/>
    <w:multiLevelType w:val="hybridMultilevel"/>
    <w:tmpl w:val="FFFFFFFF"/>
    <w:lvl w:ilvl="0" w:tplc="C97C1C60">
      <w:start w:val="1"/>
      <w:numFmt w:val="bullet"/>
      <w:lvlText w:val="·"/>
      <w:lvlJc w:val="left"/>
      <w:pPr>
        <w:ind w:left="720" w:hanging="360"/>
      </w:pPr>
      <w:rPr>
        <w:rFonts w:hint="default" w:ascii="Symbol" w:hAnsi="Symbol"/>
      </w:rPr>
    </w:lvl>
    <w:lvl w:ilvl="1" w:tplc="DDDA81E6">
      <w:start w:val="1"/>
      <w:numFmt w:val="bullet"/>
      <w:lvlText w:val="o"/>
      <w:lvlJc w:val="left"/>
      <w:pPr>
        <w:ind w:left="1440" w:hanging="360"/>
      </w:pPr>
      <w:rPr>
        <w:rFonts w:hint="default" w:ascii="Courier New" w:hAnsi="Courier New"/>
      </w:rPr>
    </w:lvl>
    <w:lvl w:ilvl="2" w:tplc="C9CC188A">
      <w:start w:val="1"/>
      <w:numFmt w:val="bullet"/>
      <w:lvlText w:val=""/>
      <w:lvlJc w:val="left"/>
      <w:pPr>
        <w:ind w:left="2160" w:hanging="360"/>
      </w:pPr>
      <w:rPr>
        <w:rFonts w:hint="default" w:ascii="Wingdings" w:hAnsi="Wingdings"/>
      </w:rPr>
    </w:lvl>
    <w:lvl w:ilvl="3" w:tplc="E320CCD2">
      <w:start w:val="1"/>
      <w:numFmt w:val="bullet"/>
      <w:lvlText w:val=""/>
      <w:lvlJc w:val="left"/>
      <w:pPr>
        <w:ind w:left="2880" w:hanging="360"/>
      </w:pPr>
      <w:rPr>
        <w:rFonts w:hint="default" w:ascii="Symbol" w:hAnsi="Symbol"/>
      </w:rPr>
    </w:lvl>
    <w:lvl w:ilvl="4" w:tplc="2D520AAA">
      <w:start w:val="1"/>
      <w:numFmt w:val="bullet"/>
      <w:lvlText w:val="o"/>
      <w:lvlJc w:val="left"/>
      <w:pPr>
        <w:ind w:left="3600" w:hanging="360"/>
      </w:pPr>
      <w:rPr>
        <w:rFonts w:hint="default" w:ascii="Courier New" w:hAnsi="Courier New"/>
      </w:rPr>
    </w:lvl>
    <w:lvl w:ilvl="5" w:tplc="6250F778">
      <w:start w:val="1"/>
      <w:numFmt w:val="bullet"/>
      <w:lvlText w:val=""/>
      <w:lvlJc w:val="left"/>
      <w:pPr>
        <w:ind w:left="4320" w:hanging="360"/>
      </w:pPr>
      <w:rPr>
        <w:rFonts w:hint="default" w:ascii="Wingdings" w:hAnsi="Wingdings"/>
      </w:rPr>
    </w:lvl>
    <w:lvl w:ilvl="6" w:tplc="5D145A0C">
      <w:start w:val="1"/>
      <w:numFmt w:val="bullet"/>
      <w:lvlText w:val=""/>
      <w:lvlJc w:val="left"/>
      <w:pPr>
        <w:ind w:left="5040" w:hanging="360"/>
      </w:pPr>
      <w:rPr>
        <w:rFonts w:hint="default" w:ascii="Symbol" w:hAnsi="Symbol"/>
      </w:rPr>
    </w:lvl>
    <w:lvl w:ilvl="7" w:tplc="E31C2CA2">
      <w:start w:val="1"/>
      <w:numFmt w:val="bullet"/>
      <w:lvlText w:val="o"/>
      <w:lvlJc w:val="left"/>
      <w:pPr>
        <w:ind w:left="5760" w:hanging="360"/>
      </w:pPr>
      <w:rPr>
        <w:rFonts w:hint="default" w:ascii="Courier New" w:hAnsi="Courier New"/>
      </w:rPr>
    </w:lvl>
    <w:lvl w:ilvl="8" w:tplc="A568345E">
      <w:start w:val="1"/>
      <w:numFmt w:val="bullet"/>
      <w:lvlText w:val=""/>
      <w:lvlJc w:val="left"/>
      <w:pPr>
        <w:ind w:left="6480" w:hanging="360"/>
      </w:pPr>
      <w:rPr>
        <w:rFonts w:hint="default" w:ascii="Wingdings" w:hAnsi="Wingdings"/>
      </w:rPr>
    </w:lvl>
  </w:abstractNum>
  <w:abstractNum w:abstractNumId="7" w15:restartNumberingAfterBreak="0">
    <w:nsid w:val="5D529E02"/>
    <w:multiLevelType w:val="hybridMultilevel"/>
    <w:tmpl w:val="FFFFFFFF"/>
    <w:lvl w:ilvl="0" w:tplc="2812C2CA">
      <w:start w:val="1"/>
      <w:numFmt w:val="bullet"/>
      <w:lvlText w:val=""/>
      <w:lvlJc w:val="left"/>
      <w:pPr>
        <w:ind w:left="720" w:hanging="360"/>
      </w:pPr>
      <w:rPr>
        <w:rFonts w:hint="default" w:ascii="Symbol" w:hAnsi="Symbol"/>
      </w:rPr>
    </w:lvl>
    <w:lvl w:ilvl="1" w:tplc="7A940E54">
      <w:start w:val="1"/>
      <w:numFmt w:val="bullet"/>
      <w:lvlText w:val="o"/>
      <w:lvlJc w:val="left"/>
      <w:pPr>
        <w:ind w:left="1440" w:hanging="360"/>
      </w:pPr>
      <w:rPr>
        <w:rFonts w:hint="default" w:ascii="Courier New" w:hAnsi="Courier New"/>
      </w:rPr>
    </w:lvl>
    <w:lvl w:ilvl="2" w:tplc="E7BA5B08">
      <w:start w:val="1"/>
      <w:numFmt w:val="bullet"/>
      <w:lvlText w:val=""/>
      <w:lvlJc w:val="left"/>
      <w:pPr>
        <w:ind w:left="2160" w:hanging="360"/>
      </w:pPr>
      <w:rPr>
        <w:rFonts w:hint="default" w:ascii="Wingdings" w:hAnsi="Wingdings"/>
      </w:rPr>
    </w:lvl>
    <w:lvl w:ilvl="3" w:tplc="C6F642AA">
      <w:start w:val="1"/>
      <w:numFmt w:val="bullet"/>
      <w:lvlText w:val=""/>
      <w:lvlJc w:val="left"/>
      <w:pPr>
        <w:ind w:left="2880" w:hanging="360"/>
      </w:pPr>
      <w:rPr>
        <w:rFonts w:hint="default" w:ascii="Symbol" w:hAnsi="Symbol"/>
      </w:rPr>
    </w:lvl>
    <w:lvl w:ilvl="4" w:tplc="08CCE3B4">
      <w:start w:val="1"/>
      <w:numFmt w:val="bullet"/>
      <w:lvlText w:val="o"/>
      <w:lvlJc w:val="left"/>
      <w:pPr>
        <w:ind w:left="3600" w:hanging="360"/>
      </w:pPr>
      <w:rPr>
        <w:rFonts w:hint="default" w:ascii="Courier New" w:hAnsi="Courier New"/>
      </w:rPr>
    </w:lvl>
    <w:lvl w:ilvl="5" w:tplc="EC40F37A">
      <w:start w:val="1"/>
      <w:numFmt w:val="bullet"/>
      <w:lvlText w:val=""/>
      <w:lvlJc w:val="left"/>
      <w:pPr>
        <w:ind w:left="4320" w:hanging="360"/>
      </w:pPr>
      <w:rPr>
        <w:rFonts w:hint="default" w:ascii="Wingdings" w:hAnsi="Wingdings"/>
      </w:rPr>
    </w:lvl>
    <w:lvl w:ilvl="6" w:tplc="2A3216EE">
      <w:start w:val="1"/>
      <w:numFmt w:val="bullet"/>
      <w:lvlText w:val=""/>
      <w:lvlJc w:val="left"/>
      <w:pPr>
        <w:ind w:left="5040" w:hanging="360"/>
      </w:pPr>
      <w:rPr>
        <w:rFonts w:hint="default" w:ascii="Symbol" w:hAnsi="Symbol"/>
      </w:rPr>
    </w:lvl>
    <w:lvl w:ilvl="7" w:tplc="193A41BA">
      <w:start w:val="1"/>
      <w:numFmt w:val="bullet"/>
      <w:lvlText w:val="o"/>
      <w:lvlJc w:val="left"/>
      <w:pPr>
        <w:ind w:left="5760" w:hanging="360"/>
      </w:pPr>
      <w:rPr>
        <w:rFonts w:hint="default" w:ascii="Courier New" w:hAnsi="Courier New"/>
      </w:rPr>
    </w:lvl>
    <w:lvl w:ilvl="8" w:tplc="0CC2E1F2">
      <w:start w:val="1"/>
      <w:numFmt w:val="bullet"/>
      <w:lvlText w:val=""/>
      <w:lvlJc w:val="left"/>
      <w:pPr>
        <w:ind w:left="6480" w:hanging="360"/>
      </w:pPr>
      <w:rPr>
        <w:rFonts w:hint="default" w:ascii="Wingdings" w:hAnsi="Wingdings"/>
      </w:rPr>
    </w:lvl>
  </w:abstractNum>
  <w:abstractNum w:abstractNumId="8" w15:restartNumberingAfterBreak="0">
    <w:nsid w:val="6E00C482"/>
    <w:multiLevelType w:val="multilevel"/>
    <w:tmpl w:val="FFFFFFFF"/>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6E4FB4EC"/>
    <w:multiLevelType w:val="hybridMultilevel"/>
    <w:tmpl w:val="FFFFFFFF"/>
    <w:lvl w:ilvl="0" w:tplc="F566F29E">
      <w:start w:val="1"/>
      <w:numFmt w:val="bullet"/>
      <w:lvlText w:val=""/>
      <w:lvlJc w:val="left"/>
      <w:pPr>
        <w:ind w:left="720" w:hanging="360"/>
      </w:pPr>
      <w:rPr>
        <w:rFonts w:hint="default" w:ascii="Symbol" w:hAnsi="Symbol"/>
      </w:rPr>
    </w:lvl>
    <w:lvl w:ilvl="1" w:tplc="27703F76">
      <w:start w:val="1"/>
      <w:numFmt w:val="bullet"/>
      <w:lvlText w:val="o"/>
      <w:lvlJc w:val="left"/>
      <w:pPr>
        <w:ind w:left="1440" w:hanging="360"/>
      </w:pPr>
      <w:rPr>
        <w:rFonts w:hint="default" w:ascii="Courier New" w:hAnsi="Courier New"/>
      </w:rPr>
    </w:lvl>
    <w:lvl w:ilvl="2" w:tplc="255EFE82">
      <w:start w:val="1"/>
      <w:numFmt w:val="bullet"/>
      <w:lvlText w:val=""/>
      <w:lvlJc w:val="left"/>
      <w:pPr>
        <w:ind w:left="2160" w:hanging="360"/>
      </w:pPr>
      <w:rPr>
        <w:rFonts w:hint="default" w:ascii="Wingdings" w:hAnsi="Wingdings"/>
      </w:rPr>
    </w:lvl>
    <w:lvl w:ilvl="3" w:tplc="7D409EC8">
      <w:start w:val="1"/>
      <w:numFmt w:val="bullet"/>
      <w:lvlText w:val=""/>
      <w:lvlJc w:val="left"/>
      <w:pPr>
        <w:ind w:left="2880" w:hanging="360"/>
      </w:pPr>
      <w:rPr>
        <w:rFonts w:hint="default" w:ascii="Symbol" w:hAnsi="Symbol"/>
      </w:rPr>
    </w:lvl>
    <w:lvl w:ilvl="4" w:tplc="D8060512">
      <w:start w:val="1"/>
      <w:numFmt w:val="bullet"/>
      <w:lvlText w:val="o"/>
      <w:lvlJc w:val="left"/>
      <w:pPr>
        <w:ind w:left="3600" w:hanging="360"/>
      </w:pPr>
      <w:rPr>
        <w:rFonts w:hint="default" w:ascii="Courier New" w:hAnsi="Courier New"/>
      </w:rPr>
    </w:lvl>
    <w:lvl w:ilvl="5" w:tplc="EA08F766">
      <w:start w:val="1"/>
      <w:numFmt w:val="bullet"/>
      <w:lvlText w:val=""/>
      <w:lvlJc w:val="left"/>
      <w:pPr>
        <w:ind w:left="4320" w:hanging="360"/>
      </w:pPr>
      <w:rPr>
        <w:rFonts w:hint="default" w:ascii="Wingdings" w:hAnsi="Wingdings"/>
      </w:rPr>
    </w:lvl>
    <w:lvl w:ilvl="6" w:tplc="B7F010C8">
      <w:start w:val="1"/>
      <w:numFmt w:val="bullet"/>
      <w:lvlText w:val=""/>
      <w:lvlJc w:val="left"/>
      <w:pPr>
        <w:ind w:left="5040" w:hanging="360"/>
      </w:pPr>
      <w:rPr>
        <w:rFonts w:hint="default" w:ascii="Symbol" w:hAnsi="Symbol"/>
      </w:rPr>
    </w:lvl>
    <w:lvl w:ilvl="7" w:tplc="1102FDAE">
      <w:start w:val="1"/>
      <w:numFmt w:val="bullet"/>
      <w:lvlText w:val="o"/>
      <w:lvlJc w:val="left"/>
      <w:pPr>
        <w:ind w:left="5760" w:hanging="360"/>
      </w:pPr>
      <w:rPr>
        <w:rFonts w:hint="default" w:ascii="Courier New" w:hAnsi="Courier New"/>
      </w:rPr>
    </w:lvl>
    <w:lvl w:ilvl="8" w:tplc="AA18E71E">
      <w:start w:val="1"/>
      <w:numFmt w:val="bullet"/>
      <w:lvlText w:val=""/>
      <w:lvlJc w:val="left"/>
      <w:pPr>
        <w:ind w:left="6480" w:hanging="360"/>
      </w:pPr>
      <w:rPr>
        <w:rFonts w:hint="default" w:ascii="Wingdings" w:hAnsi="Wingdings"/>
      </w:rPr>
    </w:lvl>
  </w:abstractNum>
  <w:abstractNum w:abstractNumId="10" w15:restartNumberingAfterBreak="0">
    <w:nsid w:val="71BFDC91"/>
    <w:multiLevelType w:val="hybridMultilevel"/>
    <w:tmpl w:val="FFFFFFFF"/>
    <w:lvl w:ilvl="0" w:tplc="26A63792">
      <w:start w:val="1"/>
      <w:numFmt w:val="decimal"/>
      <w:lvlText w:val="%1."/>
      <w:lvlJc w:val="left"/>
      <w:pPr>
        <w:ind w:left="720" w:hanging="360"/>
      </w:pPr>
    </w:lvl>
    <w:lvl w:ilvl="1" w:tplc="23C468C8">
      <w:start w:val="1"/>
      <w:numFmt w:val="lowerLetter"/>
      <w:lvlText w:val="%2."/>
      <w:lvlJc w:val="left"/>
      <w:pPr>
        <w:ind w:left="1440" w:hanging="360"/>
      </w:pPr>
    </w:lvl>
    <w:lvl w:ilvl="2" w:tplc="26D88180">
      <w:start w:val="1"/>
      <w:numFmt w:val="lowerRoman"/>
      <w:lvlText w:val="%3."/>
      <w:lvlJc w:val="right"/>
      <w:pPr>
        <w:ind w:left="2160" w:hanging="180"/>
      </w:pPr>
    </w:lvl>
    <w:lvl w:ilvl="3" w:tplc="74AEC37C">
      <w:start w:val="1"/>
      <w:numFmt w:val="decimal"/>
      <w:lvlText w:val="%4."/>
      <w:lvlJc w:val="left"/>
      <w:pPr>
        <w:ind w:left="2880" w:hanging="360"/>
      </w:pPr>
    </w:lvl>
    <w:lvl w:ilvl="4" w:tplc="F7D42F7C">
      <w:start w:val="1"/>
      <w:numFmt w:val="lowerLetter"/>
      <w:lvlText w:val="%5."/>
      <w:lvlJc w:val="left"/>
      <w:pPr>
        <w:ind w:left="3600" w:hanging="360"/>
      </w:pPr>
    </w:lvl>
    <w:lvl w:ilvl="5" w:tplc="0F661BCA">
      <w:start w:val="1"/>
      <w:numFmt w:val="lowerRoman"/>
      <w:lvlText w:val="%6."/>
      <w:lvlJc w:val="right"/>
      <w:pPr>
        <w:ind w:left="4320" w:hanging="180"/>
      </w:pPr>
    </w:lvl>
    <w:lvl w:ilvl="6" w:tplc="70FAACEC">
      <w:start w:val="1"/>
      <w:numFmt w:val="decimal"/>
      <w:lvlText w:val="%7."/>
      <w:lvlJc w:val="left"/>
      <w:pPr>
        <w:ind w:left="5040" w:hanging="360"/>
      </w:pPr>
    </w:lvl>
    <w:lvl w:ilvl="7" w:tplc="6304E720">
      <w:start w:val="1"/>
      <w:numFmt w:val="lowerLetter"/>
      <w:lvlText w:val="%8."/>
      <w:lvlJc w:val="left"/>
      <w:pPr>
        <w:ind w:left="5760" w:hanging="360"/>
      </w:pPr>
    </w:lvl>
    <w:lvl w:ilvl="8" w:tplc="496628E0">
      <w:start w:val="1"/>
      <w:numFmt w:val="lowerRoman"/>
      <w:lvlText w:val="%9."/>
      <w:lvlJc w:val="right"/>
      <w:pPr>
        <w:ind w:left="6480" w:hanging="180"/>
      </w:pPr>
    </w:lvl>
  </w:abstractNum>
  <w:abstractNum w:abstractNumId="11" w15:restartNumberingAfterBreak="0">
    <w:nsid w:val="7F6EAF2E"/>
    <w:multiLevelType w:val="hybridMultilevel"/>
    <w:tmpl w:val="FFFFFFFF"/>
    <w:lvl w:ilvl="0" w:tplc="49F6CA46">
      <w:start w:val="1"/>
      <w:numFmt w:val="decimal"/>
      <w:lvlText w:val="%1."/>
      <w:lvlJc w:val="left"/>
      <w:pPr>
        <w:ind w:left="720" w:hanging="360"/>
      </w:pPr>
    </w:lvl>
    <w:lvl w:ilvl="1" w:tplc="76EE0792">
      <w:start w:val="1"/>
      <w:numFmt w:val="bullet"/>
      <w:lvlText w:val="o"/>
      <w:lvlJc w:val="left"/>
      <w:pPr>
        <w:ind w:left="1440" w:hanging="360"/>
      </w:pPr>
      <w:rPr>
        <w:rFonts w:hint="default" w:ascii="Courier New" w:hAnsi="Courier New"/>
      </w:rPr>
    </w:lvl>
    <w:lvl w:ilvl="2" w:tplc="BDE6A822">
      <w:start w:val="1"/>
      <w:numFmt w:val="bullet"/>
      <w:lvlText w:val=""/>
      <w:lvlJc w:val="left"/>
      <w:pPr>
        <w:ind w:left="2160" w:hanging="360"/>
      </w:pPr>
      <w:rPr>
        <w:rFonts w:hint="default" w:ascii="Wingdings" w:hAnsi="Wingdings"/>
      </w:rPr>
    </w:lvl>
    <w:lvl w:ilvl="3" w:tplc="C5328F68">
      <w:start w:val="1"/>
      <w:numFmt w:val="bullet"/>
      <w:lvlText w:val=""/>
      <w:lvlJc w:val="left"/>
      <w:pPr>
        <w:ind w:left="2880" w:hanging="360"/>
      </w:pPr>
      <w:rPr>
        <w:rFonts w:hint="default" w:ascii="Symbol" w:hAnsi="Symbol"/>
      </w:rPr>
    </w:lvl>
    <w:lvl w:ilvl="4" w:tplc="FF0AC9D0">
      <w:start w:val="1"/>
      <w:numFmt w:val="bullet"/>
      <w:lvlText w:val="o"/>
      <w:lvlJc w:val="left"/>
      <w:pPr>
        <w:ind w:left="3600" w:hanging="360"/>
      </w:pPr>
      <w:rPr>
        <w:rFonts w:hint="default" w:ascii="Courier New" w:hAnsi="Courier New"/>
      </w:rPr>
    </w:lvl>
    <w:lvl w:ilvl="5" w:tplc="A59CCC1E">
      <w:start w:val="1"/>
      <w:numFmt w:val="bullet"/>
      <w:lvlText w:val=""/>
      <w:lvlJc w:val="left"/>
      <w:pPr>
        <w:ind w:left="4320" w:hanging="360"/>
      </w:pPr>
      <w:rPr>
        <w:rFonts w:hint="default" w:ascii="Wingdings" w:hAnsi="Wingdings"/>
      </w:rPr>
    </w:lvl>
    <w:lvl w:ilvl="6" w:tplc="1C44CF3A">
      <w:start w:val="1"/>
      <w:numFmt w:val="bullet"/>
      <w:lvlText w:val=""/>
      <w:lvlJc w:val="left"/>
      <w:pPr>
        <w:ind w:left="5040" w:hanging="360"/>
      </w:pPr>
      <w:rPr>
        <w:rFonts w:hint="default" w:ascii="Symbol" w:hAnsi="Symbol"/>
      </w:rPr>
    </w:lvl>
    <w:lvl w:ilvl="7" w:tplc="6804C890">
      <w:start w:val="1"/>
      <w:numFmt w:val="bullet"/>
      <w:lvlText w:val="o"/>
      <w:lvlJc w:val="left"/>
      <w:pPr>
        <w:ind w:left="5760" w:hanging="360"/>
      </w:pPr>
      <w:rPr>
        <w:rFonts w:hint="default" w:ascii="Courier New" w:hAnsi="Courier New"/>
      </w:rPr>
    </w:lvl>
    <w:lvl w:ilvl="8" w:tplc="E11C8B3A">
      <w:start w:val="1"/>
      <w:numFmt w:val="bullet"/>
      <w:lvlText w:val=""/>
      <w:lvlJc w:val="left"/>
      <w:pPr>
        <w:ind w:left="6480" w:hanging="360"/>
      </w:pPr>
      <w:rPr>
        <w:rFonts w:hint="default" w:ascii="Wingdings" w:hAnsi="Wingdings"/>
      </w:rPr>
    </w:lvl>
  </w:abstractNum>
  <w:abstractNum w:abstractNumId="12" w15:restartNumberingAfterBreak="0">
    <w:nsid w:val="7FCCBFC3"/>
    <w:multiLevelType w:val="hybridMultilevel"/>
    <w:tmpl w:val="FFFFFFFF"/>
    <w:lvl w:ilvl="0" w:tplc="89B6B1E8">
      <w:start w:val="1"/>
      <w:numFmt w:val="bullet"/>
      <w:lvlText w:val=""/>
      <w:lvlJc w:val="left"/>
      <w:pPr>
        <w:ind w:left="720" w:hanging="360"/>
      </w:pPr>
      <w:rPr>
        <w:rFonts w:hint="default" w:ascii="Symbol" w:hAnsi="Symbol"/>
      </w:rPr>
    </w:lvl>
    <w:lvl w:ilvl="1" w:tplc="7FEE39FA">
      <w:start w:val="1"/>
      <w:numFmt w:val="bullet"/>
      <w:lvlText w:val="o"/>
      <w:lvlJc w:val="left"/>
      <w:pPr>
        <w:ind w:left="1440" w:hanging="360"/>
      </w:pPr>
      <w:rPr>
        <w:rFonts w:hint="default" w:ascii="Courier New" w:hAnsi="Courier New"/>
      </w:rPr>
    </w:lvl>
    <w:lvl w:ilvl="2" w:tplc="A5C88B74">
      <w:start w:val="1"/>
      <w:numFmt w:val="bullet"/>
      <w:lvlText w:val=""/>
      <w:lvlJc w:val="left"/>
      <w:pPr>
        <w:ind w:left="2160" w:hanging="360"/>
      </w:pPr>
      <w:rPr>
        <w:rFonts w:hint="default" w:ascii="Wingdings" w:hAnsi="Wingdings"/>
      </w:rPr>
    </w:lvl>
    <w:lvl w:ilvl="3" w:tplc="72E67DBA">
      <w:start w:val="1"/>
      <w:numFmt w:val="bullet"/>
      <w:lvlText w:val=""/>
      <w:lvlJc w:val="left"/>
      <w:pPr>
        <w:ind w:left="2880" w:hanging="360"/>
      </w:pPr>
      <w:rPr>
        <w:rFonts w:hint="default" w:ascii="Symbol" w:hAnsi="Symbol"/>
      </w:rPr>
    </w:lvl>
    <w:lvl w:ilvl="4" w:tplc="B3929E2C">
      <w:start w:val="1"/>
      <w:numFmt w:val="bullet"/>
      <w:lvlText w:val="o"/>
      <w:lvlJc w:val="left"/>
      <w:pPr>
        <w:ind w:left="3600" w:hanging="360"/>
      </w:pPr>
      <w:rPr>
        <w:rFonts w:hint="default" w:ascii="Courier New" w:hAnsi="Courier New"/>
      </w:rPr>
    </w:lvl>
    <w:lvl w:ilvl="5" w:tplc="A89045FA">
      <w:start w:val="1"/>
      <w:numFmt w:val="bullet"/>
      <w:lvlText w:val=""/>
      <w:lvlJc w:val="left"/>
      <w:pPr>
        <w:ind w:left="4320" w:hanging="360"/>
      </w:pPr>
      <w:rPr>
        <w:rFonts w:hint="default" w:ascii="Wingdings" w:hAnsi="Wingdings"/>
      </w:rPr>
    </w:lvl>
    <w:lvl w:ilvl="6" w:tplc="DC88C6BE">
      <w:start w:val="1"/>
      <w:numFmt w:val="bullet"/>
      <w:lvlText w:val=""/>
      <w:lvlJc w:val="left"/>
      <w:pPr>
        <w:ind w:left="5040" w:hanging="360"/>
      </w:pPr>
      <w:rPr>
        <w:rFonts w:hint="default" w:ascii="Symbol" w:hAnsi="Symbol"/>
      </w:rPr>
    </w:lvl>
    <w:lvl w:ilvl="7" w:tplc="1BC23BE6">
      <w:start w:val="1"/>
      <w:numFmt w:val="bullet"/>
      <w:lvlText w:val="o"/>
      <w:lvlJc w:val="left"/>
      <w:pPr>
        <w:ind w:left="5760" w:hanging="360"/>
      </w:pPr>
      <w:rPr>
        <w:rFonts w:hint="default" w:ascii="Courier New" w:hAnsi="Courier New"/>
      </w:rPr>
    </w:lvl>
    <w:lvl w:ilvl="8" w:tplc="60C03FDE">
      <w:start w:val="1"/>
      <w:numFmt w:val="bullet"/>
      <w:lvlText w:val=""/>
      <w:lvlJc w:val="left"/>
      <w:pPr>
        <w:ind w:left="6480" w:hanging="360"/>
      </w:pPr>
      <w:rPr>
        <w:rFonts w:hint="default" w:ascii="Wingdings" w:hAnsi="Wingdings"/>
      </w:rPr>
    </w:lvl>
  </w:abstractNum>
  <w:num w:numId="1" w16cid:durableId="1603412461">
    <w:abstractNumId w:val="4"/>
  </w:num>
  <w:num w:numId="2" w16cid:durableId="373389970">
    <w:abstractNumId w:val="9"/>
  </w:num>
  <w:num w:numId="3" w16cid:durableId="947275724">
    <w:abstractNumId w:val="7"/>
  </w:num>
  <w:num w:numId="4" w16cid:durableId="1774398738">
    <w:abstractNumId w:val="2"/>
  </w:num>
  <w:num w:numId="5" w16cid:durableId="284702898">
    <w:abstractNumId w:val="3"/>
  </w:num>
  <w:num w:numId="6" w16cid:durableId="383678644">
    <w:abstractNumId w:val="11"/>
  </w:num>
  <w:num w:numId="7" w16cid:durableId="1548182837">
    <w:abstractNumId w:val="5"/>
  </w:num>
  <w:num w:numId="8" w16cid:durableId="547112060">
    <w:abstractNumId w:val="8"/>
  </w:num>
  <w:num w:numId="9" w16cid:durableId="2029410441">
    <w:abstractNumId w:val="12"/>
  </w:num>
  <w:num w:numId="10" w16cid:durableId="1582907885">
    <w:abstractNumId w:val="6"/>
  </w:num>
  <w:num w:numId="11" w16cid:durableId="702748084">
    <w:abstractNumId w:val="10"/>
  </w:num>
  <w:num w:numId="12" w16cid:durableId="284193648">
    <w:abstractNumId w:val="0"/>
  </w:num>
  <w:num w:numId="13" w16cid:durableId="1051686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17C692"/>
    <w:rsid w:val="000B4132"/>
    <w:rsid w:val="0011D545"/>
    <w:rsid w:val="00126628"/>
    <w:rsid w:val="0014E724"/>
    <w:rsid w:val="00206CF2"/>
    <w:rsid w:val="004A2A69"/>
    <w:rsid w:val="004E6F6F"/>
    <w:rsid w:val="005D0EB0"/>
    <w:rsid w:val="006B4D80"/>
    <w:rsid w:val="00816DF0"/>
    <w:rsid w:val="00970238"/>
    <w:rsid w:val="00990B1E"/>
    <w:rsid w:val="0099CBB4"/>
    <w:rsid w:val="00A1BD0B"/>
    <w:rsid w:val="00A25FBD"/>
    <w:rsid w:val="00B686EC"/>
    <w:rsid w:val="00C0DEAF"/>
    <w:rsid w:val="00C67646"/>
    <w:rsid w:val="00C93DEB"/>
    <w:rsid w:val="00C9AFCE"/>
    <w:rsid w:val="00CF7245"/>
    <w:rsid w:val="00D8038A"/>
    <w:rsid w:val="00D90BE4"/>
    <w:rsid w:val="011A48D4"/>
    <w:rsid w:val="013D459B"/>
    <w:rsid w:val="0142C0A5"/>
    <w:rsid w:val="014829CB"/>
    <w:rsid w:val="01527E6C"/>
    <w:rsid w:val="01546977"/>
    <w:rsid w:val="0163CF57"/>
    <w:rsid w:val="01749254"/>
    <w:rsid w:val="0186498F"/>
    <w:rsid w:val="0199A2A3"/>
    <w:rsid w:val="019B69DA"/>
    <w:rsid w:val="01A67F6E"/>
    <w:rsid w:val="01B38870"/>
    <w:rsid w:val="01DD26A9"/>
    <w:rsid w:val="01DE8EA1"/>
    <w:rsid w:val="01DF6980"/>
    <w:rsid w:val="01E33B0D"/>
    <w:rsid w:val="01E672F8"/>
    <w:rsid w:val="01F3608D"/>
    <w:rsid w:val="020AC752"/>
    <w:rsid w:val="020ADC87"/>
    <w:rsid w:val="020C7FB5"/>
    <w:rsid w:val="02135862"/>
    <w:rsid w:val="0213E318"/>
    <w:rsid w:val="021C72E9"/>
    <w:rsid w:val="021F73EE"/>
    <w:rsid w:val="02287CE5"/>
    <w:rsid w:val="022C1FC4"/>
    <w:rsid w:val="025480AA"/>
    <w:rsid w:val="025F7B8B"/>
    <w:rsid w:val="0269EE26"/>
    <w:rsid w:val="026D30A2"/>
    <w:rsid w:val="028334B3"/>
    <w:rsid w:val="028F4A73"/>
    <w:rsid w:val="0291101C"/>
    <w:rsid w:val="0295A4F6"/>
    <w:rsid w:val="02982B47"/>
    <w:rsid w:val="029A3AC4"/>
    <w:rsid w:val="02CD6755"/>
    <w:rsid w:val="02D5F7B4"/>
    <w:rsid w:val="02D7B80F"/>
    <w:rsid w:val="02DFE72E"/>
    <w:rsid w:val="0304BE6F"/>
    <w:rsid w:val="030F43E3"/>
    <w:rsid w:val="031062B5"/>
    <w:rsid w:val="031B1A1A"/>
    <w:rsid w:val="032AB320"/>
    <w:rsid w:val="03489482"/>
    <w:rsid w:val="034F8064"/>
    <w:rsid w:val="03505DB0"/>
    <w:rsid w:val="035BD034"/>
    <w:rsid w:val="0374351F"/>
    <w:rsid w:val="037E62E4"/>
    <w:rsid w:val="03926902"/>
    <w:rsid w:val="03A6FF27"/>
    <w:rsid w:val="03ADE78A"/>
    <w:rsid w:val="03BAB79A"/>
    <w:rsid w:val="03C61234"/>
    <w:rsid w:val="03D95DCD"/>
    <w:rsid w:val="03E8D912"/>
    <w:rsid w:val="04119C81"/>
    <w:rsid w:val="04374277"/>
    <w:rsid w:val="046A1904"/>
    <w:rsid w:val="047A3A84"/>
    <w:rsid w:val="048F3182"/>
    <w:rsid w:val="04A71501"/>
    <w:rsid w:val="04AE2637"/>
    <w:rsid w:val="04AEB4F7"/>
    <w:rsid w:val="04C82552"/>
    <w:rsid w:val="04D5F7DB"/>
    <w:rsid w:val="04DAC406"/>
    <w:rsid w:val="04E2A17E"/>
    <w:rsid w:val="04EEE358"/>
    <w:rsid w:val="04EF5B5E"/>
    <w:rsid w:val="0511B31F"/>
    <w:rsid w:val="051A07D4"/>
    <w:rsid w:val="051C4340"/>
    <w:rsid w:val="052E3963"/>
    <w:rsid w:val="05493763"/>
    <w:rsid w:val="055D575C"/>
    <w:rsid w:val="055EF7E9"/>
    <w:rsid w:val="056D40A8"/>
    <w:rsid w:val="057EEAE4"/>
    <w:rsid w:val="05839648"/>
    <w:rsid w:val="05866905"/>
    <w:rsid w:val="058BAA30"/>
    <w:rsid w:val="0597FF4D"/>
    <w:rsid w:val="05CC939B"/>
    <w:rsid w:val="05ED94FC"/>
    <w:rsid w:val="05F206A0"/>
    <w:rsid w:val="05F2659E"/>
    <w:rsid w:val="06177011"/>
    <w:rsid w:val="064C2DDB"/>
    <w:rsid w:val="0653ED4A"/>
    <w:rsid w:val="0660FEFB"/>
    <w:rsid w:val="067CD57A"/>
    <w:rsid w:val="06A798CE"/>
    <w:rsid w:val="06AACB6F"/>
    <w:rsid w:val="06AEE794"/>
    <w:rsid w:val="06C4157A"/>
    <w:rsid w:val="06DC5825"/>
    <w:rsid w:val="06E3EE7C"/>
    <w:rsid w:val="06F97021"/>
    <w:rsid w:val="072F53BE"/>
    <w:rsid w:val="0732DDF4"/>
    <w:rsid w:val="078E594F"/>
    <w:rsid w:val="079A1F14"/>
    <w:rsid w:val="07BA869E"/>
    <w:rsid w:val="07BF3DB3"/>
    <w:rsid w:val="07C8AE5F"/>
    <w:rsid w:val="07CE5155"/>
    <w:rsid w:val="07D1B78E"/>
    <w:rsid w:val="080D3F4F"/>
    <w:rsid w:val="080E4159"/>
    <w:rsid w:val="0814D3FE"/>
    <w:rsid w:val="084577F1"/>
    <w:rsid w:val="084781CF"/>
    <w:rsid w:val="0869AF55"/>
    <w:rsid w:val="086ABE89"/>
    <w:rsid w:val="0877BAD5"/>
    <w:rsid w:val="0877D157"/>
    <w:rsid w:val="087AA66F"/>
    <w:rsid w:val="08885D09"/>
    <w:rsid w:val="0889A063"/>
    <w:rsid w:val="089FCC64"/>
    <w:rsid w:val="08A79C23"/>
    <w:rsid w:val="08BD956A"/>
    <w:rsid w:val="08BF4DE7"/>
    <w:rsid w:val="08C7FE54"/>
    <w:rsid w:val="08CDDD89"/>
    <w:rsid w:val="08D03AC4"/>
    <w:rsid w:val="08F033B2"/>
    <w:rsid w:val="091C0F09"/>
    <w:rsid w:val="094C425E"/>
    <w:rsid w:val="09555CA0"/>
    <w:rsid w:val="0958DDB6"/>
    <w:rsid w:val="09640601"/>
    <w:rsid w:val="098F350E"/>
    <w:rsid w:val="099C8460"/>
    <w:rsid w:val="09BFB387"/>
    <w:rsid w:val="09D2E767"/>
    <w:rsid w:val="09D8DBE4"/>
    <w:rsid w:val="09DE4CCE"/>
    <w:rsid w:val="09F722B2"/>
    <w:rsid w:val="0A01501B"/>
    <w:rsid w:val="0A2C40A7"/>
    <w:rsid w:val="0A2E9ED9"/>
    <w:rsid w:val="0A382AE7"/>
    <w:rsid w:val="0A5C988C"/>
    <w:rsid w:val="0A68BBAF"/>
    <w:rsid w:val="0A82018C"/>
    <w:rsid w:val="0A9B8109"/>
    <w:rsid w:val="0AB67AA0"/>
    <w:rsid w:val="0ACA179E"/>
    <w:rsid w:val="0AD3C00A"/>
    <w:rsid w:val="0ADE3957"/>
    <w:rsid w:val="0AE01463"/>
    <w:rsid w:val="0AE03855"/>
    <w:rsid w:val="0AE5A6E5"/>
    <w:rsid w:val="0AF21956"/>
    <w:rsid w:val="0AF57FE6"/>
    <w:rsid w:val="0AFCC82A"/>
    <w:rsid w:val="0B09B863"/>
    <w:rsid w:val="0B186AF2"/>
    <w:rsid w:val="0B1E735D"/>
    <w:rsid w:val="0B29AD71"/>
    <w:rsid w:val="0B2A1447"/>
    <w:rsid w:val="0B35379F"/>
    <w:rsid w:val="0B3E9250"/>
    <w:rsid w:val="0B3F4332"/>
    <w:rsid w:val="0B5A6AB6"/>
    <w:rsid w:val="0B7C1995"/>
    <w:rsid w:val="0B899359"/>
    <w:rsid w:val="0B8EBB73"/>
    <w:rsid w:val="0B935C79"/>
    <w:rsid w:val="0BB0A2A5"/>
    <w:rsid w:val="0BB8F99B"/>
    <w:rsid w:val="0BBD5A8E"/>
    <w:rsid w:val="0BBDBEFD"/>
    <w:rsid w:val="0BC5CFC5"/>
    <w:rsid w:val="0BDFDFC9"/>
    <w:rsid w:val="0BE8F219"/>
    <w:rsid w:val="0BEA90C6"/>
    <w:rsid w:val="0BF83C41"/>
    <w:rsid w:val="0C23ED79"/>
    <w:rsid w:val="0C34D4C7"/>
    <w:rsid w:val="0C3D7A11"/>
    <w:rsid w:val="0C3DAC00"/>
    <w:rsid w:val="0C40CDCB"/>
    <w:rsid w:val="0C50F0F5"/>
    <w:rsid w:val="0C798DAF"/>
    <w:rsid w:val="0C8B5A57"/>
    <w:rsid w:val="0CB430A6"/>
    <w:rsid w:val="0CBC05B5"/>
    <w:rsid w:val="0CD06D7D"/>
    <w:rsid w:val="0CD8170F"/>
    <w:rsid w:val="0D08A2E8"/>
    <w:rsid w:val="0D0980AA"/>
    <w:rsid w:val="0D0A7B73"/>
    <w:rsid w:val="0D0D4F26"/>
    <w:rsid w:val="0D2A857B"/>
    <w:rsid w:val="0D5788E6"/>
    <w:rsid w:val="0D6A11A0"/>
    <w:rsid w:val="0D7AD8A4"/>
    <w:rsid w:val="0D7B8450"/>
    <w:rsid w:val="0DA6E906"/>
    <w:rsid w:val="0DA9F69A"/>
    <w:rsid w:val="0DB2AD6E"/>
    <w:rsid w:val="0DB3004E"/>
    <w:rsid w:val="0DCFEC09"/>
    <w:rsid w:val="0DD18EDB"/>
    <w:rsid w:val="0DD3C318"/>
    <w:rsid w:val="0DE34E22"/>
    <w:rsid w:val="0E07CE37"/>
    <w:rsid w:val="0E178274"/>
    <w:rsid w:val="0E1ABF38"/>
    <w:rsid w:val="0E29D1D8"/>
    <w:rsid w:val="0E56F64C"/>
    <w:rsid w:val="0E5DCCC1"/>
    <w:rsid w:val="0E6FC651"/>
    <w:rsid w:val="0E8C4BE5"/>
    <w:rsid w:val="0EB5CEA6"/>
    <w:rsid w:val="0ECB8692"/>
    <w:rsid w:val="0EDEC9F4"/>
    <w:rsid w:val="0EEACBA5"/>
    <w:rsid w:val="0EEF0061"/>
    <w:rsid w:val="0F30B5D5"/>
    <w:rsid w:val="0F30DF9D"/>
    <w:rsid w:val="0F338472"/>
    <w:rsid w:val="0F39E30A"/>
    <w:rsid w:val="0F424902"/>
    <w:rsid w:val="0F4801A1"/>
    <w:rsid w:val="0F5F823B"/>
    <w:rsid w:val="0F69F53C"/>
    <w:rsid w:val="0F79BBC0"/>
    <w:rsid w:val="0F7FEBA1"/>
    <w:rsid w:val="0F843F11"/>
    <w:rsid w:val="0F8CD048"/>
    <w:rsid w:val="0F930628"/>
    <w:rsid w:val="0FAC07C1"/>
    <w:rsid w:val="0FAF1FAD"/>
    <w:rsid w:val="0FB96E44"/>
    <w:rsid w:val="0FBF631D"/>
    <w:rsid w:val="0FE074C5"/>
    <w:rsid w:val="0FF307BB"/>
    <w:rsid w:val="1039E3FD"/>
    <w:rsid w:val="103A23FD"/>
    <w:rsid w:val="1051CF63"/>
    <w:rsid w:val="105BD57A"/>
    <w:rsid w:val="1068789C"/>
    <w:rsid w:val="107DCACE"/>
    <w:rsid w:val="10824641"/>
    <w:rsid w:val="108476F0"/>
    <w:rsid w:val="10FC30D4"/>
    <w:rsid w:val="10FCE26A"/>
    <w:rsid w:val="11094CC0"/>
    <w:rsid w:val="1109A495"/>
    <w:rsid w:val="110DB9D7"/>
    <w:rsid w:val="111E4F7B"/>
    <w:rsid w:val="1138BF9A"/>
    <w:rsid w:val="115B6DDB"/>
    <w:rsid w:val="116C17E6"/>
    <w:rsid w:val="117BA858"/>
    <w:rsid w:val="117C4526"/>
    <w:rsid w:val="11832E69"/>
    <w:rsid w:val="119D12E0"/>
    <w:rsid w:val="11A72494"/>
    <w:rsid w:val="11D33ED7"/>
    <w:rsid w:val="11D6697A"/>
    <w:rsid w:val="11D742F6"/>
    <w:rsid w:val="11DA488C"/>
    <w:rsid w:val="11E39844"/>
    <w:rsid w:val="11E79E9D"/>
    <w:rsid w:val="11F83A62"/>
    <w:rsid w:val="12215BDC"/>
    <w:rsid w:val="122E425C"/>
    <w:rsid w:val="123A8439"/>
    <w:rsid w:val="1241201C"/>
    <w:rsid w:val="124F6FFB"/>
    <w:rsid w:val="126249A2"/>
    <w:rsid w:val="126FDC09"/>
    <w:rsid w:val="1274BFC2"/>
    <w:rsid w:val="128DCBE6"/>
    <w:rsid w:val="12AF6E78"/>
    <w:rsid w:val="12C37137"/>
    <w:rsid w:val="12D9C054"/>
    <w:rsid w:val="12DAFE30"/>
    <w:rsid w:val="12EF3267"/>
    <w:rsid w:val="130FCC8F"/>
    <w:rsid w:val="13115345"/>
    <w:rsid w:val="13162B21"/>
    <w:rsid w:val="13177DDB"/>
    <w:rsid w:val="132B4739"/>
    <w:rsid w:val="132D7420"/>
    <w:rsid w:val="132F9FDF"/>
    <w:rsid w:val="1340F3D5"/>
    <w:rsid w:val="1359FA91"/>
    <w:rsid w:val="135E9D3A"/>
    <w:rsid w:val="135FBD08"/>
    <w:rsid w:val="136AD3D8"/>
    <w:rsid w:val="1378280C"/>
    <w:rsid w:val="1397C349"/>
    <w:rsid w:val="139B661B"/>
    <w:rsid w:val="13A361D0"/>
    <w:rsid w:val="13A77A7D"/>
    <w:rsid w:val="13CA8FF8"/>
    <w:rsid w:val="13CFC023"/>
    <w:rsid w:val="13D5EB3C"/>
    <w:rsid w:val="13D90354"/>
    <w:rsid w:val="13E25E96"/>
    <w:rsid w:val="13EED8D4"/>
    <w:rsid w:val="14054A5A"/>
    <w:rsid w:val="1416A4CD"/>
    <w:rsid w:val="143474AF"/>
    <w:rsid w:val="143829AB"/>
    <w:rsid w:val="1441134A"/>
    <w:rsid w:val="1442B428"/>
    <w:rsid w:val="144737A4"/>
    <w:rsid w:val="146683E7"/>
    <w:rsid w:val="14742FE6"/>
    <w:rsid w:val="148A8213"/>
    <w:rsid w:val="148B3366"/>
    <w:rsid w:val="14A06C38"/>
    <w:rsid w:val="14B01A86"/>
    <w:rsid w:val="14C0E9E1"/>
    <w:rsid w:val="14D61BCD"/>
    <w:rsid w:val="14F01DC1"/>
    <w:rsid w:val="14F755B9"/>
    <w:rsid w:val="15172EB2"/>
    <w:rsid w:val="152CF1BA"/>
    <w:rsid w:val="154632D0"/>
    <w:rsid w:val="154CCA85"/>
    <w:rsid w:val="1563A339"/>
    <w:rsid w:val="15658D13"/>
    <w:rsid w:val="158A2E85"/>
    <w:rsid w:val="15B8CF5C"/>
    <w:rsid w:val="15C36C1A"/>
    <w:rsid w:val="15E0F712"/>
    <w:rsid w:val="15E48E46"/>
    <w:rsid w:val="15E4FE51"/>
    <w:rsid w:val="15FD117D"/>
    <w:rsid w:val="1603B8C6"/>
    <w:rsid w:val="160A3FC5"/>
    <w:rsid w:val="162482E0"/>
    <w:rsid w:val="164AB6B6"/>
    <w:rsid w:val="164FB649"/>
    <w:rsid w:val="165DEBA6"/>
    <w:rsid w:val="166E82A7"/>
    <w:rsid w:val="167A7891"/>
    <w:rsid w:val="16A0142F"/>
    <w:rsid w:val="16A707AE"/>
    <w:rsid w:val="16DF46AC"/>
    <w:rsid w:val="16F2F767"/>
    <w:rsid w:val="16F364D0"/>
    <w:rsid w:val="17187D30"/>
    <w:rsid w:val="171985B2"/>
    <w:rsid w:val="171D6ED6"/>
    <w:rsid w:val="171E131D"/>
    <w:rsid w:val="17433F30"/>
    <w:rsid w:val="1745A459"/>
    <w:rsid w:val="175843CC"/>
    <w:rsid w:val="1780BC50"/>
    <w:rsid w:val="17AE1064"/>
    <w:rsid w:val="17C5A402"/>
    <w:rsid w:val="17C6AE67"/>
    <w:rsid w:val="17D7D668"/>
    <w:rsid w:val="17E9B87F"/>
    <w:rsid w:val="18031102"/>
    <w:rsid w:val="18035CD6"/>
    <w:rsid w:val="181517BF"/>
    <w:rsid w:val="18296CB5"/>
    <w:rsid w:val="182BD256"/>
    <w:rsid w:val="184BF0DA"/>
    <w:rsid w:val="186F5B22"/>
    <w:rsid w:val="18778222"/>
    <w:rsid w:val="18B30BF6"/>
    <w:rsid w:val="18B592D4"/>
    <w:rsid w:val="18D2F7B6"/>
    <w:rsid w:val="18D5BB8A"/>
    <w:rsid w:val="18EEB620"/>
    <w:rsid w:val="18F40AEC"/>
    <w:rsid w:val="190773D4"/>
    <w:rsid w:val="1911265E"/>
    <w:rsid w:val="191EC62F"/>
    <w:rsid w:val="19429267"/>
    <w:rsid w:val="19489C83"/>
    <w:rsid w:val="196E7023"/>
    <w:rsid w:val="1996DA23"/>
    <w:rsid w:val="199B3D17"/>
    <w:rsid w:val="19A96A73"/>
    <w:rsid w:val="19B40C06"/>
    <w:rsid w:val="19BB61BC"/>
    <w:rsid w:val="19BBC023"/>
    <w:rsid w:val="19CB1F0A"/>
    <w:rsid w:val="19F357AA"/>
    <w:rsid w:val="19F5E0A7"/>
    <w:rsid w:val="1A2F1C7B"/>
    <w:rsid w:val="1A4996B7"/>
    <w:rsid w:val="1A58D007"/>
    <w:rsid w:val="1A5BC845"/>
    <w:rsid w:val="1A6A064F"/>
    <w:rsid w:val="1A9291DF"/>
    <w:rsid w:val="1AA7C321"/>
    <w:rsid w:val="1ACF4CFD"/>
    <w:rsid w:val="1ADE6F17"/>
    <w:rsid w:val="1AEF4CF8"/>
    <w:rsid w:val="1AFE49A5"/>
    <w:rsid w:val="1B06982A"/>
    <w:rsid w:val="1B167F8B"/>
    <w:rsid w:val="1B1A63BD"/>
    <w:rsid w:val="1B576403"/>
    <w:rsid w:val="1B600CD7"/>
    <w:rsid w:val="1B679EFA"/>
    <w:rsid w:val="1B7EDD3C"/>
    <w:rsid w:val="1B886D73"/>
    <w:rsid w:val="1B9F1DC1"/>
    <w:rsid w:val="1BA433C2"/>
    <w:rsid w:val="1BBBD700"/>
    <w:rsid w:val="1BCC2E20"/>
    <w:rsid w:val="1BCFAB22"/>
    <w:rsid w:val="1BD052E3"/>
    <w:rsid w:val="1BED707B"/>
    <w:rsid w:val="1BF30A9D"/>
    <w:rsid w:val="1BFF265B"/>
    <w:rsid w:val="1C044BD2"/>
    <w:rsid w:val="1C05109E"/>
    <w:rsid w:val="1C079095"/>
    <w:rsid w:val="1C25331E"/>
    <w:rsid w:val="1C3AA76D"/>
    <w:rsid w:val="1C60EC64"/>
    <w:rsid w:val="1C9E1584"/>
    <w:rsid w:val="1CA81DFF"/>
    <w:rsid w:val="1CB90122"/>
    <w:rsid w:val="1CBA4ED2"/>
    <w:rsid w:val="1CE01963"/>
    <w:rsid w:val="1CEEDE8E"/>
    <w:rsid w:val="1CF5928C"/>
    <w:rsid w:val="1D170808"/>
    <w:rsid w:val="1D1F7649"/>
    <w:rsid w:val="1D2A2E1D"/>
    <w:rsid w:val="1D39F402"/>
    <w:rsid w:val="1D3F8056"/>
    <w:rsid w:val="1D4D2F2A"/>
    <w:rsid w:val="1D4EB97B"/>
    <w:rsid w:val="1D57ED20"/>
    <w:rsid w:val="1D715E63"/>
    <w:rsid w:val="1D787ACA"/>
    <w:rsid w:val="1D7F8DF2"/>
    <w:rsid w:val="1D804297"/>
    <w:rsid w:val="1D8797C7"/>
    <w:rsid w:val="1D8940DC"/>
    <w:rsid w:val="1D9736BB"/>
    <w:rsid w:val="1DAA041E"/>
    <w:rsid w:val="1DAF9508"/>
    <w:rsid w:val="1DB00E56"/>
    <w:rsid w:val="1DC906AD"/>
    <w:rsid w:val="1DE2DEB4"/>
    <w:rsid w:val="1E05D888"/>
    <w:rsid w:val="1E077598"/>
    <w:rsid w:val="1E152EC5"/>
    <w:rsid w:val="1E16038A"/>
    <w:rsid w:val="1E2BA25D"/>
    <w:rsid w:val="1E370886"/>
    <w:rsid w:val="1E3A3508"/>
    <w:rsid w:val="1E57FE4F"/>
    <w:rsid w:val="1E6CEB98"/>
    <w:rsid w:val="1E93125B"/>
    <w:rsid w:val="1E93F1AC"/>
    <w:rsid w:val="1E998FF7"/>
    <w:rsid w:val="1EA0DEBC"/>
    <w:rsid w:val="1EC3A861"/>
    <w:rsid w:val="1EDD66BE"/>
    <w:rsid w:val="1EDDE8BA"/>
    <w:rsid w:val="1EF30AA6"/>
    <w:rsid w:val="1F2A9C27"/>
    <w:rsid w:val="1F3518F9"/>
    <w:rsid w:val="1F37781D"/>
    <w:rsid w:val="1F38BA7A"/>
    <w:rsid w:val="1F43D3BC"/>
    <w:rsid w:val="1F4A0C05"/>
    <w:rsid w:val="1F4CA0BB"/>
    <w:rsid w:val="1F606E9E"/>
    <w:rsid w:val="1F63B9B4"/>
    <w:rsid w:val="1F6A040F"/>
    <w:rsid w:val="1F72482F"/>
    <w:rsid w:val="1F7DA159"/>
    <w:rsid w:val="1F841534"/>
    <w:rsid w:val="1F877612"/>
    <w:rsid w:val="1F87777F"/>
    <w:rsid w:val="1F8A1D9C"/>
    <w:rsid w:val="1F8B708C"/>
    <w:rsid w:val="1F943F68"/>
    <w:rsid w:val="1F95237F"/>
    <w:rsid w:val="1F952AC1"/>
    <w:rsid w:val="1F9632A2"/>
    <w:rsid w:val="1FB6A72B"/>
    <w:rsid w:val="1FBDBB0F"/>
    <w:rsid w:val="1FC9EBD6"/>
    <w:rsid w:val="2001B2FF"/>
    <w:rsid w:val="2008C435"/>
    <w:rsid w:val="200FC0EC"/>
    <w:rsid w:val="2021ED4F"/>
    <w:rsid w:val="202E7232"/>
    <w:rsid w:val="2053EEB7"/>
    <w:rsid w:val="205630C6"/>
    <w:rsid w:val="205E6D42"/>
    <w:rsid w:val="20793540"/>
    <w:rsid w:val="208983A6"/>
    <w:rsid w:val="208A994E"/>
    <w:rsid w:val="2093F58A"/>
    <w:rsid w:val="20996788"/>
    <w:rsid w:val="20B55F4D"/>
    <w:rsid w:val="20D0ADA5"/>
    <w:rsid w:val="20ED6623"/>
    <w:rsid w:val="210D9F0D"/>
    <w:rsid w:val="21232135"/>
    <w:rsid w:val="218E9F2C"/>
    <w:rsid w:val="21991A3D"/>
    <w:rsid w:val="21CBE524"/>
    <w:rsid w:val="21CE1916"/>
    <w:rsid w:val="21D70E67"/>
    <w:rsid w:val="21D766A9"/>
    <w:rsid w:val="21E18A9D"/>
    <w:rsid w:val="21E830F0"/>
    <w:rsid w:val="22010F48"/>
    <w:rsid w:val="22064A81"/>
    <w:rsid w:val="22149E9D"/>
    <w:rsid w:val="221B7832"/>
    <w:rsid w:val="221E7304"/>
    <w:rsid w:val="2220AF4D"/>
    <w:rsid w:val="2228A74F"/>
    <w:rsid w:val="22338717"/>
    <w:rsid w:val="227DE2EB"/>
    <w:rsid w:val="2282872C"/>
    <w:rsid w:val="229DB63B"/>
    <w:rsid w:val="22C247E7"/>
    <w:rsid w:val="22DD7496"/>
    <w:rsid w:val="22EBFCB2"/>
    <w:rsid w:val="22F0332D"/>
    <w:rsid w:val="22F14332"/>
    <w:rsid w:val="22F35C5D"/>
    <w:rsid w:val="231EB8C9"/>
    <w:rsid w:val="2321523C"/>
    <w:rsid w:val="232842A6"/>
    <w:rsid w:val="232F5F0F"/>
    <w:rsid w:val="2376419F"/>
    <w:rsid w:val="238105FA"/>
    <w:rsid w:val="23AA3DAB"/>
    <w:rsid w:val="23BC7FAE"/>
    <w:rsid w:val="23DC3070"/>
    <w:rsid w:val="23DC93B8"/>
    <w:rsid w:val="23DEF229"/>
    <w:rsid w:val="23E28CDB"/>
    <w:rsid w:val="23F86683"/>
    <w:rsid w:val="23FE1C82"/>
    <w:rsid w:val="23FF17AD"/>
    <w:rsid w:val="2414EB5F"/>
    <w:rsid w:val="2427162D"/>
    <w:rsid w:val="242D4EDC"/>
    <w:rsid w:val="24353603"/>
    <w:rsid w:val="245D763D"/>
    <w:rsid w:val="246D0ACF"/>
    <w:rsid w:val="2483E047"/>
    <w:rsid w:val="248C038E"/>
    <w:rsid w:val="249356E2"/>
    <w:rsid w:val="249D7A4B"/>
    <w:rsid w:val="24AC49A6"/>
    <w:rsid w:val="24B9AD9F"/>
    <w:rsid w:val="24C1333B"/>
    <w:rsid w:val="24C9AE40"/>
    <w:rsid w:val="24CC5841"/>
    <w:rsid w:val="24DC8CAD"/>
    <w:rsid w:val="25074F21"/>
    <w:rsid w:val="250D44BC"/>
    <w:rsid w:val="252CF719"/>
    <w:rsid w:val="2531A522"/>
    <w:rsid w:val="2534118C"/>
    <w:rsid w:val="25352A79"/>
    <w:rsid w:val="253E52B1"/>
    <w:rsid w:val="25653D4D"/>
    <w:rsid w:val="2598A373"/>
    <w:rsid w:val="25AFE079"/>
    <w:rsid w:val="25B74A15"/>
    <w:rsid w:val="25BA984E"/>
    <w:rsid w:val="25BDEEB4"/>
    <w:rsid w:val="25C032C2"/>
    <w:rsid w:val="25CDBA51"/>
    <w:rsid w:val="25E42DBB"/>
    <w:rsid w:val="25E8219E"/>
    <w:rsid w:val="25E9B2E4"/>
    <w:rsid w:val="26055EDD"/>
    <w:rsid w:val="26063B46"/>
    <w:rsid w:val="260F9E4B"/>
    <w:rsid w:val="2611AD39"/>
    <w:rsid w:val="2627859A"/>
    <w:rsid w:val="2629D8A4"/>
    <w:rsid w:val="262BBDF5"/>
    <w:rsid w:val="264A8501"/>
    <w:rsid w:val="268544C5"/>
    <w:rsid w:val="26866F8A"/>
    <w:rsid w:val="268E1734"/>
    <w:rsid w:val="26937E7F"/>
    <w:rsid w:val="269D0560"/>
    <w:rsid w:val="26ABDF5C"/>
    <w:rsid w:val="26DA8EAD"/>
    <w:rsid w:val="26F3B6D6"/>
    <w:rsid w:val="2707DD7A"/>
    <w:rsid w:val="270D9F83"/>
    <w:rsid w:val="271C541C"/>
    <w:rsid w:val="273CDBE1"/>
    <w:rsid w:val="2743362F"/>
    <w:rsid w:val="2745BBC8"/>
    <w:rsid w:val="275D851F"/>
    <w:rsid w:val="2779760B"/>
    <w:rsid w:val="277BB742"/>
    <w:rsid w:val="277D5A14"/>
    <w:rsid w:val="27913BD0"/>
    <w:rsid w:val="2795E591"/>
    <w:rsid w:val="27A725BA"/>
    <w:rsid w:val="27AE3623"/>
    <w:rsid w:val="27B6A9DE"/>
    <w:rsid w:val="27BBD55E"/>
    <w:rsid w:val="27C355FB"/>
    <w:rsid w:val="27C3A450"/>
    <w:rsid w:val="27C812D5"/>
    <w:rsid w:val="27D5F695"/>
    <w:rsid w:val="27D9F923"/>
    <w:rsid w:val="27E9E17D"/>
    <w:rsid w:val="27F7E830"/>
    <w:rsid w:val="2826393C"/>
    <w:rsid w:val="285AD78F"/>
    <w:rsid w:val="28631F5C"/>
    <w:rsid w:val="286C62F7"/>
    <w:rsid w:val="286CE0C4"/>
    <w:rsid w:val="2878DF2D"/>
    <w:rsid w:val="28837665"/>
    <w:rsid w:val="2883E6C7"/>
    <w:rsid w:val="288E2DA2"/>
    <w:rsid w:val="289767E0"/>
    <w:rsid w:val="289B6215"/>
    <w:rsid w:val="28ADF80A"/>
    <w:rsid w:val="28B75CBD"/>
    <w:rsid w:val="28BAF166"/>
    <w:rsid w:val="28BFEE27"/>
    <w:rsid w:val="28C927A9"/>
    <w:rsid w:val="28CD25F1"/>
    <w:rsid w:val="28E502B8"/>
    <w:rsid w:val="290CF7BF"/>
    <w:rsid w:val="290F9F11"/>
    <w:rsid w:val="29192A75"/>
    <w:rsid w:val="29294DE3"/>
    <w:rsid w:val="295306E1"/>
    <w:rsid w:val="2958B631"/>
    <w:rsid w:val="2962F136"/>
    <w:rsid w:val="299CC416"/>
    <w:rsid w:val="29A4F609"/>
    <w:rsid w:val="29A5685B"/>
    <w:rsid w:val="29A5F25E"/>
    <w:rsid w:val="29CC91D5"/>
    <w:rsid w:val="29DD67A1"/>
    <w:rsid w:val="29EA01ED"/>
    <w:rsid w:val="2A0DF7CF"/>
    <w:rsid w:val="2A140853"/>
    <w:rsid w:val="2A31E3E1"/>
    <w:rsid w:val="2A59C5D5"/>
    <w:rsid w:val="2A675D08"/>
    <w:rsid w:val="2A727674"/>
    <w:rsid w:val="2A7D85AF"/>
    <w:rsid w:val="2A8763C1"/>
    <w:rsid w:val="2A955005"/>
    <w:rsid w:val="2A9E6562"/>
    <w:rsid w:val="2A9F8687"/>
    <w:rsid w:val="2ABAF78F"/>
    <w:rsid w:val="2AC39CD4"/>
    <w:rsid w:val="2ACE2333"/>
    <w:rsid w:val="2AF01D84"/>
    <w:rsid w:val="2B0AD18C"/>
    <w:rsid w:val="2B0D341D"/>
    <w:rsid w:val="2B4269DD"/>
    <w:rsid w:val="2B52B7BD"/>
    <w:rsid w:val="2B58865B"/>
    <w:rsid w:val="2B82149B"/>
    <w:rsid w:val="2B942C61"/>
    <w:rsid w:val="2B96D626"/>
    <w:rsid w:val="2B9F2D71"/>
    <w:rsid w:val="2BA26A6B"/>
    <w:rsid w:val="2BEAB014"/>
    <w:rsid w:val="2BEFFE6F"/>
    <w:rsid w:val="2C0ECA8A"/>
    <w:rsid w:val="2C14C1C7"/>
    <w:rsid w:val="2C34BECF"/>
    <w:rsid w:val="2C4CD0BD"/>
    <w:rsid w:val="2C7C9985"/>
    <w:rsid w:val="2C9F7862"/>
    <w:rsid w:val="2CBC625C"/>
    <w:rsid w:val="2CE08189"/>
    <w:rsid w:val="2CFE6D93"/>
    <w:rsid w:val="2D08E97D"/>
    <w:rsid w:val="2D143A5B"/>
    <w:rsid w:val="2D1AEFF1"/>
    <w:rsid w:val="2D1DE4FC"/>
    <w:rsid w:val="2D26AF9D"/>
    <w:rsid w:val="2D3AFDD2"/>
    <w:rsid w:val="2D643CB1"/>
    <w:rsid w:val="2D694850"/>
    <w:rsid w:val="2D9D4336"/>
    <w:rsid w:val="2DA48180"/>
    <w:rsid w:val="2DB808DA"/>
    <w:rsid w:val="2DBADC8D"/>
    <w:rsid w:val="2E00AC1F"/>
    <w:rsid w:val="2E12D386"/>
    <w:rsid w:val="2E3B7E6E"/>
    <w:rsid w:val="2E4BE738"/>
    <w:rsid w:val="2E4E935F"/>
    <w:rsid w:val="2E580DEB"/>
    <w:rsid w:val="2E5C5EDE"/>
    <w:rsid w:val="2E60BFA1"/>
    <w:rsid w:val="2E759F37"/>
    <w:rsid w:val="2E7686DF"/>
    <w:rsid w:val="2E7C61DC"/>
    <w:rsid w:val="2E87223D"/>
    <w:rsid w:val="2E95090A"/>
    <w:rsid w:val="2EABAF2D"/>
    <w:rsid w:val="2EC05B06"/>
    <w:rsid w:val="2EC419B1"/>
    <w:rsid w:val="2ED96B63"/>
    <w:rsid w:val="2EEAFD6A"/>
    <w:rsid w:val="2EFBE022"/>
    <w:rsid w:val="2F00D4E4"/>
    <w:rsid w:val="2F0425C7"/>
    <w:rsid w:val="2F26A8C7"/>
    <w:rsid w:val="2F302623"/>
    <w:rsid w:val="2F590DDE"/>
    <w:rsid w:val="2F6310E6"/>
    <w:rsid w:val="2F8ACF29"/>
    <w:rsid w:val="2F9CEB46"/>
    <w:rsid w:val="2FB00BC1"/>
    <w:rsid w:val="2FB4EA06"/>
    <w:rsid w:val="2FCB9746"/>
    <w:rsid w:val="2FD5EF57"/>
    <w:rsid w:val="2FE1481E"/>
    <w:rsid w:val="2FF83808"/>
    <w:rsid w:val="30321BA8"/>
    <w:rsid w:val="3038BB61"/>
    <w:rsid w:val="303C5879"/>
    <w:rsid w:val="30644A08"/>
    <w:rsid w:val="307018D5"/>
    <w:rsid w:val="309398EE"/>
    <w:rsid w:val="30A2EAC8"/>
    <w:rsid w:val="30A546F4"/>
    <w:rsid w:val="30A70BE0"/>
    <w:rsid w:val="30B9C535"/>
    <w:rsid w:val="30BC1325"/>
    <w:rsid w:val="30C92E2D"/>
    <w:rsid w:val="30CB2189"/>
    <w:rsid w:val="30D0EDA6"/>
    <w:rsid w:val="30E10F5A"/>
    <w:rsid w:val="30EC097D"/>
    <w:rsid w:val="30FD8894"/>
    <w:rsid w:val="30FD8D34"/>
    <w:rsid w:val="30FDF397"/>
    <w:rsid w:val="3108C5A6"/>
    <w:rsid w:val="3136BBA7"/>
    <w:rsid w:val="313CFF86"/>
    <w:rsid w:val="314C34D1"/>
    <w:rsid w:val="314E6959"/>
    <w:rsid w:val="317460DD"/>
    <w:rsid w:val="31797A6D"/>
    <w:rsid w:val="3182F21E"/>
    <w:rsid w:val="3193FFA0"/>
    <w:rsid w:val="3199AA0C"/>
    <w:rsid w:val="31A1696F"/>
    <w:rsid w:val="31B19FFE"/>
    <w:rsid w:val="31C1E7C2"/>
    <w:rsid w:val="31D6197D"/>
    <w:rsid w:val="31D675BD"/>
    <w:rsid w:val="31EA81EF"/>
    <w:rsid w:val="31F12B10"/>
    <w:rsid w:val="320AD5F8"/>
    <w:rsid w:val="32285134"/>
    <w:rsid w:val="3243FB6A"/>
    <w:rsid w:val="32567D9E"/>
    <w:rsid w:val="325A58AE"/>
    <w:rsid w:val="325D8049"/>
    <w:rsid w:val="325DFB34"/>
    <w:rsid w:val="32649529"/>
    <w:rsid w:val="3264FE8E"/>
    <w:rsid w:val="3272B9EC"/>
    <w:rsid w:val="328A46ED"/>
    <w:rsid w:val="329170D3"/>
    <w:rsid w:val="329885E9"/>
    <w:rsid w:val="329CE58F"/>
    <w:rsid w:val="32B8A775"/>
    <w:rsid w:val="32D854A4"/>
    <w:rsid w:val="32DA42B0"/>
    <w:rsid w:val="32ECB6B1"/>
    <w:rsid w:val="32F1E1A8"/>
    <w:rsid w:val="33019BBB"/>
    <w:rsid w:val="33083DDC"/>
    <w:rsid w:val="330ED16F"/>
    <w:rsid w:val="333ABF78"/>
    <w:rsid w:val="3344151D"/>
    <w:rsid w:val="3351F2D9"/>
    <w:rsid w:val="3364128D"/>
    <w:rsid w:val="3376EA43"/>
    <w:rsid w:val="3379D198"/>
    <w:rsid w:val="33832A78"/>
    <w:rsid w:val="338471F4"/>
    <w:rsid w:val="338C3DFD"/>
    <w:rsid w:val="33CB91AA"/>
    <w:rsid w:val="33E2A9B1"/>
    <w:rsid w:val="33E5F291"/>
    <w:rsid w:val="33F4F20D"/>
    <w:rsid w:val="340E8A4D"/>
    <w:rsid w:val="34352DF6"/>
    <w:rsid w:val="346CFC8C"/>
    <w:rsid w:val="3473A2BC"/>
    <w:rsid w:val="3487D80A"/>
    <w:rsid w:val="34916B36"/>
    <w:rsid w:val="3495208B"/>
    <w:rsid w:val="34B2FF52"/>
    <w:rsid w:val="34CB59DD"/>
    <w:rsid w:val="34FC4F81"/>
    <w:rsid w:val="34FDFD6E"/>
    <w:rsid w:val="3536D55B"/>
    <w:rsid w:val="35371233"/>
    <w:rsid w:val="353A9044"/>
    <w:rsid w:val="353E0DA4"/>
    <w:rsid w:val="356D336B"/>
    <w:rsid w:val="35C5A49F"/>
    <w:rsid w:val="35D2A66E"/>
    <w:rsid w:val="35D7D103"/>
    <w:rsid w:val="35FD5684"/>
    <w:rsid w:val="3613DD3B"/>
    <w:rsid w:val="361720A8"/>
    <w:rsid w:val="36187FD7"/>
    <w:rsid w:val="362459EA"/>
    <w:rsid w:val="36291542"/>
    <w:rsid w:val="36351DC2"/>
    <w:rsid w:val="3640B2DD"/>
    <w:rsid w:val="3649124B"/>
    <w:rsid w:val="366D4A69"/>
    <w:rsid w:val="367116A4"/>
    <w:rsid w:val="3680F94B"/>
    <w:rsid w:val="36891382"/>
    <w:rsid w:val="36977801"/>
    <w:rsid w:val="36E15BEA"/>
    <w:rsid w:val="36F0A391"/>
    <w:rsid w:val="36F0ED54"/>
    <w:rsid w:val="36F16D29"/>
    <w:rsid w:val="36F63286"/>
    <w:rsid w:val="36FA8412"/>
    <w:rsid w:val="36FCCD02"/>
    <w:rsid w:val="37080E34"/>
    <w:rsid w:val="3718924F"/>
    <w:rsid w:val="371D455D"/>
    <w:rsid w:val="37226DA2"/>
    <w:rsid w:val="37284F74"/>
    <w:rsid w:val="3737AE82"/>
    <w:rsid w:val="3758F4E5"/>
    <w:rsid w:val="37659D1D"/>
    <w:rsid w:val="3770CAB1"/>
    <w:rsid w:val="37831EAB"/>
    <w:rsid w:val="37883CA2"/>
    <w:rsid w:val="378ED4CE"/>
    <w:rsid w:val="378EFBF5"/>
    <w:rsid w:val="379AD2FE"/>
    <w:rsid w:val="379B6B64"/>
    <w:rsid w:val="37AEBDE8"/>
    <w:rsid w:val="37BAEB5D"/>
    <w:rsid w:val="37CEEDED"/>
    <w:rsid w:val="37D094A6"/>
    <w:rsid w:val="37DCF593"/>
    <w:rsid w:val="37F331C0"/>
    <w:rsid w:val="3808A8D1"/>
    <w:rsid w:val="3808FF09"/>
    <w:rsid w:val="380F6039"/>
    <w:rsid w:val="38155EAA"/>
    <w:rsid w:val="3843E237"/>
    <w:rsid w:val="3858F0D1"/>
    <w:rsid w:val="385B4BC0"/>
    <w:rsid w:val="386D2FFA"/>
    <w:rsid w:val="38B462B0"/>
    <w:rsid w:val="38B5144C"/>
    <w:rsid w:val="38C05FC9"/>
    <w:rsid w:val="38C8D313"/>
    <w:rsid w:val="38D222AB"/>
    <w:rsid w:val="38F43EA7"/>
    <w:rsid w:val="3902A34D"/>
    <w:rsid w:val="39218C0F"/>
    <w:rsid w:val="393B8C7E"/>
    <w:rsid w:val="39632E50"/>
    <w:rsid w:val="398ACD9F"/>
    <w:rsid w:val="39B088E4"/>
    <w:rsid w:val="39C06FA8"/>
    <w:rsid w:val="39C69DC6"/>
    <w:rsid w:val="39DFAB05"/>
    <w:rsid w:val="39E4DF98"/>
    <w:rsid w:val="39E63686"/>
    <w:rsid w:val="3A007526"/>
    <w:rsid w:val="3A21CC00"/>
    <w:rsid w:val="3A2F6DB6"/>
    <w:rsid w:val="3A34AC0D"/>
    <w:rsid w:val="3A59BEDB"/>
    <w:rsid w:val="3A5C302A"/>
    <w:rsid w:val="3A78092C"/>
    <w:rsid w:val="3A797265"/>
    <w:rsid w:val="3A844636"/>
    <w:rsid w:val="3A935CA4"/>
    <w:rsid w:val="3A9A04BB"/>
    <w:rsid w:val="3A9A91F2"/>
    <w:rsid w:val="3AA93292"/>
    <w:rsid w:val="3AAA43FA"/>
    <w:rsid w:val="3ACCBD1C"/>
    <w:rsid w:val="3ADD6A09"/>
    <w:rsid w:val="3AE0969F"/>
    <w:rsid w:val="3AFCD7CC"/>
    <w:rsid w:val="3B19C963"/>
    <w:rsid w:val="3B27776E"/>
    <w:rsid w:val="3B588244"/>
    <w:rsid w:val="3B73674B"/>
    <w:rsid w:val="3B7F3249"/>
    <w:rsid w:val="3BBE6630"/>
    <w:rsid w:val="3BCDF5D7"/>
    <w:rsid w:val="3BD7D008"/>
    <w:rsid w:val="3C0073D5"/>
    <w:rsid w:val="3C12E849"/>
    <w:rsid w:val="3C2A2F57"/>
    <w:rsid w:val="3C363367"/>
    <w:rsid w:val="3C4331F3"/>
    <w:rsid w:val="3C592CD1"/>
    <w:rsid w:val="3C6245F1"/>
    <w:rsid w:val="3C67CF11"/>
    <w:rsid w:val="3C681EAE"/>
    <w:rsid w:val="3C8B4564"/>
    <w:rsid w:val="3C923F38"/>
    <w:rsid w:val="3C94C8C1"/>
    <w:rsid w:val="3CB7391D"/>
    <w:rsid w:val="3CDBB1E4"/>
    <w:rsid w:val="3D1F28F6"/>
    <w:rsid w:val="3D1F6425"/>
    <w:rsid w:val="3D370E7C"/>
    <w:rsid w:val="3D418997"/>
    <w:rsid w:val="3D490514"/>
    <w:rsid w:val="3D75153C"/>
    <w:rsid w:val="3D82B748"/>
    <w:rsid w:val="3DC4396A"/>
    <w:rsid w:val="3E025DA2"/>
    <w:rsid w:val="3E05C6C3"/>
    <w:rsid w:val="3E0B7D9D"/>
    <w:rsid w:val="3E0E7D97"/>
    <w:rsid w:val="3E2884F5"/>
    <w:rsid w:val="3E2BBC32"/>
    <w:rsid w:val="3E3F1891"/>
    <w:rsid w:val="3E91D98C"/>
    <w:rsid w:val="3EABB459"/>
    <w:rsid w:val="3EB77850"/>
    <w:rsid w:val="3ED54918"/>
    <w:rsid w:val="3EDB9822"/>
    <w:rsid w:val="3EDD59F8"/>
    <w:rsid w:val="3EE1C5AB"/>
    <w:rsid w:val="3EF82BA2"/>
    <w:rsid w:val="3F0C6E9E"/>
    <w:rsid w:val="3F23D8F5"/>
    <w:rsid w:val="3F2909DF"/>
    <w:rsid w:val="3F3F16EE"/>
    <w:rsid w:val="3F4AD08A"/>
    <w:rsid w:val="3FB407C2"/>
    <w:rsid w:val="3FC1D0EA"/>
    <w:rsid w:val="3FCEBE73"/>
    <w:rsid w:val="40194AA0"/>
    <w:rsid w:val="403643AB"/>
    <w:rsid w:val="404EEABB"/>
    <w:rsid w:val="405D4251"/>
    <w:rsid w:val="407861F4"/>
    <w:rsid w:val="407F2712"/>
    <w:rsid w:val="408DA2B3"/>
    <w:rsid w:val="40931C7E"/>
    <w:rsid w:val="40C3BF36"/>
    <w:rsid w:val="40F636FF"/>
    <w:rsid w:val="410A465F"/>
    <w:rsid w:val="412BEFF4"/>
    <w:rsid w:val="412DF818"/>
    <w:rsid w:val="4136AFC6"/>
    <w:rsid w:val="413AC028"/>
    <w:rsid w:val="41439147"/>
    <w:rsid w:val="4195294B"/>
    <w:rsid w:val="41A8984D"/>
    <w:rsid w:val="41AC5495"/>
    <w:rsid w:val="41C4C31C"/>
    <w:rsid w:val="41C69E0A"/>
    <w:rsid w:val="41D0AA86"/>
    <w:rsid w:val="41EB4701"/>
    <w:rsid w:val="41FF6538"/>
    <w:rsid w:val="421357E8"/>
    <w:rsid w:val="4225FF1B"/>
    <w:rsid w:val="422E831B"/>
    <w:rsid w:val="4244663C"/>
    <w:rsid w:val="424E19B2"/>
    <w:rsid w:val="425686F6"/>
    <w:rsid w:val="4263D6CE"/>
    <w:rsid w:val="4265F4AE"/>
    <w:rsid w:val="427E65B8"/>
    <w:rsid w:val="42920760"/>
    <w:rsid w:val="42CB6BE3"/>
    <w:rsid w:val="42D055BB"/>
    <w:rsid w:val="42E0707E"/>
    <w:rsid w:val="42E4D897"/>
    <w:rsid w:val="42E84757"/>
    <w:rsid w:val="42FA2F32"/>
    <w:rsid w:val="43143809"/>
    <w:rsid w:val="433527E6"/>
    <w:rsid w:val="434164EB"/>
    <w:rsid w:val="43457C4A"/>
    <w:rsid w:val="434BE531"/>
    <w:rsid w:val="43565B3D"/>
    <w:rsid w:val="4377F7F9"/>
    <w:rsid w:val="43A26CA6"/>
    <w:rsid w:val="43C02932"/>
    <w:rsid w:val="43E2A008"/>
    <w:rsid w:val="4423E0A4"/>
    <w:rsid w:val="4424EA9A"/>
    <w:rsid w:val="44441255"/>
    <w:rsid w:val="44469415"/>
    <w:rsid w:val="446E5088"/>
    <w:rsid w:val="44802E0E"/>
    <w:rsid w:val="449C1261"/>
    <w:rsid w:val="44AC5E39"/>
    <w:rsid w:val="44C50467"/>
    <w:rsid w:val="44C51FD7"/>
    <w:rsid w:val="44C9A3C4"/>
    <w:rsid w:val="44CAED96"/>
    <w:rsid w:val="44EA321D"/>
    <w:rsid w:val="4514F6A4"/>
    <w:rsid w:val="45213CC9"/>
    <w:rsid w:val="45326846"/>
    <w:rsid w:val="4536FE8C"/>
    <w:rsid w:val="4547167B"/>
    <w:rsid w:val="45639CAB"/>
    <w:rsid w:val="457E0BC2"/>
    <w:rsid w:val="457E7069"/>
    <w:rsid w:val="45863496"/>
    <w:rsid w:val="4586CFBB"/>
    <w:rsid w:val="45AB984C"/>
    <w:rsid w:val="45AC1F81"/>
    <w:rsid w:val="45B8A01C"/>
    <w:rsid w:val="45CD8A6C"/>
    <w:rsid w:val="45D6D3AF"/>
    <w:rsid w:val="45D92C09"/>
    <w:rsid w:val="45FE3CCD"/>
    <w:rsid w:val="46143795"/>
    <w:rsid w:val="4619024F"/>
    <w:rsid w:val="462759A8"/>
    <w:rsid w:val="462C2609"/>
    <w:rsid w:val="462E06B6"/>
    <w:rsid w:val="463AA0CD"/>
    <w:rsid w:val="463C80C5"/>
    <w:rsid w:val="4643164E"/>
    <w:rsid w:val="464793BA"/>
    <w:rsid w:val="466425AB"/>
    <w:rsid w:val="468385F3"/>
    <w:rsid w:val="468F2F8F"/>
    <w:rsid w:val="46AAACA5"/>
    <w:rsid w:val="46DCDEDB"/>
    <w:rsid w:val="46E0E274"/>
    <w:rsid w:val="46F9703E"/>
    <w:rsid w:val="46FA2B41"/>
    <w:rsid w:val="47303D9C"/>
    <w:rsid w:val="474C8154"/>
    <w:rsid w:val="474FFB18"/>
    <w:rsid w:val="475D3A4B"/>
    <w:rsid w:val="47770FE0"/>
    <w:rsid w:val="47771565"/>
    <w:rsid w:val="478D1014"/>
    <w:rsid w:val="478EF7DE"/>
    <w:rsid w:val="478F0DED"/>
    <w:rsid w:val="47930371"/>
    <w:rsid w:val="479C1ADF"/>
    <w:rsid w:val="479F5239"/>
    <w:rsid w:val="47C241E1"/>
    <w:rsid w:val="47D047A6"/>
    <w:rsid w:val="47DE7B22"/>
    <w:rsid w:val="48023F16"/>
    <w:rsid w:val="4804CFDB"/>
    <w:rsid w:val="4805F113"/>
    <w:rsid w:val="4819C079"/>
    <w:rsid w:val="4833BA91"/>
    <w:rsid w:val="48373249"/>
    <w:rsid w:val="4842CBED"/>
    <w:rsid w:val="484F93D3"/>
    <w:rsid w:val="4857C7E4"/>
    <w:rsid w:val="48607F30"/>
    <w:rsid w:val="487CD6F8"/>
    <w:rsid w:val="488C29C4"/>
    <w:rsid w:val="48995C1C"/>
    <w:rsid w:val="48A0E96F"/>
    <w:rsid w:val="48A4ACFB"/>
    <w:rsid w:val="48AC7094"/>
    <w:rsid w:val="48CAAE1D"/>
    <w:rsid w:val="48D03F72"/>
    <w:rsid w:val="48D6FBC3"/>
    <w:rsid w:val="48D8C54E"/>
    <w:rsid w:val="48F040DE"/>
    <w:rsid w:val="48FC98E6"/>
    <w:rsid w:val="4905C2BF"/>
    <w:rsid w:val="49075209"/>
    <w:rsid w:val="490B0727"/>
    <w:rsid w:val="49107A24"/>
    <w:rsid w:val="491EC2E3"/>
    <w:rsid w:val="4954D450"/>
    <w:rsid w:val="496B32EA"/>
    <w:rsid w:val="496FEECC"/>
    <w:rsid w:val="497F313F"/>
    <w:rsid w:val="4989D265"/>
    <w:rsid w:val="49A07347"/>
    <w:rsid w:val="49A28864"/>
    <w:rsid w:val="49A616B4"/>
    <w:rsid w:val="49AEDB1D"/>
    <w:rsid w:val="49B590DA"/>
    <w:rsid w:val="49CB29F3"/>
    <w:rsid w:val="49CEBDD7"/>
    <w:rsid w:val="49DA1CD0"/>
    <w:rsid w:val="49E3CAAA"/>
    <w:rsid w:val="49EC90ED"/>
    <w:rsid w:val="4A200C9F"/>
    <w:rsid w:val="4A31CFB6"/>
    <w:rsid w:val="4A47A8AC"/>
    <w:rsid w:val="4A7CE930"/>
    <w:rsid w:val="4A85F4E8"/>
    <w:rsid w:val="4AAE5E03"/>
    <w:rsid w:val="4ABE8A72"/>
    <w:rsid w:val="4AF3E5F9"/>
    <w:rsid w:val="4AF83963"/>
    <w:rsid w:val="4B0D9C92"/>
    <w:rsid w:val="4B430E91"/>
    <w:rsid w:val="4B5BD327"/>
    <w:rsid w:val="4B5CBD4E"/>
    <w:rsid w:val="4B697DBC"/>
    <w:rsid w:val="4B6A8E38"/>
    <w:rsid w:val="4B74826C"/>
    <w:rsid w:val="4B7B5ECD"/>
    <w:rsid w:val="4B825F6C"/>
    <w:rsid w:val="4B8E11C4"/>
    <w:rsid w:val="4B981FF2"/>
    <w:rsid w:val="4BAA1862"/>
    <w:rsid w:val="4BAE1D4A"/>
    <w:rsid w:val="4BAEA416"/>
    <w:rsid w:val="4BC3CA86"/>
    <w:rsid w:val="4BC3D8B5"/>
    <w:rsid w:val="4BE2F506"/>
    <w:rsid w:val="4C0D4E1D"/>
    <w:rsid w:val="4C3E14BB"/>
    <w:rsid w:val="4C41B9C8"/>
    <w:rsid w:val="4C742966"/>
    <w:rsid w:val="4CB6D53E"/>
    <w:rsid w:val="4CBA8C24"/>
    <w:rsid w:val="4CBAF026"/>
    <w:rsid w:val="4CBCC030"/>
    <w:rsid w:val="4CC0308C"/>
    <w:rsid w:val="4CD4093F"/>
    <w:rsid w:val="4CDF0598"/>
    <w:rsid w:val="4CF13235"/>
    <w:rsid w:val="4D39FAE4"/>
    <w:rsid w:val="4D8236DB"/>
    <w:rsid w:val="4D86BCFC"/>
    <w:rsid w:val="4D89CDCB"/>
    <w:rsid w:val="4D8C00A4"/>
    <w:rsid w:val="4D8E382F"/>
    <w:rsid w:val="4D9BE899"/>
    <w:rsid w:val="4DAB34E9"/>
    <w:rsid w:val="4DAE0D58"/>
    <w:rsid w:val="4DB2AF02"/>
    <w:rsid w:val="4DB32CC1"/>
    <w:rsid w:val="4DCD2E8C"/>
    <w:rsid w:val="4DD78FB2"/>
    <w:rsid w:val="4DDDF49C"/>
    <w:rsid w:val="4E161ED3"/>
    <w:rsid w:val="4E794F6D"/>
    <w:rsid w:val="4E83CC0E"/>
    <w:rsid w:val="4EA5CD87"/>
    <w:rsid w:val="4EC4658B"/>
    <w:rsid w:val="4ECFC0B4"/>
    <w:rsid w:val="4EFB30CC"/>
    <w:rsid w:val="4F0C0E91"/>
    <w:rsid w:val="4F13680E"/>
    <w:rsid w:val="4F1B971C"/>
    <w:rsid w:val="4F2FAA9C"/>
    <w:rsid w:val="4F3F5BB2"/>
    <w:rsid w:val="4F411691"/>
    <w:rsid w:val="4F41FCCA"/>
    <w:rsid w:val="4F43A070"/>
    <w:rsid w:val="4F4D972C"/>
    <w:rsid w:val="4F4EFD22"/>
    <w:rsid w:val="4F5172A9"/>
    <w:rsid w:val="4F5AEEF4"/>
    <w:rsid w:val="4F610107"/>
    <w:rsid w:val="4F825ACB"/>
    <w:rsid w:val="4F848197"/>
    <w:rsid w:val="4F92617E"/>
    <w:rsid w:val="4F9FA3E5"/>
    <w:rsid w:val="4FAC65D6"/>
    <w:rsid w:val="4FDAB339"/>
    <w:rsid w:val="4FE0DD38"/>
    <w:rsid w:val="4FE7A2D9"/>
    <w:rsid w:val="4FFEF816"/>
    <w:rsid w:val="5015D4BF"/>
    <w:rsid w:val="5028D112"/>
    <w:rsid w:val="502B5DFE"/>
    <w:rsid w:val="505454FB"/>
    <w:rsid w:val="505D4545"/>
    <w:rsid w:val="5063D261"/>
    <w:rsid w:val="5077B8F3"/>
    <w:rsid w:val="507C68E2"/>
    <w:rsid w:val="50A318BF"/>
    <w:rsid w:val="50A8B85C"/>
    <w:rsid w:val="50B7F084"/>
    <w:rsid w:val="50BE6262"/>
    <w:rsid w:val="50DD3790"/>
    <w:rsid w:val="50FECE6C"/>
    <w:rsid w:val="5119EB7C"/>
    <w:rsid w:val="51279377"/>
    <w:rsid w:val="512AA8C2"/>
    <w:rsid w:val="516D90A4"/>
    <w:rsid w:val="517BC9BE"/>
    <w:rsid w:val="5188D0F6"/>
    <w:rsid w:val="51A3C90C"/>
    <w:rsid w:val="51A72AB5"/>
    <w:rsid w:val="51A9CCF2"/>
    <w:rsid w:val="51ABB05E"/>
    <w:rsid w:val="51BB3F13"/>
    <w:rsid w:val="51E4AFF7"/>
    <w:rsid w:val="51EEA7F8"/>
    <w:rsid w:val="51F37524"/>
    <w:rsid w:val="51FB2A0E"/>
    <w:rsid w:val="5215AA35"/>
    <w:rsid w:val="52170E45"/>
    <w:rsid w:val="52267574"/>
    <w:rsid w:val="5229985B"/>
    <w:rsid w:val="522BF03E"/>
    <w:rsid w:val="5230CB51"/>
    <w:rsid w:val="523CC4D8"/>
    <w:rsid w:val="523D539D"/>
    <w:rsid w:val="5254D3A0"/>
    <w:rsid w:val="5267A9EC"/>
    <w:rsid w:val="526C3C76"/>
    <w:rsid w:val="528B1A08"/>
    <w:rsid w:val="52B5BE65"/>
    <w:rsid w:val="52D18EA8"/>
    <w:rsid w:val="52FB8A35"/>
    <w:rsid w:val="5314B59C"/>
    <w:rsid w:val="532641E2"/>
    <w:rsid w:val="53428E81"/>
    <w:rsid w:val="534DBCAF"/>
    <w:rsid w:val="534E72AB"/>
    <w:rsid w:val="5360B6B2"/>
    <w:rsid w:val="53626FF5"/>
    <w:rsid w:val="53682807"/>
    <w:rsid w:val="538E7005"/>
    <w:rsid w:val="53945DAE"/>
    <w:rsid w:val="53961390"/>
    <w:rsid w:val="539C3AEA"/>
    <w:rsid w:val="53ADDE5D"/>
    <w:rsid w:val="53BBBD60"/>
    <w:rsid w:val="53BBBF86"/>
    <w:rsid w:val="53C565FB"/>
    <w:rsid w:val="53E07746"/>
    <w:rsid w:val="53E7E648"/>
    <w:rsid w:val="53FF2A0E"/>
    <w:rsid w:val="5423C0C6"/>
    <w:rsid w:val="54373A8F"/>
    <w:rsid w:val="544DD0BF"/>
    <w:rsid w:val="544E9C92"/>
    <w:rsid w:val="545204B5"/>
    <w:rsid w:val="5455E1EB"/>
    <w:rsid w:val="545651E1"/>
    <w:rsid w:val="546B65C4"/>
    <w:rsid w:val="5477BB93"/>
    <w:rsid w:val="54898952"/>
    <w:rsid w:val="54A3A3CC"/>
    <w:rsid w:val="54AF38C7"/>
    <w:rsid w:val="54C838B4"/>
    <w:rsid w:val="54C84ACB"/>
    <w:rsid w:val="55012555"/>
    <w:rsid w:val="551A068B"/>
    <w:rsid w:val="552A0BE5"/>
    <w:rsid w:val="5532CDFB"/>
    <w:rsid w:val="553A0818"/>
    <w:rsid w:val="555031EC"/>
    <w:rsid w:val="555C71DF"/>
    <w:rsid w:val="555E64E1"/>
    <w:rsid w:val="55620618"/>
    <w:rsid w:val="55826EC8"/>
    <w:rsid w:val="5587F3FF"/>
    <w:rsid w:val="558D215D"/>
    <w:rsid w:val="5597475A"/>
    <w:rsid w:val="55AA3888"/>
    <w:rsid w:val="55C06C80"/>
    <w:rsid w:val="55C95D2A"/>
    <w:rsid w:val="55E2BCDB"/>
    <w:rsid w:val="562E5AE7"/>
    <w:rsid w:val="565E6617"/>
    <w:rsid w:val="5675B694"/>
    <w:rsid w:val="567DF637"/>
    <w:rsid w:val="5684083B"/>
    <w:rsid w:val="56A1E5F1"/>
    <w:rsid w:val="56AF8291"/>
    <w:rsid w:val="56D1E751"/>
    <w:rsid w:val="56D6B96E"/>
    <w:rsid w:val="5716A27D"/>
    <w:rsid w:val="572D3909"/>
    <w:rsid w:val="573336F5"/>
    <w:rsid w:val="57345C46"/>
    <w:rsid w:val="5737ED73"/>
    <w:rsid w:val="5756F40D"/>
    <w:rsid w:val="577410D2"/>
    <w:rsid w:val="5796C173"/>
    <w:rsid w:val="579E30F8"/>
    <w:rsid w:val="57AC9837"/>
    <w:rsid w:val="57AF5C55"/>
    <w:rsid w:val="57AFCE38"/>
    <w:rsid w:val="57C99D75"/>
    <w:rsid w:val="57CE4D8E"/>
    <w:rsid w:val="57CFB68E"/>
    <w:rsid w:val="57F4BCDE"/>
    <w:rsid w:val="57F96BCA"/>
    <w:rsid w:val="57FA4E4F"/>
    <w:rsid w:val="580CBE94"/>
    <w:rsid w:val="580DD218"/>
    <w:rsid w:val="58128443"/>
    <w:rsid w:val="581FFB1D"/>
    <w:rsid w:val="58244BD4"/>
    <w:rsid w:val="5831311B"/>
    <w:rsid w:val="58463E83"/>
    <w:rsid w:val="585A83E5"/>
    <w:rsid w:val="587FB182"/>
    <w:rsid w:val="589CBC0F"/>
    <w:rsid w:val="58C55D61"/>
    <w:rsid w:val="58D836B5"/>
    <w:rsid w:val="59293D11"/>
    <w:rsid w:val="592CD738"/>
    <w:rsid w:val="594E73B1"/>
    <w:rsid w:val="5954B819"/>
    <w:rsid w:val="5966C68B"/>
    <w:rsid w:val="596E8DC7"/>
    <w:rsid w:val="5985D055"/>
    <w:rsid w:val="59A7E826"/>
    <w:rsid w:val="59D2EB1E"/>
    <w:rsid w:val="59DB4456"/>
    <w:rsid w:val="59F50669"/>
    <w:rsid w:val="5A09D09B"/>
    <w:rsid w:val="5A2FE08D"/>
    <w:rsid w:val="5A39C9AB"/>
    <w:rsid w:val="5A414507"/>
    <w:rsid w:val="5A4A41D2"/>
    <w:rsid w:val="5A531E7B"/>
    <w:rsid w:val="5A5B9B2C"/>
    <w:rsid w:val="5A5E8EAC"/>
    <w:rsid w:val="5A688BA2"/>
    <w:rsid w:val="5A69D84A"/>
    <w:rsid w:val="5A764BEC"/>
    <w:rsid w:val="5A7DAA9E"/>
    <w:rsid w:val="5AB711F9"/>
    <w:rsid w:val="5ACFDFB5"/>
    <w:rsid w:val="5AD43DB4"/>
    <w:rsid w:val="5ADF0C99"/>
    <w:rsid w:val="5ADFE699"/>
    <w:rsid w:val="5AE05F6B"/>
    <w:rsid w:val="5AE34B9B"/>
    <w:rsid w:val="5AE68B61"/>
    <w:rsid w:val="5AE6FD17"/>
    <w:rsid w:val="5B228E16"/>
    <w:rsid w:val="5B301D63"/>
    <w:rsid w:val="5B3C7FC1"/>
    <w:rsid w:val="5B4A631C"/>
    <w:rsid w:val="5B565873"/>
    <w:rsid w:val="5B78873C"/>
    <w:rsid w:val="5B8A8505"/>
    <w:rsid w:val="5B8C837E"/>
    <w:rsid w:val="5BA603E3"/>
    <w:rsid w:val="5BB75244"/>
    <w:rsid w:val="5BC9BDE0"/>
    <w:rsid w:val="5BDCB3F0"/>
    <w:rsid w:val="5BF79A56"/>
    <w:rsid w:val="5C2DDA39"/>
    <w:rsid w:val="5C596218"/>
    <w:rsid w:val="5C5F4891"/>
    <w:rsid w:val="5C6418A6"/>
    <w:rsid w:val="5C708703"/>
    <w:rsid w:val="5C79221E"/>
    <w:rsid w:val="5C9773BD"/>
    <w:rsid w:val="5CAAF88E"/>
    <w:rsid w:val="5CAEA1CA"/>
    <w:rsid w:val="5CB906EB"/>
    <w:rsid w:val="5CC11763"/>
    <w:rsid w:val="5CC1BB3E"/>
    <w:rsid w:val="5CC22F14"/>
    <w:rsid w:val="5CC37344"/>
    <w:rsid w:val="5CC3E9AC"/>
    <w:rsid w:val="5CCE0EEC"/>
    <w:rsid w:val="5CED53B8"/>
    <w:rsid w:val="5CFC6751"/>
    <w:rsid w:val="5D01313B"/>
    <w:rsid w:val="5D03873C"/>
    <w:rsid w:val="5D0F1583"/>
    <w:rsid w:val="5D107A54"/>
    <w:rsid w:val="5D11B9B9"/>
    <w:rsid w:val="5D19AFA6"/>
    <w:rsid w:val="5D39FF04"/>
    <w:rsid w:val="5D47C2A0"/>
    <w:rsid w:val="5D740056"/>
    <w:rsid w:val="5D7ABE50"/>
    <w:rsid w:val="5D819C3F"/>
    <w:rsid w:val="5D8451C6"/>
    <w:rsid w:val="5DA50A9F"/>
    <w:rsid w:val="5DB4B4B7"/>
    <w:rsid w:val="5DC347AE"/>
    <w:rsid w:val="5DCC1315"/>
    <w:rsid w:val="5DD29AE4"/>
    <w:rsid w:val="5DE385D7"/>
    <w:rsid w:val="5DE465C7"/>
    <w:rsid w:val="5E003C4A"/>
    <w:rsid w:val="5E10DBDB"/>
    <w:rsid w:val="5E1C900B"/>
    <w:rsid w:val="5E507190"/>
    <w:rsid w:val="5E559B4E"/>
    <w:rsid w:val="5E55B5FD"/>
    <w:rsid w:val="5E5D8B9F"/>
    <w:rsid w:val="5E9CA6F3"/>
    <w:rsid w:val="5EA7DC9B"/>
    <w:rsid w:val="5EB3923B"/>
    <w:rsid w:val="5ECF2395"/>
    <w:rsid w:val="5EDD23AA"/>
    <w:rsid w:val="5EE932ED"/>
    <w:rsid w:val="5EF6C3E3"/>
    <w:rsid w:val="5F08F1B3"/>
    <w:rsid w:val="5F0A29CC"/>
    <w:rsid w:val="5F31FFCF"/>
    <w:rsid w:val="5F36E1FF"/>
    <w:rsid w:val="5F460445"/>
    <w:rsid w:val="5F687FD1"/>
    <w:rsid w:val="5F6E6B45"/>
    <w:rsid w:val="5F7BC490"/>
    <w:rsid w:val="5F91155C"/>
    <w:rsid w:val="5F92ED5A"/>
    <w:rsid w:val="5F9372F4"/>
    <w:rsid w:val="5FB9FC84"/>
    <w:rsid w:val="5FD0888B"/>
    <w:rsid w:val="5FD1A064"/>
    <w:rsid w:val="5FF95C00"/>
    <w:rsid w:val="5FFA6A87"/>
    <w:rsid w:val="6000D7E7"/>
    <w:rsid w:val="603C7CE4"/>
    <w:rsid w:val="605D302C"/>
    <w:rsid w:val="60719FC6"/>
    <w:rsid w:val="6071E0DE"/>
    <w:rsid w:val="60755D9C"/>
    <w:rsid w:val="608251F3"/>
    <w:rsid w:val="608BCD31"/>
    <w:rsid w:val="609216A9"/>
    <w:rsid w:val="60B22867"/>
    <w:rsid w:val="60BA2088"/>
    <w:rsid w:val="60C25C8A"/>
    <w:rsid w:val="60CE6EBD"/>
    <w:rsid w:val="60E74FC6"/>
    <w:rsid w:val="60ED62D0"/>
    <w:rsid w:val="60F82708"/>
    <w:rsid w:val="60FC953A"/>
    <w:rsid w:val="60FE9308"/>
    <w:rsid w:val="61043060"/>
    <w:rsid w:val="6124C34D"/>
    <w:rsid w:val="612EBDBB"/>
    <w:rsid w:val="613349CA"/>
    <w:rsid w:val="6153423E"/>
    <w:rsid w:val="615A03FF"/>
    <w:rsid w:val="6173B5EF"/>
    <w:rsid w:val="6177DDEB"/>
    <w:rsid w:val="617E69B1"/>
    <w:rsid w:val="6190DC18"/>
    <w:rsid w:val="61AB2C28"/>
    <w:rsid w:val="61B83A80"/>
    <w:rsid w:val="61B92B7B"/>
    <w:rsid w:val="61C7DE42"/>
    <w:rsid w:val="61CF017F"/>
    <w:rsid w:val="61CF3312"/>
    <w:rsid w:val="61D01636"/>
    <w:rsid w:val="61DEB8AF"/>
    <w:rsid w:val="620984E1"/>
    <w:rsid w:val="621BF960"/>
    <w:rsid w:val="6224DEA0"/>
    <w:rsid w:val="622572C6"/>
    <w:rsid w:val="622760C3"/>
    <w:rsid w:val="62512B89"/>
    <w:rsid w:val="626B53DF"/>
    <w:rsid w:val="627B04C1"/>
    <w:rsid w:val="6290EE47"/>
    <w:rsid w:val="62931BF4"/>
    <w:rsid w:val="629796B2"/>
    <w:rsid w:val="629B6B2D"/>
    <w:rsid w:val="62AE5B99"/>
    <w:rsid w:val="62B327F7"/>
    <w:rsid w:val="62C74C23"/>
    <w:rsid w:val="62CDC45E"/>
    <w:rsid w:val="631A3A12"/>
    <w:rsid w:val="632E6949"/>
    <w:rsid w:val="63517E0C"/>
    <w:rsid w:val="637F4C28"/>
    <w:rsid w:val="63A1548C"/>
    <w:rsid w:val="63C33124"/>
    <w:rsid w:val="63DC5981"/>
    <w:rsid w:val="63EFEB83"/>
    <w:rsid w:val="63F7F9D7"/>
    <w:rsid w:val="63F83ECA"/>
    <w:rsid w:val="640780BF"/>
    <w:rsid w:val="6411D3BF"/>
    <w:rsid w:val="6431C021"/>
    <w:rsid w:val="64336713"/>
    <w:rsid w:val="644EEFC5"/>
    <w:rsid w:val="644F8410"/>
    <w:rsid w:val="64648609"/>
    <w:rsid w:val="6470D5DE"/>
    <w:rsid w:val="6472F7F8"/>
    <w:rsid w:val="647C4C91"/>
    <w:rsid w:val="648D6DA7"/>
    <w:rsid w:val="64BFA6FC"/>
    <w:rsid w:val="64CB2D1F"/>
    <w:rsid w:val="64E7DE4C"/>
    <w:rsid w:val="64F4217C"/>
    <w:rsid w:val="650323CE"/>
    <w:rsid w:val="650C79A5"/>
    <w:rsid w:val="65172B59"/>
    <w:rsid w:val="651B1C89"/>
    <w:rsid w:val="65373CD1"/>
    <w:rsid w:val="65468A4E"/>
    <w:rsid w:val="65506534"/>
    <w:rsid w:val="655FD9E4"/>
    <w:rsid w:val="65695945"/>
    <w:rsid w:val="656C61EC"/>
    <w:rsid w:val="657526DB"/>
    <w:rsid w:val="6584F2D2"/>
    <w:rsid w:val="6585C09E"/>
    <w:rsid w:val="6594E8E1"/>
    <w:rsid w:val="65964895"/>
    <w:rsid w:val="65AA6286"/>
    <w:rsid w:val="65B52B97"/>
    <w:rsid w:val="65CC76BB"/>
    <w:rsid w:val="65CFB4B7"/>
    <w:rsid w:val="65D5D2EC"/>
    <w:rsid w:val="65E4A1DC"/>
    <w:rsid w:val="65E901E1"/>
    <w:rsid w:val="65E99DD9"/>
    <w:rsid w:val="665AE144"/>
    <w:rsid w:val="66877E2E"/>
    <w:rsid w:val="669557B8"/>
    <w:rsid w:val="6696369C"/>
    <w:rsid w:val="66969E07"/>
    <w:rsid w:val="669E668D"/>
    <w:rsid w:val="66C4D5EF"/>
    <w:rsid w:val="66C5612C"/>
    <w:rsid w:val="66C616C1"/>
    <w:rsid w:val="66C7973C"/>
    <w:rsid w:val="66E41883"/>
    <w:rsid w:val="66FCD7A5"/>
    <w:rsid w:val="6706C837"/>
    <w:rsid w:val="6717C692"/>
    <w:rsid w:val="671A5B54"/>
    <w:rsid w:val="6723E957"/>
    <w:rsid w:val="6726A330"/>
    <w:rsid w:val="6728366A"/>
    <w:rsid w:val="6734D27E"/>
    <w:rsid w:val="67476972"/>
    <w:rsid w:val="6784D242"/>
    <w:rsid w:val="6784FF1B"/>
    <w:rsid w:val="678C4529"/>
    <w:rsid w:val="67A7041F"/>
    <w:rsid w:val="67AC3EE0"/>
    <w:rsid w:val="67B6B2A0"/>
    <w:rsid w:val="67E8AD12"/>
    <w:rsid w:val="67F360B1"/>
    <w:rsid w:val="67F5838F"/>
    <w:rsid w:val="67F75653"/>
    <w:rsid w:val="6811B5F9"/>
    <w:rsid w:val="681CF743"/>
    <w:rsid w:val="683A6311"/>
    <w:rsid w:val="68475574"/>
    <w:rsid w:val="684B34D8"/>
    <w:rsid w:val="685C0FB5"/>
    <w:rsid w:val="6881753F"/>
    <w:rsid w:val="688C0889"/>
    <w:rsid w:val="6898F02A"/>
    <w:rsid w:val="68DE5BC8"/>
    <w:rsid w:val="68F8079C"/>
    <w:rsid w:val="68FAF8D5"/>
    <w:rsid w:val="69055AC6"/>
    <w:rsid w:val="6911C1B6"/>
    <w:rsid w:val="691F09AD"/>
    <w:rsid w:val="6930BF66"/>
    <w:rsid w:val="69334857"/>
    <w:rsid w:val="693DB3CB"/>
    <w:rsid w:val="69725981"/>
    <w:rsid w:val="69929D4C"/>
    <w:rsid w:val="69B9049F"/>
    <w:rsid w:val="69B96F4D"/>
    <w:rsid w:val="69E20494"/>
    <w:rsid w:val="69E69DC8"/>
    <w:rsid w:val="6A0261B7"/>
    <w:rsid w:val="6A391192"/>
    <w:rsid w:val="6A3CF665"/>
    <w:rsid w:val="6A421F70"/>
    <w:rsid w:val="6A4F5189"/>
    <w:rsid w:val="6A7284F3"/>
    <w:rsid w:val="6AA5F961"/>
    <w:rsid w:val="6AA71DFC"/>
    <w:rsid w:val="6ABC9FDD"/>
    <w:rsid w:val="6AD1F9C7"/>
    <w:rsid w:val="6AD432B1"/>
    <w:rsid w:val="6AEB68C4"/>
    <w:rsid w:val="6AFB654E"/>
    <w:rsid w:val="6B096FC0"/>
    <w:rsid w:val="6B0E7FEC"/>
    <w:rsid w:val="6B2B4680"/>
    <w:rsid w:val="6B2CD4AE"/>
    <w:rsid w:val="6B469E4B"/>
    <w:rsid w:val="6B4AE9A1"/>
    <w:rsid w:val="6B6E680B"/>
    <w:rsid w:val="6B71D694"/>
    <w:rsid w:val="6B725114"/>
    <w:rsid w:val="6B874DC5"/>
    <w:rsid w:val="6BB035F7"/>
    <w:rsid w:val="6BC2C0C1"/>
    <w:rsid w:val="6BD2031B"/>
    <w:rsid w:val="6BDB0272"/>
    <w:rsid w:val="6BE24FEA"/>
    <w:rsid w:val="6BE6F503"/>
    <w:rsid w:val="6BEAF1A1"/>
    <w:rsid w:val="6BF90DC8"/>
    <w:rsid w:val="6BFEE3BD"/>
    <w:rsid w:val="6C1A1D0E"/>
    <w:rsid w:val="6C24E72F"/>
    <w:rsid w:val="6C32614F"/>
    <w:rsid w:val="6C3BD5CE"/>
    <w:rsid w:val="6C46667E"/>
    <w:rsid w:val="6C4B2A30"/>
    <w:rsid w:val="6C4C4DD5"/>
    <w:rsid w:val="6C5B3013"/>
    <w:rsid w:val="6C8ECC99"/>
    <w:rsid w:val="6C930E64"/>
    <w:rsid w:val="6CD0A969"/>
    <w:rsid w:val="6CD60B40"/>
    <w:rsid w:val="6CDB2E59"/>
    <w:rsid w:val="6CEA55F0"/>
    <w:rsid w:val="6CF1100F"/>
    <w:rsid w:val="6D0F7F16"/>
    <w:rsid w:val="6D0FB997"/>
    <w:rsid w:val="6D154F8F"/>
    <w:rsid w:val="6D1D58F8"/>
    <w:rsid w:val="6D1EFAE5"/>
    <w:rsid w:val="6D343426"/>
    <w:rsid w:val="6D36B0AE"/>
    <w:rsid w:val="6D36B37C"/>
    <w:rsid w:val="6D4B334C"/>
    <w:rsid w:val="6D4D5C83"/>
    <w:rsid w:val="6D6590A2"/>
    <w:rsid w:val="6D924131"/>
    <w:rsid w:val="6DA35425"/>
    <w:rsid w:val="6DBE6FA3"/>
    <w:rsid w:val="6DC2DEA1"/>
    <w:rsid w:val="6DC63A09"/>
    <w:rsid w:val="6DCF3916"/>
    <w:rsid w:val="6DD8A267"/>
    <w:rsid w:val="6DE030B0"/>
    <w:rsid w:val="6DE6ABA2"/>
    <w:rsid w:val="6DEAE509"/>
    <w:rsid w:val="6DFBE2D8"/>
    <w:rsid w:val="6DFDDE87"/>
    <w:rsid w:val="6E14E641"/>
    <w:rsid w:val="6E152EF2"/>
    <w:rsid w:val="6E27B4B1"/>
    <w:rsid w:val="6E470A24"/>
    <w:rsid w:val="6E72D995"/>
    <w:rsid w:val="6E7C59BC"/>
    <w:rsid w:val="6E8CB4FF"/>
    <w:rsid w:val="6E8D38ED"/>
    <w:rsid w:val="6E8E21E2"/>
    <w:rsid w:val="6E9252BA"/>
    <w:rsid w:val="6E94028C"/>
    <w:rsid w:val="6E9DD5A1"/>
    <w:rsid w:val="6EA3DF59"/>
    <w:rsid w:val="6EB8248D"/>
    <w:rsid w:val="6EBAA507"/>
    <w:rsid w:val="6EC6555F"/>
    <w:rsid w:val="6ED0CC75"/>
    <w:rsid w:val="6ED1F2B6"/>
    <w:rsid w:val="6EE1A405"/>
    <w:rsid w:val="6EF703B8"/>
    <w:rsid w:val="6F0EEA83"/>
    <w:rsid w:val="6F320813"/>
    <w:rsid w:val="6F3F4353"/>
    <w:rsid w:val="6F405F6C"/>
    <w:rsid w:val="6F5205D6"/>
    <w:rsid w:val="6F52527E"/>
    <w:rsid w:val="6F5A4E33"/>
    <w:rsid w:val="6F5ED67A"/>
    <w:rsid w:val="6F5FEB71"/>
    <w:rsid w:val="6F616797"/>
    <w:rsid w:val="6F641595"/>
    <w:rsid w:val="6F796A84"/>
    <w:rsid w:val="6F7BDFE3"/>
    <w:rsid w:val="6F7F9D18"/>
    <w:rsid w:val="6F8507DF"/>
    <w:rsid w:val="6FB46262"/>
    <w:rsid w:val="6FDABBCB"/>
    <w:rsid w:val="6FDDD831"/>
    <w:rsid w:val="6FDF4FA1"/>
    <w:rsid w:val="700375E0"/>
    <w:rsid w:val="701A0F6E"/>
    <w:rsid w:val="701E5443"/>
    <w:rsid w:val="70353AFA"/>
    <w:rsid w:val="70380C90"/>
    <w:rsid w:val="703FE3BB"/>
    <w:rsid w:val="70455CA4"/>
    <w:rsid w:val="704897AE"/>
    <w:rsid w:val="706F1128"/>
    <w:rsid w:val="70702879"/>
    <w:rsid w:val="708A918E"/>
    <w:rsid w:val="7092A89A"/>
    <w:rsid w:val="70BC683D"/>
    <w:rsid w:val="70BD184B"/>
    <w:rsid w:val="70BD6F28"/>
    <w:rsid w:val="70C944B9"/>
    <w:rsid w:val="7112B904"/>
    <w:rsid w:val="7125E567"/>
    <w:rsid w:val="7125FAC0"/>
    <w:rsid w:val="712E6342"/>
    <w:rsid w:val="7133F025"/>
    <w:rsid w:val="7152A38B"/>
    <w:rsid w:val="7158EF70"/>
    <w:rsid w:val="715C60A5"/>
    <w:rsid w:val="716A0B5C"/>
    <w:rsid w:val="7191EB1D"/>
    <w:rsid w:val="71A6A1D6"/>
    <w:rsid w:val="71AB4D60"/>
    <w:rsid w:val="71AC5561"/>
    <w:rsid w:val="71AFB8AE"/>
    <w:rsid w:val="71C48132"/>
    <w:rsid w:val="71CCC350"/>
    <w:rsid w:val="71CF8E19"/>
    <w:rsid w:val="71DAFCD7"/>
    <w:rsid w:val="7204BDDF"/>
    <w:rsid w:val="720BE4F9"/>
    <w:rsid w:val="721711DD"/>
    <w:rsid w:val="72292D36"/>
    <w:rsid w:val="7241FFC9"/>
    <w:rsid w:val="72451654"/>
    <w:rsid w:val="724A6FCC"/>
    <w:rsid w:val="724EFA18"/>
    <w:rsid w:val="7265923F"/>
    <w:rsid w:val="7283524B"/>
    <w:rsid w:val="729B13F6"/>
    <w:rsid w:val="72D6369B"/>
    <w:rsid w:val="72E18AF8"/>
    <w:rsid w:val="72E1ABFE"/>
    <w:rsid w:val="72EE73EC"/>
    <w:rsid w:val="730B9E34"/>
    <w:rsid w:val="731161D4"/>
    <w:rsid w:val="73118D7D"/>
    <w:rsid w:val="73314780"/>
    <w:rsid w:val="7343240C"/>
    <w:rsid w:val="735E3DA3"/>
    <w:rsid w:val="73602622"/>
    <w:rsid w:val="73765CD1"/>
    <w:rsid w:val="738E3C69"/>
    <w:rsid w:val="73A56BFB"/>
    <w:rsid w:val="73AE7829"/>
    <w:rsid w:val="73C0DDB7"/>
    <w:rsid w:val="73C62C1A"/>
    <w:rsid w:val="73D3D264"/>
    <w:rsid w:val="73D474D9"/>
    <w:rsid w:val="73DA14A5"/>
    <w:rsid w:val="73F7933D"/>
    <w:rsid w:val="742146C2"/>
    <w:rsid w:val="7422E3E6"/>
    <w:rsid w:val="742E0ED0"/>
    <w:rsid w:val="743BD903"/>
    <w:rsid w:val="7448EE41"/>
    <w:rsid w:val="744D1C0B"/>
    <w:rsid w:val="74541486"/>
    <w:rsid w:val="7454F0C4"/>
    <w:rsid w:val="74587902"/>
    <w:rsid w:val="74669D8B"/>
    <w:rsid w:val="74ADA088"/>
    <w:rsid w:val="74ADD47C"/>
    <w:rsid w:val="74AE37C3"/>
    <w:rsid w:val="74C20EBD"/>
    <w:rsid w:val="74CC8C81"/>
    <w:rsid w:val="74CD17E1"/>
    <w:rsid w:val="74CE0C4C"/>
    <w:rsid w:val="74E8A5AF"/>
    <w:rsid w:val="74EB0C32"/>
    <w:rsid w:val="74F02A8F"/>
    <w:rsid w:val="74F13A7F"/>
    <w:rsid w:val="74FB544A"/>
    <w:rsid w:val="75079382"/>
    <w:rsid w:val="750DEC92"/>
    <w:rsid w:val="750EDD8D"/>
    <w:rsid w:val="751F6C83"/>
    <w:rsid w:val="752BA9FA"/>
    <w:rsid w:val="75358346"/>
    <w:rsid w:val="75483FE6"/>
    <w:rsid w:val="755C05D0"/>
    <w:rsid w:val="7561A011"/>
    <w:rsid w:val="75751403"/>
    <w:rsid w:val="7578A8B2"/>
    <w:rsid w:val="759CBD59"/>
    <w:rsid w:val="75A1CAB0"/>
    <w:rsid w:val="75A35BB8"/>
    <w:rsid w:val="75AE8FBF"/>
    <w:rsid w:val="75B97006"/>
    <w:rsid w:val="75D89F19"/>
    <w:rsid w:val="75E19F1F"/>
    <w:rsid w:val="7629F226"/>
    <w:rsid w:val="762C6093"/>
    <w:rsid w:val="7633E230"/>
    <w:rsid w:val="76446E95"/>
    <w:rsid w:val="76478C22"/>
    <w:rsid w:val="767A4EAD"/>
    <w:rsid w:val="767EBE83"/>
    <w:rsid w:val="768329D1"/>
    <w:rsid w:val="768561EF"/>
    <w:rsid w:val="769698CB"/>
    <w:rsid w:val="7697780F"/>
    <w:rsid w:val="7698C04E"/>
    <w:rsid w:val="76BB3C92"/>
    <w:rsid w:val="76C5DB15"/>
    <w:rsid w:val="76C5DD2B"/>
    <w:rsid w:val="76C60D4C"/>
    <w:rsid w:val="76CF0E1F"/>
    <w:rsid w:val="76EAF83F"/>
    <w:rsid w:val="76F93EFE"/>
    <w:rsid w:val="76FFFDEE"/>
    <w:rsid w:val="77034D8E"/>
    <w:rsid w:val="77062D7B"/>
    <w:rsid w:val="772F1463"/>
    <w:rsid w:val="773324C5"/>
    <w:rsid w:val="77665C50"/>
    <w:rsid w:val="7784FAEE"/>
    <w:rsid w:val="778F007C"/>
    <w:rsid w:val="779A6B82"/>
    <w:rsid w:val="77A5DA4A"/>
    <w:rsid w:val="77A8796D"/>
    <w:rsid w:val="77AA0148"/>
    <w:rsid w:val="77B87A59"/>
    <w:rsid w:val="77E56858"/>
    <w:rsid w:val="77E59262"/>
    <w:rsid w:val="77EAD9B9"/>
    <w:rsid w:val="78026B94"/>
    <w:rsid w:val="7816BCAE"/>
    <w:rsid w:val="7818F21B"/>
    <w:rsid w:val="7825BB5E"/>
    <w:rsid w:val="7833C2B6"/>
    <w:rsid w:val="78458D54"/>
    <w:rsid w:val="7846763A"/>
    <w:rsid w:val="786FFD28"/>
    <w:rsid w:val="787FE0A8"/>
    <w:rsid w:val="78999D3D"/>
    <w:rsid w:val="78C97E1B"/>
    <w:rsid w:val="78EE5E28"/>
    <w:rsid w:val="78F8D8CA"/>
    <w:rsid w:val="78FD0E4A"/>
    <w:rsid w:val="7910BC7B"/>
    <w:rsid w:val="7912C1C8"/>
    <w:rsid w:val="7915C223"/>
    <w:rsid w:val="7936CB0D"/>
    <w:rsid w:val="793EB893"/>
    <w:rsid w:val="793F2CA7"/>
    <w:rsid w:val="7942B48C"/>
    <w:rsid w:val="7951378A"/>
    <w:rsid w:val="79595ECC"/>
    <w:rsid w:val="79606926"/>
    <w:rsid w:val="796E0EA6"/>
    <w:rsid w:val="79A08904"/>
    <w:rsid w:val="79A92FB8"/>
    <w:rsid w:val="79C1A374"/>
    <w:rsid w:val="79CE7B98"/>
    <w:rsid w:val="79DD892B"/>
    <w:rsid w:val="79E16B7E"/>
    <w:rsid w:val="79EF99EC"/>
    <w:rsid w:val="79FD1BA1"/>
    <w:rsid w:val="7A118DDC"/>
    <w:rsid w:val="7A2E5EFB"/>
    <w:rsid w:val="7A3558C0"/>
    <w:rsid w:val="7A36935C"/>
    <w:rsid w:val="7A576C51"/>
    <w:rsid w:val="7A8677A2"/>
    <w:rsid w:val="7A90833C"/>
    <w:rsid w:val="7AAB913D"/>
    <w:rsid w:val="7AB071FA"/>
    <w:rsid w:val="7AB84C72"/>
    <w:rsid w:val="7ABC1D2B"/>
    <w:rsid w:val="7AC32A99"/>
    <w:rsid w:val="7AE273A7"/>
    <w:rsid w:val="7B05869D"/>
    <w:rsid w:val="7B08BC35"/>
    <w:rsid w:val="7B249405"/>
    <w:rsid w:val="7B2657BD"/>
    <w:rsid w:val="7B273AFA"/>
    <w:rsid w:val="7B2C29FD"/>
    <w:rsid w:val="7B34AFD9"/>
    <w:rsid w:val="7B3A8776"/>
    <w:rsid w:val="7B49F021"/>
    <w:rsid w:val="7B6A7C35"/>
    <w:rsid w:val="7B6C181F"/>
    <w:rsid w:val="7B71382B"/>
    <w:rsid w:val="7B95E3DB"/>
    <w:rsid w:val="7B9EDEBA"/>
    <w:rsid w:val="7BAD5E3D"/>
    <w:rsid w:val="7BC65EA5"/>
    <w:rsid w:val="7BD13DFF"/>
    <w:rsid w:val="7BF3D48B"/>
    <w:rsid w:val="7BF4DF80"/>
    <w:rsid w:val="7BF9B106"/>
    <w:rsid w:val="7C34F0FD"/>
    <w:rsid w:val="7C3BF9B9"/>
    <w:rsid w:val="7C4361EB"/>
    <w:rsid w:val="7C47D6AE"/>
    <w:rsid w:val="7C62719F"/>
    <w:rsid w:val="7C63ABB9"/>
    <w:rsid w:val="7C648E42"/>
    <w:rsid w:val="7C910556"/>
    <w:rsid w:val="7C9FF596"/>
    <w:rsid w:val="7CBF20DC"/>
    <w:rsid w:val="7CC0FBAF"/>
    <w:rsid w:val="7CCB5C2B"/>
    <w:rsid w:val="7CE4491E"/>
    <w:rsid w:val="7CE604B4"/>
    <w:rsid w:val="7CE8CC2F"/>
    <w:rsid w:val="7CEB1921"/>
    <w:rsid w:val="7CEB5922"/>
    <w:rsid w:val="7D13F3B8"/>
    <w:rsid w:val="7D16CEAC"/>
    <w:rsid w:val="7D1C64E1"/>
    <w:rsid w:val="7D1CE5B2"/>
    <w:rsid w:val="7D2CB144"/>
    <w:rsid w:val="7D345802"/>
    <w:rsid w:val="7D351EAF"/>
    <w:rsid w:val="7D3DACAD"/>
    <w:rsid w:val="7D578AB4"/>
    <w:rsid w:val="7D6717B5"/>
    <w:rsid w:val="7D7BEBB6"/>
    <w:rsid w:val="7D8C3FCC"/>
    <w:rsid w:val="7D9B9540"/>
    <w:rsid w:val="7D9BD851"/>
    <w:rsid w:val="7DA2D6C3"/>
    <w:rsid w:val="7DB55D94"/>
    <w:rsid w:val="7DBBC8B9"/>
    <w:rsid w:val="7DC6535E"/>
    <w:rsid w:val="7DCDCC2F"/>
    <w:rsid w:val="7DDB1997"/>
    <w:rsid w:val="7DDBFB44"/>
    <w:rsid w:val="7E0E1E6A"/>
    <w:rsid w:val="7E419228"/>
    <w:rsid w:val="7E4354E7"/>
    <w:rsid w:val="7E47A8F6"/>
    <w:rsid w:val="7E64DEA6"/>
    <w:rsid w:val="7E957CD3"/>
    <w:rsid w:val="7EAD6C14"/>
    <w:rsid w:val="7ED40D08"/>
    <w:rsid w:val="7ED5F9CF"/>
    <w:rsid w:val="7ED97D0E"/>
    <w:rsid w:val="7F08DEC1"/>
    <w:rsid w:val="7F172780"/>
    <w:rsid w:val="7F788C60"/>
    <w:rsid w:val="7F9FDEF0"/>
    <w:rsid w:val="7FBB5DDB"/>
    <w:rsid w:val="7FC4F3DD"/>
    <w:rsid w:val="7FF9A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C692"/>
  <w15:chartTrackingRefBased/>
  <w15:docId w15:val="{B9FA613E-2CF2-45BF-A535-CB4C703F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centralaz-my.sharepoint.com/:x:/g/personal/mary_kieser_centralaz_edu/EW3dQ044K3FBlHY00bU0YI4BWWvTLlio02CLzGxdlm25sA?e=8DKzSs" TargetMode="External" Id="rId13" /><Relationship Type="http://schemas.openxmlformats.org/officeDocument/2006/relationships/image" Target="media/image7.png" Id="rId18" /><Relationship Type="http://schemas.microsoft.com/office/2020/10/relationships/intelligence" Target="intelligence2.xml" Id="rId26" /><Relationship Type="http://schemas.openxmlformats.org/officeDocument/2006/relationships/customXml" Target="../customXml/item3.xml" Id="rId3" /><Relationship Type="http://schemas.openxmlformats.org/officeDocument/2006/relationships/image" Target="media/image10.png" Id="rId21" /><Relationship Type="http://schemas.openxmlformats.org/officeDocument/2006/relationships/webSettings" Target="webSettings.xml" Id="rId7" /><Relationship Type="http://schemas.openxmlformats.org/officeDocument/2006/relationships/hyperlink" Target="https://www.insidehighered.com/blogs/higher-ed-gamma/how-stand-equity-higher-education" TargetMode="External" Id="rId12" /><Relationship Type="http://schemas.openxmlformats.org/officeDocument/2006/relationships/image" Target="media/image6.png"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image" Target="media/image9.png"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image" Target="media/image4.png" Id="rId15" /><Relationship Type="http://schemas.openxmlformats.org/officeDocument/2006/relationships/footer" Target="footer1.xml" Id="rId23" /><Relationship Type="http://schemas.openxmlformats.org/officeDocument/2006/relationships/image" Target="media/image1.png" Id="rId10" /><Relationship Type="http://schemas.openxmlformats.org/officeDocument/2006/relationships/image" Target="media/image8.png"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3.png" Id="rId14" /><Relationship Type="http://schemas.openxmlformats.org/officeDocument/2006/relationships/header" Target="header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8" ma:contentTypeDescription="Create a new document." ma:contentTypeScope="" ma:versionID="9686f6164df9659f70a88a8ba63bf12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262bb941546d48830ab59418d9331249"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fa8933c-a5f5-4376-97ef-3a2660dd1524">
      <UserInfo>
        <DisplayName>Clay Peden</DisplayName>
        <AccountId>30</AccountId>
        <AccountType/>
      </UserInfo>
      <UserInfo>
        <DisplayName>Mary Kieser</DisplayName>
        <AccountId>16</AccountId>
        <AccountType/>
      </UserInfo>
      <UserInfo>
        <DisplayName>Hugo Steincamp</DisplayName>
        <AccountId>14</AccountId>
        <AccountType/>
      </UserInfo>
      <UserInfo>
        <DisplayName>Christopher Demaline</DisplayName>
        <AccountId>31</AccountId>
        <AccountType/>
      </UserInfo>
      <UserInfo>
        <DisplayName>Mary K. Gilliland</DisplayName>
        <AccountId>13</AccountId>
        <AccountType/>
      </UserInfo>
      <UserInfo>
        <DisplayName>Amanda Potts</DisplayName>
        <AccountId>12</AccountId>
        <AccountType/>
      </UserInfo>
    </SharedWithUsers>
  </documentManagement>
</p:properties>
</file>

<file path=customXml/itemProps1.xml><?xml version="1.0" encoding="utf-8"?>
<ds:datastoreItem xmlns:ds="http://schemas.openxmlformats.org/officeDocument/2006/customXml" ds:itemID="{43581D38-AD82-461B-AE39-5E2B5796A82C}">
  <ds:schemaRefs>
    <ds:schemaRef ds:uri="http://schemas.microsoft.com/sharepoint/v3/contenttype/forms"/>
  </ds:schemaRefs>
</ds:datastoreItem>
</file>

<file path=customXml/itemProps2.xml><?xml version="1.0" encoding="utf-8"?>
<ds:datastoreItem xmlns:ds="http://schemas.openxmlformats.org/officeDocument/2006/customXml" ds:itemID="{7298C6FF-4A8D-4CDC-B273-6CB11261683F}"/>
</file>

<file path=customXml/itemProps3.xml><?xml version="1.0" encoding="utf-8"?>
<ds:datastoreItem xmlns:ds="http://schemas.openxmlformats.org/officeDocument/2006/customXml" ds:itemID="{6B19F48E-6FC9-4C13-8CA8-2B4012FF969C}">
  <ds:schemaRefs>
    <ds:schemaRef ds:uri="http://schemas.microsoft.com/office/2006/metadata/properties"/>
    <ds:schemaRef ds:uri="http://www.w3.org/2000/xmlns/"/>
    <ds:schemaRef ds:uri="1fa8933c-a5f5-4376-97ef-3a2660dd1524"/>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Potts</dc:creator>
  <cp:keywords/>
  <dc:description/>
  <cp:lastModifiedBy>Amanda Potts</cp:lastModifiedBy>
  <cp:revision>3</cp:revision>
  <dcterms:created xsi:type="dcterms:W3CDTF">2021-10-20T16:06:00Z</dcterms:created>
  <dcterms:modified xsi:type="dcterms:W3CDTF">2024-01-23T21:53:56Z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