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5E13" w14:textId="16269053" w:rsidR="005325D5" w:rsidRPr="0002172B"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5CC0BA78"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r w:rsidR="007C73D9">
        <w:rPr>
          <w:rFonts w:ascii="Times New Roman" w:hAnsi="Times New Roman" w:cs="Times New Roman"/>
          <w:b/>
        </w:rPr>
        <w:t>10/7/19</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03E752F4"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7C73D9">
        <w:rPr>
          <w:rFonts w:ascii="Times New Roman" w:hAnsi="Times New Roman" w:cs="Times New Roman"/>
          <w:b/>
        </w:rPr>
        <w:t>: Susan Horn</w:t>
      </w:r>
      <w:r w:rsidR="007C73D9">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t xml:space="preserve">          </w:t>
      </w:r>
      <w:r>
        <w:rPr>
          <w:rFonts w:ascii="Times New Roman" w:hAnsi="Times New Roman" w:cs="Times New Roman"/>
          <w:b/>
        </w:rPr>
        <w:t xml:space="preserve">           </w:t>
      </w:r>
      <w:r w:rsidRPr="0002172B">
        <w:rPr>
          <w:rFonts w:ascii="Times New Roman" w:hAnsi="Times New Roman" w:cs="Times New Roman"/>
          <w:b/>
        </w:rPr>
        <w:t xml:space="preserve"> Position </w:t>
      </w:r>
    </w:p>
    <w:p w14:paraId="1DD797C0" w14:textId="3E243B2C"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7C73D9">
        <w:rPr>
          <w:rFonts w:ascii="Times New Roman" w:hAnsi="Times New Roman" w:cs="Times New Roman"/>
          <w:b/>
        </w:rPr>
        <w:t>: Deanna Diwan</w:t>
      </w:r>
      <w:r w:rsidRPr="0002172B">
        <w:rPr>
          <w:rFonts w:ascii="Times New Roman" w:hAnsi="Times New Roman" w:cs="Times New Roman"/>
          <w:b/>
        </w:rPr>
        <w:t xml:space="preserve">                                                                        Position </w:t>
      </w:r>
    </w:p>
    <w:p w14:paraId="72E565E8" w14:textId="4AA42E1E"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7C73D9">
        <w:rPr>
          <w:rFonts w:ascii="Times New Roman" w:hAnsi="Times New Roman" w:cs="Times New Roman"/>
          <w:b/>
        </w:rPr>
        <w:t>: Shelley Decker</w:t>
      </w:r>
      <w:r w:rsidR="007C73D9">
        <w:rPr>
          <w:rFonts w:ascii="Times New Roman" w:hAnsi="Times New Roman" w:cs="Times New Roman"/>
          <w:b/>
        </w:rPr>
        <w:tab/>
      </w:r>
      <w:r w:rsidR="007C73D9">
        <w:rPr>
          <w:rFonts w:ascii="Times New Roman" w:hAnsi="Times New Roman" w:cs="Times New Roman"/>
          <w:b/>
        </w:rPr>
        <w:tab/>
        <w:t xml:space="preserve">     </w:t>
      </w:r>
      <w:r w:rsidRPr="0002172B">
        <w:rPr>
          <w:rFonts w:ascii="Times New Roman" w:hAnsi="Times New Roman" w:cs="Times New Roman"/>
          <w:b/>
        </w:rPr>
        <w:t xml:space="preserve">                                           Position </w:t>
      </w:r>
      <w:r w:rsidR="007C73D9">
        <w:rPr>
          <w:rFonts w:ascii="Times New Roman" w:hAnsi="Times New Roman" w:cs="Times New Roman"/>
          <w:b/>
        </w:rPr>
        <w:t>Professor of English</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045B488E"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7C73D9">
        <w:tc>
          <w:tcPr>
            <w:tcW w:w="378" w:type="dxa"/>
            <w:shd w:val="clear" w:color="auto" w:fill="FFFF00"/>
          </w:tcPr>
          <w:p w14:paraId="340EF3C3" w14:textId="1EB4788B"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7C73D9">
              <w:rPr>
                <w:rFonts w:ascii="Times New Roman" w:hAnsi="Times New Roman" w:cs="Times New Roman"/>
                <w:sz w:val="24"/>
                <w:szCs w:val="24"/>
                <w:highlight w:val="yellow"/>
              </w:rPr>
              <w:t>3</w:t>
            </w:r>
          </w:p>
        </w:tc>
        <w:tc>
          <w:tcPr>
            <w:tcW w:w="1710" w:type="dxa"/>
          </w:tcPr>
          <w:p w14:paraId="3CAA5BDA" w14:textId="4A740E6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E92A1A2" w14:textId="06526F5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A4FA783" w14:textId="312ABE13" w:rsidR="00C4487B" w:rsidRPr="0002172B" w:rsidRDefault="00372B60" w:rsidP="00C4487B">
            <w:pPr>
              <w:tabs>
                <w:tab w:val="right" w:pos="9360"/>
              </w:tabs>
              <w:spacing w:after="60" w:line="312" w:lineRule="auto"/>
              <w:jc w:val="center"/>
              <w:rPr>
                <w:rFonts w:ascii="Times New Roman" w:hAnsi="Times New Roman" w:cs="Times New Roman"/>
                <w:sz w:val="24"/>
                <w:szCs w:val="24"/>
              </w:rPr>
            </w:pPr>
            <w:r>
              <w:rPr>
                <w:rFonts w:ascii="Times New Roman" w:hAnsi="Times New Roman" w:cs="Times New Roman"/>
                <w:i/>
                <w:sz w:val="24"/>
                <w:szCs w:val="24"/>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50AC97D" w14:textId="77777777" w:rsidR="002026B4" w:rsidRPr="0002172B" w:rsidRDefault="002026B4" w:rsidP="002026B4">
      <w:pPr>
        <w:pStyle w:val="ListParagraph"/>
        <w:tabs>
          <w:tab w:val="right" w:pos="9360"/>
        </w:tabs>
        <w:spacing w:after="60" w:line="312" w:lineRule="auto"/>
        <w:ind w:left="1080"/>
        <w:rPr>
          <w:rFonts w:ascii="Times New Roman" w:hAnsi="Times New Roman" w:cs="Times New Roman"/>
          <w:sz w:val="24"/>
          <w:szCs w:val="24"/>
        </w:rPr>
      </w:pPr>
    </w:p>
    <w:p w14:paraId="37AB98CD" w14:textId="6C7FB0D0" w:rsidR="00DA219D" w:rsidRPr="0002172B" w:rsidRDefault="00C0279F" w:rsidP="00DA219D">
      <w:pPr>
        <w:tabs>
          <w:tab w:val="right" w:pos="9360"/>
        </w:tabs>
        <w:spacing w:after="60" w:line="312" w:lineRule="auto"/>
        <w:ind w:left="720"/>
        <w:rPr>
          <w:rFonts w:ascii="Times New Roman" w:hAnsi="Times New Roman" w:cs="Times New Roman"/>
          <w:sz w:val="24"/>
          <w:szCs w:val="24"/>
        </w:rPr>
      </w:pPr>
      <w:r>
        <w:rPr>
          <w:rFonts w:ascii="Times New Roman" w:hAnsi="Times New Roman" w:cs="Times New Roman"/>
          <w:sz w:val="24"/>
          <w:szCs w:val="24"/>
        </w:rPr>
        <w:t>b</w:t>
      </w:r>
      <w:r w:rsidR="00DA219D" w:rsidRPr="0002172B">
        <w:rPr>
          <w:rFonts w:ascii="Times New Roman" w:hAnsi="Times New Roman" w:cs="Times New Roman"/>
          <w:sz w:val="24"/>
          <w:szCs w:val="24"/>
        </w:rPr>
        <w:t>)  Program certifications, accreditations and awards</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7C73D9">
        <w:tc>
          <w:tcPr>
            <w:tcW w:w="378" w:type="dxa"/>
            <w:shd w:val="clear" w:color="auto" w:fill="FFFF00"/>
          </w:tcPr>
          <w:p w14:paraId="294B7F2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05AAEB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1EEC79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0951C98" w14:textId="77777777" w:rsidR="002026B4" w:rsidRPr="0002172B" w:rsidRDefault="002026B4" w:rsidP="00DA219D">
      <w:pPr>
        <w:tabs>
          <w:tab w:val="right" w:pos="9360"/>
        </w:tabs>
        <w:spacing w:after="60" w:line="312" w:lineRule="auto"/>
        <w:ind w:left="720"/>
        <w:rPr>
          <w:rFonts w:ascii="Times New Roman" w:hAnsi="Times New Roman" w:cs="Times New Roman"/>
          <w:sz w:val="24"/>
          <w:szCs w:val="24"/>
        </w:rPr>
      </w:pPr>
    </w:p>
    <w:p w14:paraId="793329D8" w14:textId="4C1CB325" w:rsidR="00DA219D" w:rsidRPr="0002172B" w:rsidRDefault="00C0279F" w:rsidP="00DA219D">
      <w:pPr>
        <w:tabs>
          <w:tab w:val="right" w:pos="9360"/>
        </w:tabs>
        <w:spacing w:after="60" w:line="312" w:lineRule="auto"/>
        <w:ind w:left="2340" w:hanging="1620"/>
        <w:rPr>
          <w:rFonts w:ascii="Times New Roman" w:hAnsi="Times New Roman" w:cs="Times New Roman"/>
          <w:sz w:val="24"/>
          <w:szCs w:val="24"/>
        </w:rPr>
      </w:pPr>
      <w:r>
        <w:rPr>
          <w:rFonts w:ascii="Times New Roman" w:hAnsi="Times New Roman" w:cs="Times New Roman"/>
          <w:sz w:val="24"/>
          <w:szCs w:val="24"/>
        </w:rPr>
        <w:t>c</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7C73D9">
        <w:tc>
          <w:tcPr>
            <w:tcW w:w="378" w:type="dxa"/>
            <w:shd w:val="clear" w:color="auto" w:fill="FFFF00"/>
          </w:tcPr>
          <w:p w14:paraId="6EFAF2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35254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22D84686" w14:textId="2EE615F0" w:rsidR="00DA219D" w:rsidRPr="0002172B" w:rsidRDefault="00DA219D" w:rsidP="007E6E27">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p>
    <w:p w14:paraId="50B226C8" w14:textId="596B374D" w:rsidR="002908B3" w:rsidRDefault="007C73D9" w:rsidP="007C73D9">
      <w:pPr>
        <w:tabs>
          <w:tab w:val="right" w:pos="9360"/>
        </w:tabs>
        <w:spacing w:after="60"/>
        <w:ind w:left="720"/>
        <w:contextualSpacing/>
        <w:rPr>
          <w:rFonts w:ascii="Times New Roman" w:hAnsi="Times New Roman" w:cs="Times New Roman"/>
          <w:bCs/>
          <w:color w:val="4472C4" w:themeColor="accent5"/>
          <w:sz w:val="24"/>
          <w:szCs w:val="24"/>
        </w:rPr>
      </w:pPr>
      <w:r w:rsidRPr="007C73D9">
        <w:rPr>
          <w:rFonts w:ascii="Times New Roman" w:hAnsi="Times New Roman" w:cs="Times New Roman"/>
          <w:bCs/>
          <w:color w:val="4472C4" w:themeColor="accent5"/>
          <w:sz w:val="24"/>
          <w:szCs w:val="24"/>
        </w:rPr>
        <w:t xml:space="preserve">The program makes it clear what is expected of students and what they can expect to achieve with through this degree, such as opportunities to be licensed. The skills </w:t>
      </w:r>
      <w:r>
        <w:rPr>
          <w:rFonts w:ascii="Times New Roman" w:hAnsi="Times New Roman" w:cs="Times New Roman"/>
          <w:bCs/>
          <w:color w:val="4472C4" w:themeColor="accent5"/>
          <w:sz w:val="24"/>
          <w:szCs w:val="24"/>
        </w:rPr>
        <w:t>students will gain in radiology are clearly identified.</w:t>
      </w:r>
    </w:p>
    <w:p w14:paraId="077B1239" w14:textId="77777777" w:rsidR="007C73D9" w:rsidRPr="007C73D9" w:rsidRDefault="007C73D9" w:rsidP="007C73D9">
      <w:pPr>
        <w:tabs>
          <w:tab w:val="right" w:pos="9360"/>
        </w:tabs>
        <w:spacing w:after="60"/>
        <w:ind w:left="720"/>
        <w:contextualSpacing/>
        <w:rPr>
          <w:rFonts w:ascii="Times New Roman" w:hAnsi="Times New Roman" w:cs="Times New Roman"/>
          <w:bCs/>
          <w:color w:val="4472C4" w:themeColor="accent5"/>
          <w:sz w:val="24"/>
          <w:szCs w:val="24"/>
        </w:rPr>
      </w:pP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405617FD" w14:textId="77777777" w:rsidTr="009C4B9C">
        <w:tc>
          <w:tcPr>
            <w:tcW w:w="378" w:type="dxa"/>
            <w:shd w:val="clear" w:color="auto" w:fill="FFFF00"/>
          </w:tcPr>
          <w:p w14:paraId="2456FBF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0E1D02"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7BB87C"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5612FF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2BD399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4516EF8" w14:textId="77777777" w:rsidR="002908B3" w:rsidRDefault="005325D5" w:rsidP="002908B3">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9C4B9C">
        <w:tc>
          <w:tcPr>
            <w:tcW w:w="378" w:type="dxa"/>
            <w:shd w:val="clear" w:color="auto" w:fill="FFFF00"/>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5D081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6C185A89" w14:textId="7E4FA3BD" w:rsidR="00E860FF" w:rsidRPr="0002172B"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475EBF03" w14:textId="5D89B091" w:rsidR="00D7702C" w:rsidRPr="0002172B" w:rsidRDefault="007C73D9" w:rsidP="009A14AA">
      <w:pPr>
        <w:spacing w:after="60"/>
        <w:ind w:left="720"/>
        <w:rPr>
          <w:rFonts w:ascii="Times New Roman" w:hAnsi="Times New Roman" w:cs="Times New Roman"/>
          <w:i/>
          <w:sz w:val="24"/>
          <w:szCs w:val="24"/>
        </w:rPr>
      </w:pPr>
      <w:r>
        <w:rPr>
          <w:rFonts w:ascii="Times New Roman" w:hAnsi="Times New Roman" w:cs="Times New Roman"/>
          <w:bCs/>
          <w:color w:val="4472C4" w:themeColor="accent5"/>
          <w:sz w:val="24"/>
          <w:szCs w:val="24"/>
        </w:rPr>
        <w:t xml:space="preserve">The mission statement is widely available and published in a number of student documents, such as the handbook. The mission/vision statement aligns with CAC’s vision and mission. </w:t>
      </w:r>
    </w:p>
    <w:p w14:paraId="4FCB974E"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507868B2"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2AE9F55E" w14:textId="77777777" w:rsidR="007E6E27" w:rsidRDefault="007E6E27" w:rsidP="00626186">
      <w:pPr>
        <w:pStyle w:val="ListParagraph"/>
        <w:spacing w:after="60" w:line="312" w:lineRule="auto"/>
        <w:ind w:left="0"/>
        <w:rPr>
          <w:rFonts w:ascii="Times New Roman" w:hAnsi="Times New Roman" w:cs="Times New Roman"/>
          <w:b/>
          <w:sz w:val="24"/>
          <w:szCs w:val="24"/>
        </w:rPr>
      </w:pPr>
    </w:p>
    <w:p w14:paraId="36555AF1"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9A14AA">
        <w:tc>
          <w:tcPr>
            <w:tcW w:w="378" w:type="dxa"/>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shd w:val="clear" w:color="auto" w:fill="FFFF00"/>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15A6859" w14:textId="439684B8" w:rsidR="00C4487B" w:rsidRPr="0002172B" w:rsidRDefault="00C4487B" w:rsidP="00C4487B">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9A14AA">
        <w:tc>
          <w:tcPr>
            <w:tcW w:w="378" w:type="dxa"/>
            <w:shd w:val="clear" w:color="auto" w:fill="FFFF00"/>
          </w:tcPr>
          <w:p w14:paraId="1ED32383" w14:textId="0E975F89"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50623F8" w14:textId="7E70EB54"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79EB097" w14:textId="3735F8BB"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DE98658" w14:textId="43F9D413"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9A14AA">
        <w:tc>
          <w:tcPr>
            <w:tcW w:w="378" w:type="dxa"/>
            <w:shd w:val="clear" w:color="auto" w:fill="FFFF00"/>
          </w:tcPr>
          <w:p w14:paraId="7582694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70E779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auto"/>
          </w:tcPr>
          <w:p w14:paraId="710E430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2F453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9068B" w:rsidRPr="0002172B" w14:paraId="1AF67D1B" w14:textId="77777777" w:rsidTr="009A14AA">
        <w:tc>
          <w:tcPr>
            <w:tcW w:w="378"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shd w:val="clear" w:color="auto" w:fill="FFFF00"/>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304737EA"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738D956" w14:textId="77777777" w:rsidR="00E9068B" w:rsidRPr="0002172B" w:rsidRDefault="00E9068B"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6165A786" w:rsidR="000338BE" w:rsidRPr="0002172B" w:rsidRDefault="002908B3" w:rsidP="002908B3">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0E6CDF78" w14:textId="77777777" w:rsidTr="00164F1E">
        <w:tc>
          <w:tcPr>
            <w:tcW w:w="378" w:type="dxa"/>
          </w:tcPr>
          <w:p w14:paraId="0D24645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482AC47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2BBFAEB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39DB59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044CFE7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C9BD38" w14:textId="77777777"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6A14B3A4" w14:textId="77777777" w:rsidR="000410EA" w:rsidRDefault="000410EA" w:rsidP="00E860FF">
      <w:pPr>
        <w:pStyle w:val="ListParagraph"/>
        <w:tabs>
          <w:tab w:val="right" w:pos="9360"/>
        </w:tabs>
        <w:spacing w:after="60" w:line="312" w:lineRule="auto"/>
        <w:rPr>
          <w:rFonts w:ascii="Times New Roman" w:hAnsi="Times New Roman" w:cs="Times New Roman"/>
          <w:b/>
          <w:i/>
          <w:sz w:val="24"/>
          <w:szCs w:val="24"/>
        </w:rPr>
      </w:pPr>
    </w:p>
    <w:p w14:paraId="5F889948" w14:textId="6ADEB44C"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to help students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9A14AA">
        <w:tc>
          <w:tcPr>
            <w:tcW w:w="378" w:type="dxa"/>
          </w:tcPr>
          <w:p w14:paraId="2D65A207"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F05B97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09A9CD2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230E5E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5E791771"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provided, and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9A14AA">
        <w:tc>
          <w:tcPr>
            <w:tcW w:w="378" w:type="dxa"/>
            <w:shd w:val="clear" w:color="auto" w:fill="FFFF00"/>
          </w:tcPr>
          <w:p w14:paraId="66DF61A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2B1A7DF"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481E0F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9F499A"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6716414E" w14:textId="0296D344" w:rsidR="00AB2AA0" w:rsidRPr="0002172B"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5BD44213" w14:textId="7C6F0371" w:rsidR="00AB2AA0" w:rsidRPr="0002172B" w:rsidRDefault="009A14AA" w:rsidP="009A14AA">
      <w:pPr>
        <w:pStyle w:val="ListParagraph"/>
        <w:tabs>
          <w:tab w:val="right" w:pos="9360"/>
        </w:tabs>
        <w:spacing w:after="60"/>
        <w:ind w:left="360"/>
        <w:rPr>
          <w:rFonts w:ascii="Times New Roman" w:hAnsi="Times New Roman" w:cs="Times New Roman"/>
          <w:i/>
          <w:sz w:val="24"/>
          <w:szCs w:val="24"/>
        </w:rPr>
      </w:pPr>
      <w:r>
        <w:rPr>
          <w:rFonts w:ascii="Times New Roman" w:hAnsi="Times New Roman" w:cs="Times New Roman"/>
          <w:bCs/>
          <w:color w:val="4472C4" w:themeColor="accent5"/>
          <w:sz w:val="24"/>
          <w:szCs w:val="24"/>
        </w:rPr>
        <w:t xml:space="preserve">The program has done a great job compiling information on the graduation and enrollment trends with a great focus on the reasons for enrollment and graduation variations, such as medical issues. </w:t>
      </w:r>
      <w:r w:rsidRPr="009C4B9C">
        <w:rPr>
          <w:rFonts w:ascii="Times New Roman" w:hAnsi="Times New Roman" w:cs="Times New Roman"/>
          <w:bCs/>
          <w:color w:val="5B9BD5" w:themeColor="accent1"/>
          <w:sz w:val="24"/>
          <w:szCs w:val="24"/>
        </w:rPr>
        <w:t xml:space="preserve">The discussion of strengths and improvements indicates that “a mastery of English is a necessity” to complete board certification.  The response to this issue indicates that the interview process will help “assess dropout risks” but there is no direct address to this issue. Excluding people for whom English is a second language is not appropriate since many such people demonstrate a mastery of English. Further, interview processes can be misleading regarding someone’s proficiency in written English (versus spoken English). What steps will the program take to address this issue? </w:t>
      </w:r>
      <w:r w:rsidR="009C4B9C" w:rsidRPr="009C4B9C">
        <w:rPr>
          <w:rFonts w:ascii="Times New Roman" w:hAnsi="Times New Roman" w:cs="Times New Roman"/>
          <w:bCs/>
          <w:color w:val="5B9BD5" w:themeColor="accent1"/>
          <w:sz w:val="24"/>
          <w:szCs w:val="24"/>
        </w:rPr>
        <w:t xml:space="preserve">They need to gather data to determine the scope of the problem. Any solution should be designed to ensure that there is no bias against ESL students. </w:t>
      </w:r>
    </w:p>
    <w:p w14:paraId="6F338089" w14:textId="77777777" w:rsidR="00D7702C" w:rsidRPr="0002172B"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B20E820"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9A14AA">
        <w:tc>
          <w:tcPr>
            <w:tcW w:w="540" w:type="dxa"/>
            <w:shd w:val="clear" w:color="auto" w:fill="FFFF00"/>
          </w:tcPr>
          <w:p w14:paraId="161B8D6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957" w:type="dxa"/>
          </w:tcPr>
          <w:p w14:paraId="3A0C57EC" w14:textId="4BCCD64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Missing one or more   </w:t>
            </w:r>
          </w:p>
        </w:tc>
        <w:tc>
          <w:tcPr>
            <w:tcW w:w="360" w:type="dxa"/>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33FBEF8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9A14AA">
        <w:tc>
          <w:tcPr>
            <w:tcW w:w="378" w:type="dxa"/>
            <w:shd w:val="clear" w:color="auto" w:fill="FFFF00"/>
          </w:tcPr>
          <w:p w14:paraId="434B33F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7154E7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9A14AA">
        <w:tc>
          <w:tcPr>
            <w:tcW w:w="378" w:type="dxa"/>
            <w:shd w:val="clear" w:color="auto" w:fill="FFFF00"/>
          </w:tcPr>
          <w:p w14:paraId="24AA371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10F65E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C47FB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B648FE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0B0B7E38" w14:textId="0C542700" w:rsidR="009A14AA" w:rsidRPr="0002172B" w:rsidRDefault="00796BF7" w:rsidP="009A14AA">
      <w:pPr>
        <w:spacing w:after="60"/>
        <w:ind w:left="720"/>
        <w:rPr>
          <w:rFonts w:ascii="Times New Roman" w:hAnsi="Times New Roman" w:cs="Times New Roman"/>
          <w:i/>
          <w:sz w:val="24"/>
          <w:szCs w:val="24"/>
        </w:rPr>
      </w:pPr>
      <w:r>
        <w:rPr>
          <w:rFonts w:ascii="Times New Roman" w:hAnsi="Times New Roman" w:cs="Times New Roman"/>
          <w:bCs/>
          <w:color w:val="4472C4" w:themeColor="accent5"/>
          <w:sz w:val="24"/>
          <w:szCs w:val="24"/>
        </w:rPr>
        <w:t>The program curriculum was evaluated and suggestions for continuous improvement are linked appropriately to accreditation requirements.</w:t>
      </w:r>
    </w:p>
    <w:p w14:paraId="3135FE88"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439E7879"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w:t>
      </w:r>
      <w:r w:rsidR="00E04F86" w:rsidRPr="00D20789">
        <w:rPr>
          <w:rFonts w:ascii="Times New Roman" w:hAnsi="Times New Roman" w:cs="Times New Roman"/>
          <w:sz w:val="24"/>
          <w:szCs w:val="24"/>
        </w:rPr>
        <w:t>program’s</w:t>
      </w:r>
      <w:r w:rsidR="00F35FA8" w:rsidRPr="00D20789">
        <w:rPr>
          <w:rFonts w:ascii="Times New Roman" w:hAnsi="Times New Roman" w:cs="Times New Roman"/>
          <w:sz w:val="24"/>
          <w:szCs w:val="24"/>
        </w:rPr>
        <w:t xml:space="preserve">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E04F86">
        <w:tc>
          <w:tcPr>
            <w:tcW w:w="378" w:type="dxa"/>
            <w:shd w:val="clear" w:color="auto" w:fill="FFFF00"/>
          </w:tcPr>
          <w:p w14:paraId="7F727ADF"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5E0CA8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D7702C" w:rsidRPr="0002172B" w14:paraId="23A76C41" w14:textId="42C78C3A" w:rsidTr="00E04F86">
        <w:tc>
          <w:tcPr>
            <w:tcW w:w="450" w:type="dxa"/>
            <w:shd w:val="clear" w:color="auto" w:fill="FFFF00"/>
          </w:tcPr>
          <w:p w14:paraId="4CCEA0F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2E0172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715A8F50" w14:textId="0608FE6C" w:rsidR="00C0279F" w:rsidRDefault="008227D0" w:rsidP="008227D0">
      <w:pPr>
        <w:pStyle w:val="ListParagraph"/>
        <w:tabs>
          <w:tab w:val="left" w:pos="630"/>
          <w:tab w:val="right" w:pos="9360"/>
        </w:tabs>
        <w:spacing w:after="60"/>
        <w:ind w:hanging="360"/>
        <w:rPr>
          <w:rFonts w:ascii="Times New Roman" w:hAnsi="Times New Roman" w:cs="Times New Roman"/>
          <w:b/>
          <w:i/>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w:t>
      </w:r>
      <w:r w:rsidR="00C0279F">
        <w:rPr>
          <w:rFonts w:ascii="Times New Roman" w:hAnsi="Times New Roman" w:cs="Times New Roman"/>
          <w:b/>
          <w:i/>
          <w:sz w:val="24"/>
          <w:szCs w:val="24"/>
        </w:rPr>
        <w:t>The information in the chart or attached to the self-study should answer the following questions</w:t>
      </w:r>
    </w:p>
    <w:p w14:paraId="22151BAD" w14:textId="77777777" w:rsidR="00C0279F" w:rsidRPr="00C0279F" w:rsidRDefault="00C0279F" w:rsidP="008227D0">
      <w:pPr>
        <w:pStyle w:val="ListParagraph"/>
        <w:tabs>
          <w:tab w:val="left" w:pos="630"/>
          <w:tab w:val="right" w:pos="9360"/>
        </w:tabs>
        <w:spacing w:after="60"/>
        <w:ind w:hanging="360"/>
        <w:rPr>
          <w:rFonts w:ascii="Times New Roman" w:hAnsi="Times New Roman" w:cs="Times New Roman"/>
          <w:b/>
          <w:i/>
          <w:sz w:val="24"/>
          <w:szCs w:val="24"/>
        </w:rPr>
      </w:pPr>
    </w:p>
    <w:p w14:paraId="201549CF" w14:textId="207A0407" w:rsidR="00BB23B5" w:rsidRPr="0002172B" w:rsidRDefault="00C0279F"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ab/>
        <w:t xml:space="preserve">a) </w:t>
      </w:r>
      <w:r w:rsidR="00B85389" w:rsidRPr="0002172B">
        <w:rPr>
          <w:rFonts w:ascii="Times New Roman" w:hAnsi="Times New Roman" w:cs="Times New Roman"/>
          <w:sz w:val="24"/>
          <w:szCs w:val="24"/>
        </w:rPr>
        <w:t xml:space="preserve">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E04F86">
        <w:tc>
          <w:tcPr>
            <w:tcW w:w="378" w:type="dxa"/>
            <w:shd w:val="clear" w:color="auto" w:fill="FFFF00"/>
          </w:tcPr>
          <w:p w14:paraId="616D2A6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4019C8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CDE7CF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6E24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301649E" w14:textId="3FAA914E" w:rsidR="008B5AFF" w:rsidRPr="0002172B"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093D096F" w:rsidR="00B85389" w:rsidRPr="0002172B" w:rsidRDefault="00C0279F" w:rsidP="00C0279F">
      <w:pPr>
        <w:tabs>
          <w:tab w:val="left" w:pos="1080"/>
          <w:tab w:val="right" w:pos="9360"/>
        </w:tabs>
        <w:spacing w:after="60"/>
        <w:ind w:left="630"/>
        <w:contextualSpacing/>
        <w:rPr>
          <w:rFonts w:ascii="Times New Roman" w:hAnsi="Times New Roman" w:cs="Times New Roman"/>
          <w:sz w:val="24"/>
          <w:szCs w:val="24"/>
        </w:rPr>
      </w:pPr>
      <w:r>
        <w:rPr>
          <w:rFonts w:ascii="Times New Roman" w:hAnsi="Times New Roman" w:cs="Times New Roman"/>
          <w:sz w:val="24"/>
          <w:szCs w:val="24"/>
        </w:rPr>
        <w:t xml:space="preserve"> b) </w:t>
      </w:r>
      <w:r w:rsidR="00B85389" w:rsidRPr="0002172B">
        <w:rPr>
          <w:rFonts w:ascii="Times New Roman" w:hAnsi="Times New Roman" w:cs="Times New Roman"/>
          <w:sz w:val="24"/>
          <w:szCs w:val="24"/>
        </w:rPr>
        <w:t xml:space="preserve">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E04F86">
        <w:tc>
          <w:tcPr>
            <w:tcW w:w="378" w:type="dxa"/>
            <w:shd w:val="clear" w:color="auto" w:fill="FFFF00"/>
          </w:tcPr>
          <w:p w14:paraId="5048523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882B8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FF9CDED"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D5DE3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059F8AD8" w:rsidR="00740C1F" w:rsidRPr="0002172B" w:rsidRDefault="00C0279F"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 xml:space="preserve">     c)</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E04F86">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C6971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D84EF25" w14:textId="46B59129" w:rsidR="00740C1F"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3E8EB540" w14:textId="77777777" w:rsidR="009C4B9C" w:rsidRPr="0002172B" w:rsidRDefault="009C4B9C"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549E37B1" w:rsidR="00740C1F" w:rsidRPr="0002172B" w:rsidRDefault="00C0279F"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 xml:space="preserve">    d)</w:t>
      </w:r>
      <w:r w:rsidR="00740C1F" w:rsidRPr="0002172B">
        <w:rPr>
          <w:rFonts w:ascii="Times New Roman" w:hAnsi="Times New Roman" w:cs="Times New Roman"/>
          <w:sz w:val="24"/>
          <w:szCs w:val="24"/>
        </w:rPr>
        <w:t xml:space="preserve">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E04F86">
        <w:tc>
          <w:tcPr>
            <w:tcW w:w="378" w:type="dxa"/>
            <w:shd w:val="clear" w:color="auto" w:fill="FFFF00"/>
          </w:tcPr>
          <w:p w14:paraId="29631D5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A6A92C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58D271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3219EE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17B3AE6B" w:rsidR="000410EA" w:rsidRPr="0002172B" w:rsidRDefault="00C0279F"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4</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E04F86">
        <w:tc>
          <w:tcPr>
            <w:tcW w:w="378" w:type="dxa"/>
            <w:shd w:val="clear" w:color="auto" w:fill="FFFF00"/>
          </w:tcPr>
          <w:p w14:paraId="5DD99E1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0928AB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984A2F4" w14:textId="77777777" w:rsidR="00E56EA3" w:rsidRDefault="00E56EA3" w:rsidP="00E56EA3">
      <w:pPr>
        <w:pStyle w:val="ListParagraph"/>
        <w:spacing w:after="60"/>
        <w:ind w:hanging="270"/>
        <w:rPr>
          <w:rFonts w:ascii="Times New Roman" w:hAnsi="Times New Roman" w:cs="Times New Roman"/>
          <w:sz w:val="24"/>
          <w:szCs w:val="24"/>
        </w:rPr>
      </w:pPr>
    </w:p>
    <w:p w14:paraId="406C2ADB" w14:textId="77777777" w:rsidR="00E56EA3" w:rsidRDefault="00E56EA3" w:rsidP="00E56EA3">
      <w:pPr>
        <w:pStyle w:val="ListParagraph"/>
        <w:spacing w:after="60"/>
        <w:ind w:hanging="270"/>
        <w:rPr>
          <w:rFonts w:ascii="Times New Roman" w:hAnsi="Times New Roman" w:cs="Times New Roman"/>
          <w:sz w:val="24"/>
          <w:szCs w:val="24"/>
        </w:rPr>
      </w:pPr>
    </w:p>
    <w:p w14:paraId="7E929D60" w14:textId="4F0D25B8" w:rsidR="00E56EA3" w:rsidRPr="0002172B" w:rsidRDefault="00C0279F" w:rsidP="00E56EA3">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5</w:t>
      </w:r>
      <w:r w:rsidR="00E56EA3" w:rsidRPr="0002172B">
        <w:rPr>
          <w:rFonts w:ascii="Times New Roman" w:hAnsi="Times New Roman" w:cs="Times New Roman"/>
          <w:sz w:val="24"/>
          <w:szCs w:val="24"/>
        </w:rPr>
        <w:t xml:space="preserve">. Was information provided on whether there are any specific in-state baccalaureate programs into which this 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68"/>
        <w:gridCol w:w="1593"/>
        <w:gridCol w:w="420"/>
        <w:gridCol w:w="1543"/>
        <w:gridCol w:w="420"/>
        <w:gridCol w:w="3189"/>
        <w:gridCol w:w="523"/>
        <w:gridCol w:w="1260"/>
      </w:tblGrid>
      <w:tr w:rsidR="00E56EA3" w:rsidRPr="0002172B" w14:paraId="1720384C" w14:textId="77777777" w:rsidTr="00E04F86">
        <w:tc>
          <w:tcPr>
            <w:tcW w:w="368" w:type="dxa"/>
            <w:shd w:val="clear" w:color="auto" w:fill="FFFF00"/>
          </w:tcPr>
          <w:p w14:paraId="59AC5B98"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93" w:type="dxa"/>
          </w:tcPr>
          <w:p w14:paraId="4442A977"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20" w:type="dxa"/>
            <w:shd w:val="clear" w:color="auto" w:fill="FFFFFF" w:themeFill="background1"/>
          </w:tcPr>
          <w:p w14:paraId="4C6C0C80"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543" w:type="dxa"/>
          </w:tcPr>
          <w:p w14:paraId="68287545"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20" w:type="dxa"/>
          </w:tcPr>
          <w:p w14:paraId="7327D20C"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189" w:type="dxa"/>
          </w:tcPr>
          <w:p w14:paraId="59B20B79"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450" w:type="dxa"/>
            <w:shd w:val="clear" w:color="auto" w:fill="FFFFFF" w:themeFill="background1"/>
          </w:tcPr>
          <w:p w14:paraId="1E6EF734" w14:textId="77777777" w:rsidR="00E56EA3" w:rsidRPr="0002172B" w:rsidRDefault="00E56EA3" w:rsidP="00364F90">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NA</w:t>
            </w:r>
          </w:p>
        </w:tc>
        <w:tc>
          <w:tcPr>
            <w:tcW w:w="1260" w:type="dxa"/>
          </w:tcPr>
          <w:p w14:paraId="220E3BFE" w14:textId="4245FBEB" w:rsidR="00E56EA3" w:rsidRPr="0002172B" w:rsidRDefault="00E56EA3" w:rsidP="00364F90">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None</w:t>
            </w:r>
          </w:p>
        </w:tc>
      </w:tr>
    </w:tbl>
    <w:p w14:paraId="24BFFEF8" w14:textId="77777777" w:rsidR="00AF37A1"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p>
    <w:p w14:paraId="412EC188" w14:textId="7F1E8086" w:rsidR="00E56EA3" w:rsidRDefault="00AF37A1" w:rsidP="00AF37A1">
      <w:pPr>
        <w:pStyle w:val="ListParagraph"/>
        <w:spacing w:after="60"/>
        <w:ind w:left="450"/>
        <w:rPr>
          <w:rFonts w:ascii="Times New Roman" w:hAnsi="Times New Roman" w:cs="Times New Roman"/>
          <w:sz w:val="24"/>
          <w:szCs w:val="24"/>
        </w:rPr>
      </w:pPr>
      <w:r>
        <w:rPr>
          <w:rFonts w:ascii="Times New Roman" w:hAnsi="Times New Roman" w:cs="Times New Roman"/>
          <w:sz w:val="24"/>
          <w:szCs w:val="24"/>
        </w:rPr>
        <w:t>6</w:t>
      </w:r>
      <w:r w:rsidR="00E56EA3">
        <w:rPr>
          <w:rFonts w:ascii="Times New Roman" w:hAnsi="Times New Roman" w:cs="Times New Roman"/>
          <w:sz w:val="24"/>
          <w:szCs w:val="24"/>
        </w:rPr>
        <w:t xml:space="preserve">. Are articulation agreements in place for degree graduates?  </w:t>
      </w:r>
    </w:p>
    <w:p w14:paraId="39C3685B" w14:textId="77777777" w:rsidR="00E56EA3" w:rsidRPr="0002172B"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56EA3" w:rsidRPr="0002172B" w14:paraId="1FDC2D0C" w14:textId="77777777" w:rsidTr="009C4B9C">
        <w:tc>
          <w:tcPr>
            <w:tcW w:w="378" w:type="dxa"/>
            <w:shd w:val="clear" w:color="auto" w:fill="FFFFFF" w:themeFill="background1"/>
          </w:tcPr>
          <w:p w14:paraId="18873EC2"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177F47D6"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FF" w:themeFill="background1"/>
          </w:tcPr>
          <w:p w14:paraId="08F3886E"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1C59378"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auto"/>
          </w:tcPr>
          <w:p w14:paraId="13B71C37"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C2379B"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65140B4"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6588639E" w:rsidR="003E3802" w:rsidRPr="0002172B" w:rsidRDefault="00AF37A1"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E04F86">
        <w:tc>
          <w:tcPr>
            <w:tcW w:w="378" w:type="dxa"/>
            <w:shd w:val="clear" w:color="auto" w:fill="FFFF00"/>
          </w:tcPr>
          <w:p w14:paraId="29DC81C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B6C7D1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C0809F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B721E9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4B41E138" w14:textId="77777777" w:rsidR="009C4B9C" w:rsidRDefault="00E04F86" w:rsidP="00E04F86">
      <w:pPr>
        <w:pStyle w:val="ListParagraph"/>
        <w:spacing w:after="60"/>
        <w:ind w:left="990" w:hanging="270"/>
        <w:rPr>
          <w:rFonts w:ascii="Times New Roman" w:hAnsi="Times New Roman" w:cs="Times New Roman"/>
          <w:bCs/>
          <w:iCs/>
          <w:color w:val="4472C4" w:themeColor="accent5"/>
          <w:sz w:val="24"/>
          <w:szCs w:val="24"/>
        </w:rPr>
      </w:pPr>
      <w:r>
        <w:rPr>
          <w:rFonts w:ascii="Times New Roman" w:hAnsi="Times New Roman" w:cs="Times New Roman"/>
          <w:bCs/>
          <w:iCs/>
          <w:color w:val="4472C4" w:themeColor="accent5"/>
          <w:sz w:val="24"/>
          <w:szCs w:val="24"/>
        </w:rPr>
        <w:t xml:space="preserve">The program runs adequate assessments to ensure students are meeting benchmarks. The failure to meet a benchmark was examined closely to determine the cause and follow-up steps noted. </w:t>
      </w:r>
    </w:p>
    <w:p w14:paraId="690199CB" w14:textId="396A1110" w:rsidR="00E04F86" w:rsidRDefault="009C4B9C" w:rsidP="00E04F86">
      <w:pPr>
        <w:pStyle w:val="ListParagraph"/>
        <w:spacing w:after="60"/>
        <w:ind w:left="990" w:hanging="270"/>
        <w:rPr>
          <w:rFonts w:ascii="Times New Roman" w:hAnsi="Times New Roman" w:cs="Times New Roman"/>
          <w:bCs/>
          <w:iCs/>
          <w:color w:val="4472C4" w:themeColor="accent5"/>
          <w:sz w:val="24"/>
          <w:szCs w:val="24"/>
        </w:rPr>
      </w:pPr>
      <w:r w:rsidRPr="009C4B9C">
        <w:rPr>
          <w:rFonts w:ascii="Times New Roman" w:hAnsi="Times New Roman" w:cs="Times New Roman"/>
          <w:bCs/>
          <w:iCs/>
          <w:color w:val="4472C4" w:themeColor="accent5"/>
          <w:sz w:val="24"/>
          <w:szCs w:val="24"/>
        </w:rPr>
        <w:t xml:space="preserve">We </w:t>
      </w:r>
      <w:r w:rsidR="00E04F86" w:rsidRPr="009C4B9C">
        <w:rPr>
          <w:rFonts w:ascii="Times New Roman" w:hAnsi="Times New Roman" w:cs="Times New Roman"/>
          <w:bCs/>
          <w:iCs/>
          <w:color w:val="4472C4" w:themeColor="accent5"/>
          <w:sz w:val="24"/>
          <w:szCs w:val="24"/>
        </w:rPr>
        <w:t xml:space="preserve">did not see where the assessment tied to CSLOs. </w:t>
      </w:r>
    </w:p>
    <w:p w14:paraId="351D65FC" w14:textId="0D3C3031" w:rsidR="009C4B9C" w:rsidRPr="009C4B9C" w:rsidRDefault="009C4B9C" w:rsidP="00E04F86">
      <w:pPr>
        <w:pStyle w:val="ListParagraph"/>
        <w:spacing w:after="60"/>
        <w:ind w:left="990" w:hanging="270"/>
        <w:rPr>
          <w:rFonts w:ascii="Times New Roman" w:hAnsi="Times New Roman" w:cs="Times New Roman"/>
          <w:bCs/>
          <w:iCs/>
          <w:color w:val="4472C4" w:themeColor="accent5"/>
          <w:sz w:val="24"/>
          <w:szCs w:val="24"/>
        </w:rPr>
      </w:pPr>
      <w:r>
        <w:rPr>
          <w:rFonts w:ascii="Times New Roman" w:hAnsi="Times New Roman" w:cs="Times New Roman"/>
          <w:bCs/>
          <w:iCs/>
          <w:color w:val="4472C4" w:themeColor="accent5"/>
          <w:sz w:val="24"/>
          <w:szCs w:val="24"/>
        </w:rPr>
        <w:t>The articulation agreements are not necessary since most students don’t progress to a bachelor’s program.</w:t>
      </w:r>
    </w:p>
    <w:p w14:paraId="0B5CF071"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0780CEDC"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2011FC">
        <w:tc>
          <w:tcPr>
            <w:tcW w:w="378" w:type="dxa"/>
            <w:shd w:val="clear" w:color="auto" w:fill="FFFF00"/>
          </w:tcPr>
          <w:p w14:paraId="7E9326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E2DDBC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05557C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51467B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2011FC">
        <w:tc>
          <w:tcPr>
            <w:tcW w:w="378" w:type="dxa"/>
            <w:shd w:val="clear" w:color="auto" w:fill="FFFF00"/>
          </w:tcPr>
          <w:p w14:paraId="5951A95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D943D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60C90E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1EF8A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3B7201F5"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1FC1EAB3" w14:textId="5A367A8A" w:rsidR="00BB23B5" w:rsidRDefault="00BB23B5" w:rsidP="002E20E1">
      <w:pPr>
        <w:pStyle w:val="ListParagraph"/>
        <w:spacing w:after="60"/>
        <w:ind w:left="990" w:hanging="270"/>
        <w:rPr>
          <w:rFonts w:ascii="Times New Roman" w:hAnsi="Times New Roman" w:cs="Times New Roman"/>
          <w:b/>
          <w:sz w:val="24"/>
          <w:szCs w:val="24"/>
        </w:rPr>
      </w:pPr>
    </w:p>
    <w:p w14:paraId="7707D9F8" w14:textId="0341F722" w:rsidR="002011FC" w:rsidRDefault="002011FC" w:rsidP="002E20E1">
      <w:pPr>
        <w:pStyle w:val="ListParagraph"/>
        <w:spacing w:after="60"/>
        <w:ind w:left="990" w:hanging="270"/>
        <w:rPr>
          <w:rFonts w:ascii="Times New Roman" w:hAnsi="Times New Roman" w:cs="Times New Roman"/>
          <w:b/>
          <w:sz w:val="24"/>
          <w:szCs w:val="24"/>
        </w:rPr>
      </w:pPr>
    </w:p>
    <w:p w14:paraId="14B28688" w14:textId="77777777" w:rsidR="002011FC" w:rsidRPr="0002172B" w:rsidRDefault="002011FC"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239901A0"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2011FC">
        <w:tc>
          <w:tcPr>
            <w:tcW w:w="378" w:type="dxa"/>
            <w:shd w:val="clear" w:color="auto" w:fill="FFFF00"/>
          </w:tcPr>
          <w:p w14:paraId="05F20484"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A3E6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2011FC">
        <w:tc>
          <w:tcPr>
            <w:tcW w:w="378" w:type="dxa"/>
            <w:shd w:val="clear" w:color="auto" w:fill="FFFF00"/>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1C5CF6B"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CB30CE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C34E95" w:rsidRPr="0002172B" w14:paraId="10423A12" w14:textId="77777777" w:rsidTr="002011FC">
        <w:tc>
          <w:tcPr>
            <w:tcW w:w="450" w:type="dxa"/>
            <w:shd w:val="clear" w:color="auto" w:fill="FFFF00"/>
          </w:tcPr>
          <w:p w14:paraId="0EDE19F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7997BC93"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Pr="0002172B"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5D765913" w14:textId="6DB2BA95" w:rsidR="005325D5" w:rsidRPr="002011FC" w:rsidRDefault="002011FC" w:rsidP="005325D5">
      <w:pPr>
        <w:pStyle w:val="ListParagraph"/>
        <w:tabs>
          <w:tab w:val="left" w:pos="1080"/>
          <w:tab w:val="right" w:pos="9360"/>
        </w:tabs>
        <w:spacing w:after="60" w:line="312" w:lineRule="auto"/>
        <w:ind w:left="1080"/>
        <w:rPr>
          <w:rFonts w:ascii="Times New Roman" w:hAnsi="Times New Roman" w:cs="Times New Roman"/>
          <w:color w:val="4472C4" w:themeColor="accent5"/>
          <w:sz w:val="24"/>
          <w:szCs w:val="24"/>
        </w:rPr>
      </w:pPr>
      <w:r w:rsidRPr="002011FC">
        <w:rPr>
          <w:rFonts w:ascii="Times New Roman" w:hAnsi="Times New Roman" w:cs="Times New Roman"/>
          <w:color w:val="4472C4" w:themeColor="accent5"/>
          <w:sz w:val="24"/>
          <w:szCs w:val="24"/>
        </w:rPr>
        <w:t>The program conducts a 6-month post-graduation survey, which seems to enj</w:t>
      </w:r>
      <w:r w:rsidR="003A20C9">
        <w:rPr>
          <w:rFonts w:ascii="Times New Roman" w:hAnsi="Times New Roman" w:cs="Times New Roman"/>
          <w:color w:val="4472C4" w:themeColor="accent5"/>
          <w:sz w:val="24"/>
          <w:szCs w:val="24"/>
        </w:rPr>
        <w:t>oy a 100% response rate, though</w:t>
      </w:r>
      <w:r w:rsidRPr="002011FC">
        <w:rPr>
          <w:rFonts w:ascii="Times New Roman" w:hAnsi="Times New Roman" w:cs="Times New Roman"/>
          <w:color w:val="4472C4" w:themeColor="accent5"/>
          <w:sz w:val="24"/>
          <w:szCs w:val="24"/>
        </w:rPr>
        <w:t xml:space="preserve"> this is not expressly noted.</w:t>
      </w:r>
    </w:p>
    <w:p w14:paraId="24CE4DDF"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98E2C8C"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2011FC">
        <w:tc>
          <w:tcPr>
            <w:tcW w:w="378" w:type="dxa"/>
            <w:shd w:val="clear" w:color="auto" w:fill="FFFF00"/>
          </w:tcPr>
          <w:p w14:paraId="43E5696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30A0C94"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3917A62"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F10DBAA"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2011FC">
        <w:tc>
          <w:tcPr>
            <w:tcW w:w="378" w:type="dxa"/>
            <w:shd w:val="clear" w:color="auto" w:fill="FFFF00"/>
          </w:tcPr>
          <w:p w14:paraId="6577C76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F28B74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00679B0E" w14:textId="7428510B" w:rsidR="00C34E95" w:rsidRPr="0002172B" w:rsidRDefault="00C34E95"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49BA070F" w14:textId="6E9C518B" w:rsidR="00C34E95" w:rsidRPr="002011FC" w:rsidRDefault="002011FC" w:rsidP="00C34E95">
      <w:pPr>
        <w:pStyle w:val="ListParagraph"/>
        <w:tabs>
          <w:tab w:val="left" w:pos="1080"/>
          <w:tab w:val="right" w:pos="9360"/>
        </w:tabs>
        <w:spacing w:after="60" w:line="312" w:lineRule="auto"/>
        <w:ind w:left="1080"/>
        <w:rPr>
          <w:rFonts w:ascii="Times New Roman" w:hAnsi="Times New Roman" w:cs="Times New Roman"/>
          <w:bCs/>
          <w:color w:val="4472C4" w:themeColor="accent5"/>
          <w:sz w:val="24"/>
          <w:szCs w:val="24"/>
        </w:rPr>
      </w:pPr>
      <w:r w:rsidRPr="002011FC">
        <w:rPr>
          <w:rFonts w:ascii="Times New Roman" w:hAnsi="Times New Roman" w:cs="Times New Roman"/>
          <w:bCs/>
          <w:color w:val="4472C4" w:themeColor="accent5"/>
          <w:sz w:val="24"/>
          <w:szCs w:val="24"/>
        </w:rPr>
        <w:t>The program takes multiple steps to ensure continuous improvement, including surveying students, monitoring job placement and other data, and professional development</w:t>
      </w:r>
    </w:p>
    <w:p w14:paraId="738C7D0D" w14:textId="77777777" w:rsidR="009676BF" w:rsidRPr="0002172B"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5F5829">
        <w:tc>
          <w:tcPr>
            <w:tcW w:w="378" w:type="dxa"/>
          </w:tcPr>
          <w:p w14:paraId="30D7B008"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D88EF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95833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7CDCB3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292D36ED" w14:textId="00A19F83" w:rsidR="00C4142A" w:rsidRPr="009C4B9C" w:rsidRDefault="005F5829" w:rsidP="00C4142A">
      <w:pPr>
        <w:pStyle w:val="ListParagraph"/>
        <w:tabs>
          <w:tab w:val="left" w:pos="1080"/>
          <w:tab w:val="right" w:pos="9360"/>
        </w:tabs>
        <w:spacing w:after="60" w:line="312" w:lineRule="auto"/>
        <w:ind w:left="1080"/>
        <w:rPr>
          <w:rFonts w:ascii="Times New Roman" w:hAnsi="Times New Roman" w:cs="Times New Roman"/>
          <w:bCs/>
          <w:color w:val="4472C4" w:themeColor="accent5"/>
          <w:sz w:val="24"/>
          <w:szCs w:val="24"/>
        </w:rPr>
      </w:pPr>
      <w:r w:rsidRPr="009C4B9C">
        <w:rPr>
          <w:rFonts w:ascii="Times New Roman" w:hAnsi="Times New Roman" w:cs="Times New Roman"/>
          <w:bCs/>
          <w:color w:val="4472C4" w:themeColor="accent5"/>
          <w:sz w:val="24"/>
          <w:szCs w:val="24"/>
        </w:rPr>
        <w:t>This is blank</w:t>
      </w:r>
      <w:r w:rsidR="009C4B9C">
        <w:rPr>
          <w:rFonts w:ascii="Times New Roman" w:hAnsi="Times New Roman" w:cs="Times New Roman"/>
          <w:bCs/>
          <w:color w:val="4472C4" w:themeColor="accent5"/>
          <w:sz w:val="24"/>
          <w:szCs w:val="24"/>
        </w:rPr>
        <w:t>. They seem to meet all the goals but did not fill out the form.</w:t>
      </w:r>
    </w:p>
    <w:p w14:paraId="09107C2E"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63743534" w:rsidR="00C4142A" w:rsidRPr="0002172B" w:rsidRDefault="005D4D48" w:rsidP="005D4D48">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Were areas of strengths and areas for improvement identified? Is an evaluation provided on whether or not the program is still viable? Were the next steps for the program and possible action plans identified?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5F5829">
        <w:trPr>
          <w:trHeight w:val="125"/>
        </w:trPr>
        <w:tc>
          <w:tcPr>
            <w:tcW w:w="378" w:type="dxa"/>
            <w:shd w:val="clear" w:color="auto" w:fill="FFFF00"/>
          </w:tcPr>
          <w:p w14:paraId="049BA20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1A35E39"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362AAB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B3B170E"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0466BE32" w14:textId="4D9DDCE6"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3C305136" w14:textId="2A947F7A" w:rsidR="00C4142A" w:rsidRPr="005F5829" w:rsidRDefault="005F5829" w:rsidP="00C4142A">
      <w:pPr>
        <w:pStyle w:val="ListParagraph"/>
        <w:tabs>
          <w:tab w:val="left" w:pos="1080"/>
          <w:tab w:val="right" w:pos="9360"/>
        </w:tabs>
        <w:spacing w:after="60" w:line="312" w:lineRule="auto"/>
        <w:ind w:left="1080"/>
        <w:rPr>
          <w:rFonts w:ascii="Times New Roman" w:hAnsi="Times New Roman" w:cs="Times New Roman"/>
          <w:bCs/>
          <w:color w:val="4472C4" w:themeColor="accent5"/>
          <w:sz w:val="24"/>
          <w:szCs w:val="24"/>
        </w:rPr>
      </w:pPr>
      <w:r w:rsidRPr="005F5829">
        <w:rPr>
          <w:rFonts w:ascii="Times New Roman" w:hAnsi="Times New Roman" w:cs="Times New Roman"/>
          <w:bCs/>
          <w:color w:val="4472C4" w:themeColor="accent5"/>
          <w:sz w:val="24"/>
          <w:szCs w:val="24"/>
        </w:rPr>
        <w:t>The program has the highest retention, employment, and pass rates in Arizona. No opportunities for improvement are noted</w:t>
      </w:r>
    </w:p>
    <w:p w14:paraId="24A86B32"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5F5829">
        <w:trPr>
          <w:trHeight w:val="125"/>
        </w:trPr>
        <w:tc>
          <w:tcPr>
            <w:tcW w:w="378" w:type="dxa"/>
            <w:shd w:val="clear" w:color="auto" w:fill="FFFF00"/>
          </w:tcPr>
          <w:p w14:paraId="7723A4E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D7A26F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235543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2EC288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AD0ECA2" w14:textId="77777777" w:rsidR="008B5AFF" w:rsidRPr="0002172B"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5F5829">
        <w:trPr>
          <w:trHeight w:val="125"/>
        </w:trPr>
        <w:tc>
          <w:tcPr>
            <w:tcW w:w="378" w:type="dxa"/>
            <w:shd w:val="clear" w:color="auto" w:fill="FFFF00"/>
          </w:tcPr>
          <w:p w14:paraId="4FAADE3D"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91CBD06"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A63F3A" w14:textId="5323BD95" w:rsidR="009676BF" w:rsidRPr="0002172B" w:rsidRDefault="007E6E27" w:rsidP="007E6E27">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5F5829">
        <w:trPr>
          <w:trHeight w:val="125"/>
        </w:trPr>
        <w:tc>
          <w:tcPr>
            <w:tcW w:w="378" w:type="dxa"/>
            <w:shd w:val="clear" w:color="auto" w:fill="FFFF00"/>
          </w:tcPr>
          <w:p w14:paraId="14D49677"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A9D0FD9"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75CFA6"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0ABE8A5"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CA90D3" w14:textId="77777777" w:rsidR="009676BF" w:rsidRPr="0002172B" w:rsidRDefault="009676BF" w:rsidP="00BD4C73">
      <w:pPr>
        <w:pStyle w:val="ListParagraph"/>
        <w:tabs>
          <w:tab w:val="right" w:pos="9360"/>
        </w:tabs>
        <w:spacing w:after="60" w:line="312" w:lineRule="auto"/>
        <w:rPr>
          <w:rFonts w:ascii="Times New Roman" w:hAnsi="Times New Roman" w:cs="Times New Roman"/>
          <w:b/>
          <w:i/>
          <w:sz w:val="24"/>
          <w:szCs w:val="24"/>
        </w:rPr>
      </w:pPr>
    </w:p>
    <w:p w14:paraId="66503E01" w14:textId="6B8B1226"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Final Score</w:t>
      </w:r>
      <w:r w:rsidR="00233435" w:rsidRPr="0002172B">
        <w:rPr>
          <w:rFonts w:ascii="Times New Roman" w:hAnsi="Times New Roman" w:cs="Times New Roman"/>
          <w:b/>
          <w:sz w:val="24"/>
          <w:szCs w:val="24"/>
        </w:rPr>
        <w:t xml:space="preserve"> on the Quality of the APR Self Study</w:t>
      </w:r>
      <w:r w:rsidRPr="0002172B">
        <w:rPr>
          <w:rFonts w:ascii="Times New Roman" w:hAnsi="Times New Roman" w:cs="Times New Roman"/>
          <w:b/>
          <w:sz w:val="24"/>
          <w:szCs w:val="24"/>
        </w:rPr>
        <w:t xml:space="preserve">: </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672"/>
        <w:gridCol w:w="3672"/>
        <w:gridCol w:w="3672"/>
      </w:tblGrid>
      <w:tr w:rsidR="003C134A" w:rsidRPr="0002172B" w14:paraId="7C7302BD" w14:textId="77777777" w:rsidTr="003C134A">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3A20C9">
              <w:rPr>
                <w:rFonts w:ascii="Times New Roman" w:hAnsi="Times New Roman" w:cs="Times New Roman"/>
                <w:b/>
                <w:sz w:val="24"/>
                <w:szCs w:val="24"/>
                <w:highlight w:val="yellow"/>
              </w:rPr>
              <w:t xml:space="preserve">Exemplary </w:t>
            </w:r>
            <w:r w:rsidR="002E36B2" w:rsidRPr="003A20C9">
              <w:rPr>
                <w:rFonts w:ascii="Times New Roman" w:hAnsi="Times New Roman" w:cs="Times New Roman"/>
                <w:b/>
                <w:sz w:val="24"/>
                <w:szCs w:val="24"/>
                <w:highlight w:val="yellow"/>
              </w:rPr>
              <w:t>1</w:t>
            </w:r>
            <w:r w:rsidR="007E6E27" w:rsidRPr="003A20C9">
              <w:rPr>
                <w:rFonts w:ascii="Times New Roman" w:hAnsi="Times New Roman" w:cs="Times New Roman"/>
                <w:b/>
                <w:sz w:val="24"/>
                <w:szCs w:val="24"/>
                <w:highlight w:val="yellow"/>
              </w:rPr>
              <w:t>08</w:t>
            </w:r>
            <w:r w:rsidRPr="003A20C9">
              <w:rPr>
                <w:rFonts w:ascii="Times New Roman" w:hAnsi="Times New Roman" w:cs="Times New Roman"/>
                <w:b/>
                <w:sz w:val="24"/>
                <w:szCs w:val="24"/>
                <w:highlight w:val="yellow"/>
              </w:rPr>
              <w:t xml:space="preserve"> –</w:t>
            </w:r>
            <w:r w:rsidR="007E6E27" w:rsidRPr="003A20C9">
              <w:rPr>
                <w:rFonts w:ascii="Times New Roman" w:hAnsi="Times New Roman" w:cs="Times New Roman"/>
                <w:b/>
                <w:sz w:val="24"/>
                <w:szCs w:val="24"/>
                <w:highlight w:val="yellow"/>
              </w:rPr>
              <w:t xml:space="preserve"> 91</w:t>
            </w:r>
            <w:r w:rsidR="002E36B2" w:rsidRPr="003A20C9">
              <w:rPr>
                <w:rFonts w:ascii="Times New Roman" w:hAnsi="Times New Roman" w:cs="Times New Roman"/>
                <w:b/>
                <w:sz w:val="24"/>
                <w:szCs w:val="24"/>
                <w:highlight w:val="yellow"/>
              </w:rPr>
              <w:t xml:space="preserve"> </w:t>
            </w:r>
            <w:r w:rsidR="002E36B2" w:rsidRPr="003A20C9">
              <w:rPr>
                <w:rFonts w:ascii="Times New Roman" w:hAnsi="Times New Roman" w:cs="Times New Roman"/>
                <w:b/>
                <w:sz w:val="18"/>
                <w:szCs w:val="18"/>
                <w:highlight w:val="yellow"/>
              </w:rPr>
              <w:t>(85% and above)</w:t>
            </w:r>
          </w:p>
        </w:tc>
        <w:tc>
          <w:tcPr>
            <w:tcW w:w="3672" w:type="dxa"/>
          </w:tcPr>
          <w:p w14:paraId="0AD64A1A" w14:textId="44BC41FA"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p>
          <w:p w14:paraId="53A8AF26" w14:textId="77777777" w:rsidR="003C134A" w:rsidRPr="003C134A" w:rsidRDefault="003C134A" w:rsidP="002B69B1">
            <w:pPr>
              <w:rPr>
                <w:rFonts w:ascii="Times New Roman" w:hAnsi="Times New Roman" w:cs="Times New Roman"/>
                <w:color w:val="333333"/>
                <w:szCs w:val="21"/>
                <w:shd w:val="clear" w:color="auto" w:fill="FFFFFF"/>
              </w:rPr>
            </w:pPr>
          </w:p>
        </w:tc>
        <w:tc>
          <w:tcPr>
            <w:tcW w:w="3672" w:type="dxa"/>
          </w:tcPr>
          <w:p w14:paraId="09542744" w14:textId="6FC9C51E" w:rsidR="003C134A" w:rsidRPr="003C134A" w:rsidRDefault="003C134A" w:rsidP="00164F1E">
            <w:pPr>
              <w:rPr>
                <w:rFonts w:ascii="Times New Roman" w:hAnsi="Times New Roman" w:cs="Times New Roman"/>
                <w:szCs w:val="21"/>
              </w:rPr>
            </w:pPr>
            <w:r w:rsidRPr="003C134A">
              <w:rPr>
                <w:rFonts w:ascii="Times New Roman" w:hAnsi="Times New Roman" w:cs="Times New Roman"/>
                <w:b/>
                <w:szCs w:val="24"/>
              </w:rPr>
              <w:t>Needs Attention</w:t>
            </w:r>
            <w:r w:rsidR="007E6E27">
              <w:rPr>
                <w:rFonts w:ascii="Times New Roman" w:hAnsi="Times New Roman" w:cs="Times New Roman"/>
                <w:b/>
                <w:szCs w:val="24"/>
              </w:rPr>
              <w:t xml:space="preserve"> 75</w:t>
            </w:r>
            <w:r w:rsidR="00164F1E">
              <w:rPr>
                <w:rFonts w:ascii="Times New Roman" w:hAnsi="Times New Roman" w:cs="Times New Roman"/>
                <w:b/>
                <w:szCs w:val="24"/>
              </w:rPr>
              <w:t xml:space="preserve"> and less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tc>
      </w:tr>
      <w:tr w:rsidR="003D6BA5" w:rsidRPr="0002172B"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6A17099A"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Pr="003C134A">
              <w:rPr>
                <w:rFonts w:ascii="Times New Roman" w:hAnsi="Times New Roman" w:cs="Times New Roman"/>
                <w:szCs w:val="21"/>
              </w:rPr>
              <w:t xml:space="preserve"> of the self study areas. </w:t>
            </w:r>
            <w:r w:rsidR="00165623" w:rsidRPr="003C134A">
              <w:rPr>
                <w:rFonts w:ascii="Times New Roman" w:hAnsi="Times New Roman" w:cs="Times New Roman"/>
                <w:szCs w:val="21"/>
              </w:rPr>
              <w:t xml:space="preserve">A reflection of how the self study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72"/>
        <w:gridCol w:w="3672"/>
        <w:gridCol w:w="3672"/>
      </w:tblGrid>
      <w:tr w:rsidR="007F6499" w:rsidRPr="0002172B" w14:paraId="4E281C78" w14:textId="77777777" w:rsidTr="00164F1E">
        <w:tc>
          <w:tcPr>
            <w:tcW w:w="3672" w:type="dxa"/>
          </w:tcPr>
          <w:p w14:paraId="5309C4B5" w14:textId="272F598F" w:rsidR="007F6499" w:rsidRDefault="007E6E27" w:rsidP="00164F1E">
            <w:pPr>
              <w:rPr>
                <w:rFonts w:ascii="Times New Roman" w:hAnsi="Times New Roman" w:cs="Times New Roman"/>
                <w:b/>
                <w:sz w:val="24"/>
                <w:szCs w:val="24"/>
              </w:rPr>
            </w:pPr>
            <w:r>
              <w:rPr>
                <w:rFonts w:ascii="Times New Roman" w:hAnsi="Times New Roman" w:cs="Times New Roman"/>
                <w:b/>
                <w:sz w:val="24"/>
                <w:szCs w:val="24"/>
              </w:rPr>
              <w:t>Exemplary 102</w:t>
            </w:r>
            <w:r w:rsidR="007F6499" w:rsidRPr="0002172B">
              <w:rPr>
                <w:rFonts w:ascii="Times New Roman" w:hAnsi="Times New Roman" w:cs="Times New Roman"/>
                <w:b/>
                <w:sz w:val="24"/>
                <w:szCs w:val="24"/>
              </w:rPr>
              <w:t xml:space="preserve"> – </w:t>
            </w:r>
            <w:r>
              <w:rPr>
                <w:rFonts w:ascii="Times New Roman" w:hAnsi="Times New Roman" w:cs="Times New Roman"/>
                <w:b/>
                <w:sz w:val="24"/>
                <w:szCs w:val="24"/>
              </w:rPr>
              <w:t>8</w:t>
            </w:r>
            <w:r w:rsidR="00164F1E">
              <w:rPr>
                <w:rFonts w:ascii="Times New Roman" w:hAnsi="Times New Roman" w:cs="Times New Roman"/>
                <w:b/>
                <w:sz w:val="24"/>
                <w:szCs w:val="24"/>
              </w:rPr>
              <w:t>7</w:t>
            </w:r>
            <w:r w:rsidR="002908B3">
              <w:rPr>
                <w:rFonts w:ascii="Times New Roman" w:hAnsi="Times New Roman" w:cs="Times New Roman"/>
                <w:b/>
                <w:sz w:val="24"/>
                <w:szCs w:val="24"/>
              </w:rPr>
              <w:t xml:space="preserve"> </w:t>
            </w:r>
            <w:r w:rsidR="002908B3" w:rsidRPr="002E36B2">
              <w:rPr>
                <w:rFonts w:ascii="Times New Roman" w:hAnsi="Times New Roman" w:cs="Times New Roman"/>
                <w:b/>
                <w:sz w:val="18"/>
                <w:szCs w:val="18"/>
              </w:rPr>
              <w:t>(85% and above)</w:t>
            </w:r>
          </w:p>
          <w:p w14:paraId="4E3F4178" w14:textId="38CC231B" w:rsidR="00B500C6" w:rsidRPr="00B500C6" w:rsidRDefault="00B500C6" w:rsidP="00164F1E">
            <w:pPr>
              <w:rPr>
                <w:rFonts w:ascii="Times New Roman" w:hAnsi="Times New Roman" w:cs="Times New Roman"/>
                <w:sz w:val="21"/>
                <w:szCs w:val="21"/>
              </w:rPr>
            </w:pPr>
            <w:r w:rsidRPr="00B500C6">
              <w:rPr>
                <w:rFonts w:ascii="Times New Roman" w:hAnsi="Times New Roman" w:cs="Times New Roman"/>
                <w:sz w:val="21"/>
                <w:szCs w:val="21"/>
              </w:rPr>
              <w:t>Same criteria as above</w:t>
            </w:r>
          </w:p>
        </w:tc>
        <w:tc>
          <w:tcPr>
            <w:tcW w:w="3672" w:type="dxa"/>
          </w:tcPr>
          <w:p w14:paraId="5C55032E" w14:textId="20A29477" w:rsidR="007F6499" w:rsidRDefault="009C6857" w:rsidP="007F6499">
            <w:pPr>
              <w:rPr>
                <w:rFonts w:ascii="Times New Roman" w:hAnsi="Times New Roman" w:cs="Times New Roman"/>
                <w:b/>
                <w:sz w:val="24"/>
                <w:szCs w:val="24"/>
              </w:rPr>
            </w:pPr>
            <w:r>
              <w:rPr>
                <w:rFonts w:ascii="Times New Roman" w:hAnsi="Times New Roman" w:cs="Times New Roman"/>
                <w:b/>
                <w:sz w:val="24"/>
                <w:szCs w:val="24"/>
              </w:rPr>
              <w:t>Good</w:t>
            </w:r>
            <w:r w:rsidR="007F6499"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86 - 71</w:t>
            </w:r>
            <w:r w:rsidR="002908B3">
              <w:rPr>
                <w:rFonts w:ascii="Times New Roman" w:hAnsi="Times New Roman" w:cs="Times New Roman"/>
                <w:b/>
                <w:sz w:val="24"/>
                <w:szCs w:val="24"/>
              </w:rPr>
              <w:t xml:space="preserve"> </w:t>
            </w:r>
            <w:r w:rsidR="002908B3" w:rsidRPr="002908B3">
              <w:rPr>
                <w:rFonts w:ascii="Times New Roman" w:hAnsi="Times New Roman" w:cs="Times New Roman"/>
                <w:b/>
                <w:sz w:val="18"/>
                <w:szCs w:val="18"/>
              </w:rPr>
              <w:t>(70 – 85%)</w:t>
            </w:r>
          </w:p>
          <w:p w14:paraId="6BBF8084" w14:textId="4467E822" w:rsidR="00B500C6" w:rsidRPr="0002172B" w:rsidRDefault="00B500C6" w:rsidP="007F6499">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1016"/>
      </w:tblGrid>
      <w:tr w:rsidR="00372B60" w:rsidRPr="00372B60" w14:paraId="345A16E0" w14:textId="77777777" w:rsidTr="0084234A">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84234A">
        <w:tc>
          <w:tcPr>
            <w:tcW w:w="11016" w:type="dxa"/>
          </w:tcPr>
          <w:p w14:paraId="7F2C63BE" w14:textId="351F7111" w:rsidR="00372B60" w:rsidRDefault="00372B60" w:rsidP="00372B60">
            <w:pPr>
              <w:autoSpaceDE w:val="0"/>
              <w:autoSpaceDN w:val="0"/>
              <w:adjustRightInd w:val="0"/>
              <w:rPr>
                <w:rFonts w:eastAsia="Calibri" w:cs="Times New Roman"/>
                <w:bCs/>
                <w:szCs w:val="24"/>
              </w:rPr>
            </w:pPr>
            <w:r w:rsidRPr="00372B60">
              <w:rPr>
                <w:rFonts w:eastAsia="Calibri" w:cs="Times New Roman"/>
                <w:bCs/>
                <w:szCs w:val="24"/>
              </w:rPr>
              <w:t xml:space="preserve">The reviewers noted the strengths of the </w:t>
            </w:r>
            <w:r w:rsidR="009C4B9C" w:rsidRPr="00372B60">
              <w:rPr>
                <w:rFonts w:eastAsia="Calibri" w:cs="Times New Roman"/>
                <w:bCs/>
                <w:szCs w:val="24"/>
              </w:rPr>
              <w:t>program and</w:t>
            </w:r>
            <w:r w:rsidRPr="00372B60">
              <w:rPr>
                <w:rFonts w:eastAsia="Calibri" w:cs="Times New Roman"/>
                <w:bCs/>
                <w:szCs w:val="24"/>
              </w:rPr>
              <w:t xml:space="preserve"> would like to recommend the following</w:t>
            </w:r>
            <w:r>
              <w:rPr>
                <w:rFonts w:eastAsia="Calibri" w:cs="Times New Roman"/>
                <w:bCs/>
                <w:szCs w:val="24"/>
              </w:rPr>
              <w:t xml:space="preserve"> actions</w:t>
            </w:r>
            <w:r w:rsidRPr="00372B60">
              <w:rPr>
                <w:rFonts w:eastAsia="Calibri" w:cs="Times New Roman"/>
                <w:bCs/>
                <w:szCs w:val="24"/>
              </w:rPr>
              <w:t xml:space="preserve"> to be considered when working with the dean to develop an action plan as a result of the Academic Program Review process. </w:t>
            </w:r>
          </w:p>
          <w:p w14:paraId="7CACD133" w14:textId="77777777" w:rsidR="003A20C9" w:rsidRDefault="003A20C9" w:rsidP="00372B60">
            <w:pPr>
              <w:autoSpaceDE w:val="0"/>
              <w:autoSpaceDN w:val="0"/>
              <w:adjustRightInd w:val="0"/>
              <w:rPr>
                <w:rFonts w:eastAsia="Calibri" w:cs="Times New Roman"/>
                <w:bCs/>
                <w:szCs w:val="24"/>
              </w:rPr>
            </w:pPr>
          </w:p>
          <w:p w14:paraId="0CE28119" w14:textId="687F6163" w:rsidR="003A20C9" w:rsidRPr="003A20C9" w:rsidRDefault="003A20C9" w:rsidP="00372B60">
            <w:pPr>
              <w:autoSpaceDE w:val="0"/>
              <w:autoSpaceDN w:val="0"/>
              <w:adjustRightInd w:val="0"/>
              <w:rPr>
                <w:rFonts w:eastAsia="Calibri" w:cs="Times New Roman"/>
                <w:b/>
                <w:bCs/>
                <w:szCs w:val="24"/>
              </w:rPr>
            </w:pPr>
            <w:r>
              <w:rPr>
                <w:rFonts w:eastAsia="Calibri" w:cs="Times New Roman"/>
                <w:b/>
                <w:bCs/>
                <w:szCs w:val="24"/>
              </w:rPr>
              <w:t>Score: 101 - Exemplary</w:t>
            </w:r>
            <w:bookmarkStart w:id="0" w:name="_GoBack"/>
            <w:bookmarkEnd w:id="0"/>
          </w:p>
          <w:p w14:paraId="64FB5E17" w14:textId="77777777" w:rsidR="00372B60" w:rsidRPr="00372B60" w:rsidRDefault="00372B60" w:rsidP="00372B60">
            <w:pPr>
              <w:rPr>
                <w:rFonts w:eastAsia="Calibri" w:cs="Times New Roman"/>
                <w:bCs/>
                <w:szCs w:val="24"/>
              </w:rPr>
            </w:pPr>
          </w:p>
          <w:p w14:paraId="1A55921E" w14:textId="5D5E5BED" w:rsidR="00372B60" w:rsidRPr="00372B60" w:rsidRDefault="00372B60" w:rsidP="00372B60">
            <w:pPr>
              <w:rPr>
                <w:rFonts w:eastAsia="Times New Roman" w:cs="Times New Roman"/>
                <w:b/>
                <w:szCs w:val="24"/>
              </w:rPr>
            </w:pPr>
            <w:r w:rsidRPr="00372B60">
              <w:rPr>
                <w:rFonts w:eastAsia="Times New Roman" w:cs="Times New Roman"/>
                <w:b/>
                <w:szCs w:val="24"/>
              </w:rPr>
              <w:t>S</w:t>
            </w:r>
            <w:r>
              <w:rPr>
                <w:rFonts w:eastAsia="Times New Roman" w:cs="Times New Roman"/>
                <w:b/>
                <w:szCs w:val="24"/>
              </w:rPr>
              <w:t>trengths</w:t>
            </w:r>
            <w:r w:rsidRPr="00372B60">
              <w:rPr>
                <w:rFonts w:eastAsia="Times New Roman" w:cs="Times New Roman"/>
                <w:b/>
                <w:szCs w:val="24"/>
              </w:rPr>
              <w:t xml:space="preserve">: </w:t>
            </w:r>
          </w:p>
          <w:p w14:paraId="115C6DCF" w14:textId="63FCDF9B" w:rsidR="009C4B9C" w:rsidRDefault="009C4B9C" w:rsidP="00372B60">
            <w:pPr>
              <w:rPr>
                <w:rFonts w:eastAsia="Times New Roman" w:cs="Times New Roman"/>
                <w:color w:val="4472C4" w:themeColor="accent5"/>
                <w:szCs w:val="24"/>
              </w:rPr>
            </w:pPr>
            <w:r>
              <w:rPr>
                <w:rFonts w:eastAsia="Times New Roman" w:cs="Times New Roman"/>
                <w:color w:val="4472C4" w:themeColor="accent5"/>
                <w:szCs w:val="24"/>
              </w:rPr>
              <w:t>The program seems well run with detailed processes for evaluating the progress of the program, including ensuring the attainment of accreditation requirements, state laws and statutes, and students’ academic needs. The program has established procedures for regular professional development and self-evaluation that seem to effectively address issues that arise and ensure continuous improvement. The self-review states that this is the best program in Arizona and we can see that the data and description support this finding regarding the quality of the program.</w:t>
            </w:r>
          </w:p>
          <w:p w14:paraId="277D35DE" w14:textId="77777777" w:rsidR="009C4B9C" w:rsidRDefault="009C4B9C" w:rsidP="00372B60">
            <w:pPr>
              <w:rPr>
                <w:rFonts w:eastAsia="Times New Roman" w:cs="Times New Roman"/>
                <w:color w:val="4472C4" w:themeColor="accent5"/>
                <w:szCs w:val="24"/>
              </w:rPr>
            </w:pPr>
          </w:p>
          <w:p w14:paraId="621A2BBE" w14:textId="02E1B47D" w:rsidR="00372B60" w:rsidRPr="009C4B9C" w:rsidRDefault="009C4B9C" w:rsidP="00372B60">
            <w:pPr>
              <w:rPr>
                <w:rFonts w:eastAsia="Times New Roman" w:cs="Times New Roman"/>
                <w:color w:val="4472C4" w:themeColor="accent5"/>
                <w:szCs w:val="24"/>
              </w:rPr>
            </w:pPr>
            <w:r>
              <w:rPr>
                <w:rFonts w:eastAsia="Times New Roman" w:cs="Times New Roman"/>
                <w:color w:val="4472C4" w:themeColor="accent5"/>
                <w:szCs w:val="24"/>
              </w:rPr>
              <w:t xml:space="preserve"> </w:t>
            </w:r>
          </w:p>
          <w:p w14:paraId="210D099E" w14:textId="77777777" w:rsidR="00372B60" w:rsidRPr="00372B60" w:rsidRDefault="00372B60" w:rsidP="00372B60">
            <w:pPr>
              <w:rPr>
                <w:rFonts w:eastAsia="Times New Roman" w:cs="Times New Roman"/>
                <w:color w:val="FF0000"/>
                <w:szCs w:val="24"/>
              </w:rPr>
            </w:pPr>
            <w:r w:rsidRPr="00372B60">
              <w:rPr>
                <w:rFonts w:eastAsia="Times New Roman" w:cs="Times New Roman"/>
                <w:color w:val="FF0000"/>
                <w:szCs w:val="24"/>
              </w:rPr>
              <w:t xml:space="preserve"> </w:t>
            </w:r>
          </w:p>
          <w:p w14:paraId="29A2BBBC" w14:textId="77777777" w:rsidR="00372B60" w:rsidRPr="00372B60" w:rsidRDefault="00372B60" w:rsidP="00372B60">
            <w:pPr>
              <w:rPr>
                <w:rFonts w:eastAsia="Calibri" w:cs="Times New Roman"/>
                <w:color w:val="FF0000"/>
                <w:szCs w:val="24"/>
              </w:rPr>
            </w:pPr>
          </w:p>
          <w:p w14:paraId="6308ED31" w14:textId="094A888A" w:rsidR="00372B60" w:rsidRPr="00372B60" w:rsidRDefault="00372B60" w:rsidP="00372B60">
            <w:pPr>
              <w:rPr>
                <w:rFonts w:eastAsia="Calibri" w:cs="Times New Roman"/>
                <w:b/>
                <w:szCs w:val="24"/>
              </w:rPr>
            </w:pPr>
            <w:r>
              <w:rPr>
                <w:rFonts w:eastAsia="Times New Roman" w:cs="Times New Roman"/>
                <w:b/>
                <w:szCs w:val="24"/>
              </w:rPr>
              <w:t>Action Plan Recommendations</w:t>
            </w:r>
            <w:r w:rsidRPr="00372B60">
              <w:rPr>
                <w:rFonts w:eastAsia="Times New Roman" w:cs="Times New Roman"/>
                <w:b/>
                <w:szCs w:val="24"/>
              </w:rPr>
              <w:t>:</w:t>
            </w:r>
          </w:p>
          <w:p w14:paraId="2E4255D5" w14:textId="0E7557CA" w:rsidR="00372B60" w:rsidRPr="009C4B9C" w:rsidRDefault="009C4B9C" w:rsidP="00372B60">
            <w:pPr>
              <w:autoSpaceDE w:val="0"/>
              <w:autoSpaceDN w:val="0"/>
              <w:adjustRightInd w:val="0"/>
              <w:rPr>
                <w:rFonts w:eastAsia="Calibri" w:cs="Times New Roman"/>
                <w:color w:val="4472C4" w:themeColor="accent5"/>
                <w:szCs w:val="24"/>
              </w:rPr>
            </w:pPr>
            <w:r w:rsidRPr="009C4B9C">
              <w:rPr>
                <w:rFonts w:eastAsia="Calibri" w:cs="Times New Roman"/>
                <w:color w:val="4472C4" w:themeColor="accent5"/>
                <w:szCs w:val="24"/>
              </w:rPr>
              <w:t>We suggest expanding the program beyond just 20 students to offset the additional capital investment required to update the equipment. Perhaps they could have multiple blocks or staggered blocks of student groups.</w:t>
            </w:r>
          </w:p>
          <w:p w14:paraId="4D335D73" w14:textId="77777777" w:rsidR="00372B60" w:rsidRPr="00372B60" w:rsidRDefault="00372B60" w:rsidP="00372B60">
            <w:pPr>
              <w:autoSpaceDE w:val="0"/>
              <w:autoSpaceDN w:val="0"/>
              <w:adjustRightInd w:val="0"/>
              <w:rPr>
                <w:rFonts w:eastAsia="Calibri" w:cs="Times New Roman"/>
                <w:b/>
                <w:bCs/>
                <w:szCs w:val="24"/>
              </w:rPr>
            </w:pPr>
          </w:p>
          <w:p w14:paraId="41E3A7AE" w14:textId="77777777" w:rsidR="00372B60" w:rsidRPr="00372B60" w:rsidRDefault="00372B60" w:rsidP="00372B60">
            <w:pPr>
              <w:autoSpaceDE w:val="0"/>
              <w:autoSpaceDN w:val="0"/>
              <w:adjustRightInd w:val="0"/>
              <w:rPr>
                <w:rFonts w:eastAsia="Calibri" w:cs="Times New Roman"/>
                <w:b/>
                <w:bCs/>
                <w:szCs w:val="24"/>
              </w:rPr>
            </w:pPr>
          </w:p>
        </w:tc>
      </w:tr>
    </w:tbl>
    <w:p w14:paraId="4B4E3E93" w14:textId="77777777" w:rsidR="004D3BB1" w:rsidRDefault="004D3BB1">
      <w:pPr>
        <w:rPr>
          <w:rFonts w:ascii="Times New Roman" w:hAnsi="Times New Roman" w:cs="Times New Roman"/>
          <w:b/>
          <w:sz w:val="24"/>
          <w:szCs w:val="24"/>
        </w:rPr>
      </w:pPr>
    </w:p>
    <w:p w14:paraId="6DBA106F" w14:textId="0F40759C" w:rsidR="004D3BB1" w:rsidRPr="0002172B" w:rsidRDefault="004D3BB1">
      <w:pPr>
        <w:rPr>
          <w:rFonts w:ascii="Times New Roman" w:hAnsi="Times New Roman" w:cs="Times New Roman"/>
          <w:b/>
          <w:sz w:val="24"/>
          <w:szCs w:val="24"/>
        </w:rPr>
      </w:pPr>
    </w:p>
    <w:sectPr w:rsidR="004D3BB1" w:rsidRPr="0002172B" w:rsidSect="003E380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E423C" w14:textId="77777777" w:rsidR="002F0AC7" w:rsidRDefault="002F0AC7" w:rsidP="0004759C">
      <w:r>
        <w:separator/>
      </w:r>
    </w:p>
  </w:endnote>
  <w:endnote w:type="continuationSeparator" w:id="0">
    <w:p w14:paraId="0B0446CA" w14:textId="77777777" w:rsidR="002F0AC7" w:rsidRDefault="002F0AC7"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9789"/>
      <w:docPartObj>
        <w:docPartGallery w:val="Page Numbers (Bottom of Page)"/>
        <w:docPartUnique/>
      </w:docPartObj>
    </w:sdtPr>
    <w:sdtEndPr>
      <w:rPr>
        <w:noProof/>
      </w:rPr>
    </w:sdtEndPr>
    <w:sdtContent>
      <w:p w14:paraId="4A440DB3" w14:textId="2C5E2DDB" w:rsidR="00164F1E" w:rsidRDefault="00164F1E">
        <w:pPr>
          <w:pStyle w:val="Footer"/>
          <w:jc w:val="right"/>
        </w:pPr>
        <w:r>
          <w:t xml:space="preserve">APR Peer Review Panel  Report Rubric page </w:t>
        </w:r>
        <w:r>
          <w:fldChar w:fldCharType="begin"/>
        </w:r>
        <w:r>
          <w:instrText xml:space="preserve"> PAGE   \* MERGEFORMAT </w:instrText>
        </w:r>
        <w:r>
          <w:fldChar w:fldCharType="separate"/>
        </w:r>
        <w:r w:rsidR="002F0AC7">
          <w:rPr>
            <w:noProof/>
          </w:rPr>
          <w:t>1</w:t>
        </w:r>
        <w:r>
          <w:rPr>
            <w:noProof/>
          </w:rPr>
          <w:fldChar w:fldCharType="end"/>
        </w:r>
      </w:p>
    </w:sdtContent>
  </w:sdt>
  <w:p w14:paraId="6235C828" w14:textId="77777777" w:rsidR="00164F1E" w:rsidRDefault="0016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55013" w14:textId="77777777" w:rsidR="002F0AC7" w:rsidRDefault="002F0AC7" w:rsidP="0004759C">
      <w:r>
        <w:separator/>
      </w:r>
    </w:p>
  </w:footnote>
  <w:footnote w:type="continuationSeparator" w:id="0">
    <w:p w14:paraId="0DA33F02" w14:textId="77777777" w:rsidR="002F0AC7" w:rsidRDefault="002F0AC7" w:rsidP="0004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6">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9">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
  </w:num>
  <w:num w:numId="4">
    <w:abstractNumId w:val="11"/>
  </w:num>
  <w:num w:numId="5">
    <w:abstractNumId w:val="3"/>
  </w:num>
  <w:num w:numId="6">
    <w:abstractNumId w:val="13"/>
  </w:num>
  <w:num w:numId="7">
    <w:abstractNumId w:val="2"/>
  </w:num>
  <w:num w:numId="8">
    <w:abstractNumId w:val="7"/>
  </w:num>
  <w:num w:numId="9">
    <w:abstractNumId w:val="0"/>
  </w:num>
  <w:num w:numId="10">
    <w:abstractNumId w:val="4"/>
  </w:num>
  <w:num w:numId="11">
    <w:abstractNumId w:val="6"/>
  </w:num>
  <w:num w:numId="12">
    <w:abstractNumId w:val="14"/>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5"/>
    <w:rsid w:val="000200B1"/>
    <w:rsid w:val="0002172B"/>
    <w:rsid w:val="000338BE"/>
    <w:rsid w:val="000410EA"/>
    <w:rsid w:val="0004759C"/>
    <w:rsid w:val="0007448F"/>
    <w:rsid w:val="001117CE"/>
    <w:rsid w:val="00164F1E"/>
    <w:rsid w:val="00165623"/>
    <w:rsid w:val="001C7E91"/>
    <w:rsid w:val="001D7858"/>
    <w:rsid w:val="002011FC"/>
    <w:rsid w:val="002026B4"/>
    <w:rsid w:val="00233435"/>
    <w:rsid w:val="00261C7A"/>
    <w:rsid w:val="00271311"/>
    <w:rsid w:val="00282952"/>
    <w:rsid w:val="002908B3"/>
    <w:rsid w:val="002B0DE1"/>
    <w:rsid w:val="002B69B1"/>
    <w:rsid w:val="002E20E1"/>
    <w:rsid w:val="002E36B2"/>
    <w:rsid w:val="002F0AC7"/>
    <w:rsid w:val="002F5B1C"/>
    <w:rsid w:val="003603F4"/>
    <w:rsid w:val="00372B60"/>
    <w:rsid w:val="0038410A"/>
    <w:rsid w:val="003A20C9"/>
    <w:rsid w:val="003C134A"/>
    <w:rsid w:val="003D6BA5"/>
    <w:rsid w:val="003E3802"/>
    <w:rsid w:val="00473C38"/>
    <w:rsid w:val="004A3174"/>
    <w:rsid w:val="004C2142"/>
    <w:rsid w:val="004D215B"/>
    <w:rsid w:val="004D3BB1"/>
    <w:rsid w:val="00513DFD"/>
    <w:rsid w:val="005325D5"/>
    <w:rsid w:val="0058091A"/>
    <w:rsid w:val="005B7835"/>
    <w:rsid w:val="005D4D48"/>
    <w:rsid w:val="005F5829"/>
    <w:rsid w:val="00626186"/>
    <w:rsid w:val="00657EA3"/>
    <w:rsid w:val="006A2858"/>
    <w:rsid w:val="006A691B"/>
    <w:rsid w:val="00714065"/>
    <w:rsid w:val="00740C1F"/>
    <w:rsid w:val="007556F4"/>
    <w:rsid w:val="007563BE"/>
    <w:rsid w:val="007743CD"/>
    <w:rsid w:val="00783EFB"/>
    <w:rsid w:val="00796BF7"/>
    <w:rsid w:val="007B51A8"/>
    <w:rsid w:val="007C73D9"/>
    <w:rsid w:val="007E6E27"/>
    <w:rsid w:val="007F6499"/>
    <w:rsid w:val="008227D0"/>
    <w:rsid w:val="008477B3"/>
    <w:rsid w:val="00876E4C"/>
    <w:rsid w:val="00890581"/>
    <w:rsid w:val="008A529D"/>
    <w:rsid w:val="008B161C"/>
    <w:rsid w:val="008B5AFF"/>
    <w:rsid w:val="00944363"/>
    <w:rsid w:val="009676BF"/>
    <w:rsid w:val="009A14AA"/>
    <w:rsid w:val="009C4B9C"/>
    <w:rsid w:val="009C6857"/>
    <w:rsid w:val="009C7F5B"/>
    <w:rsid w:val="009D5711"/>
    <w:rsid w:val="009D5FBD"/>
    <w:rsid w:val="00A3531F"/>
    <w:rsid w:val="00A54D6B"/>
    <w:rsid w:val="00A6007D"/>
    <w:rsid w:val="00AA0987"/>
    <w:rsid w:val="00AB2AA0"/>
    <w:rsid w:val="00AF37A1"/>
    <w:rsid w:val="00B27DD5"/>
    <w:rsid w:val="00B500C6"/>
    <w:rsid w:val="00B5436E"/>
    <w:rsid w:val="00B85389"/>
    <w:rsid w:val="00BA4EAA"/>
    <w:rsid w:val="00BB23B5"/>
    <w:rsid w:val="00BD4C73"/>
    <w:rsid w:val="00C0279F"/>
    <w:rsid w:val="00C34E95"/>
    <w:rsid w:val="00C4142A"/>
    <w:rsid w:val="00C4487B"/>
    <w:rsid w:val="00C51D85"/>
    <w:rsid w:val="00CE6E41"/>
    <w:rsid w:val="00D131EF"/>
    <w:rsid w:val="00D20789"/>
    <w:rsid w:val="00D57002"/>
    <w:rsid w:val="00D74B4A"/>
    <w:rsid w:val="00D7702C"/>
    <w:rsid w:val="00DA219D"/>
    <w:rsid w:val="00DB0947"/>
    <w:rsid w:val="00DC29C9"/>
    <w:rsid w:val="00E04F86"/>
    <w:rsid w:val="00E56EA3"/>
    <w:rsid w:val="00E860FF"/>
    <w:rsid w:val="00E9068B"/>
    <w:rsid w:val="00E934CC"/>
    <w:rsid w:val="00F01996"/>
    <w:rsid w:val="00F35FA8"/>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4EEE2-45CA-4223-AEEB-A9389CDB4D10}"/>
</file>

<file path=customXml/itemProps2.xml><?xml version="1.0" encoding="utf-8"?>
<ds:datastoreItem xmlns:ds="http://schemas.openxmlformats.org/officeDocument/2006/customXml" ds:itemID="{69B279AE-E404-452F-B5F7-CE2E849EBDE8}"/>
</file>

<file path=customXml/itemProps3.xml><?xml version="1.0" encoding="utf-8"?>
<ds:datastoreItem xmlns:ds="http://schemas.openxmlformats.org/officeDocument/2006/customXml" ds:itemID="{F027D74A-1EAF-4F71-AB7C-7C4FA82BE58E}"/>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kieser1</cp:lastModifiedBy>
  <cp:revision>2</cp:revision>
  <cp:lastPrinted>2018-08-16T21:01:00Z</cp:lastPrinted>
  <dcterms:created xsi:type="dcterms:W3CDTF">2019-10-21T14:39:00Z</dcterms:created>
  <dcterms:modified xsi:type="dcterms:W3CDTF">2019-10-21T14:39:00Z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