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110EA9" w:rsidRPr="00110EA9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Certificates ___</w:t>
      </w:r>
      <w:r w:rsidR="003F07F3">
        <w:rPr>
          <w:rFonts w:asciiTheme="minorHAnsi" w:hAnsiTheme="minorHAnsi" w:cstheme="minorHAnsi"/>
          <w:b/>
          <w:szCs w:val="24"/>
        </w:rPr>
        <w:t xml:space="preserve">Massage Therapy Certificate </w:t>
      </w:r>
      <w:r>
        <w:rPr>
          <w:rFonts w:asciiTheme="minorHAnsi" w:hAnsiTheme="minorHAnsi" w:cstheme="minorHAnsi"/>
          <w:b/>
          <w:szCs w:val="24"/>
        </w:rPr>
        <w:t>____________________________________________________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3DF2">
              <w:rPr>
                <w:rFonts w:asciiTheme="minorHAnsi" w:hAnsiTheme="minorHAnsi" w:cstheme="minorHAnsi"/>
                <w:sz w:val="20"/>
                <w:szCs w:val="20"/>
              </w:rPr>
              <w:t>Increase enrollment in program to have a consistent 10-12 students.  Spending more time in the community for marketing our program.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3DF2">
              <w:rPr>
                <w:rFonts w:asciiTheme="minorHAnsi" w:hAnsiTheme="minorHAnsi" w:cstheme="minorHAnsi"/>
                <w:sz w:val="20"/>
                <w:szCs w:val="20"/>
              </w:rPr>
              <w:t xml:space="preserve">$2,500 added to budget to purchase curtain for classroom to facilitate all the students finishing their practicum hours during the semester. 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DD188E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3DF2">
              <w:rPr>
                <w:rFonts w:asciiTheme="minorHAnsi" w:hAnsiTheme="minorHAnsi" w:cstheme="minorHAnsi"/>
                <w:sz w:val="20"/>
                <w:szCs w:val="20"/>
              </w:rPr>
              <w:t>1 year</w:t>
            </w:r>
            <w:r w:rsidR="009854CC">
              <w:rPr>
                <w:rFonts w:asciiTheme="minorHAnsi" w:hAnsiTheme="minorHAnsi" w:cstheme="minorHAnsi"/>
                <w:sz w:val="20"/>
                <w:szCs w:val="20"/>
              </w:rPr>
              <w:t>. (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>2020)</w:t>
            </w:r>
            <w:r w:rsidR="00AA3DF2">
              <w:rPr>
                <w:rFonts w:asciiTheme="minorHAnsi" w:hAnsiTheme="minorHAnsi" w:cstheme="minorHAnsi"/>
                <w:sz w:val="20"/>
                <w:szCs w:val="20"/>
              </w:rPr>
              <w:t xml:space="preserve">  The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 xml:space="preserve"> curtains are already on order so we can begin to make the massage classroom more clinic friendly. </w:t>
            </w:r>
          </w:p>
          <w:p w:rsidR="00683E26" w:rsidRDefault="00AA3DF2" w:rsidP="00DD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Get some events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 xml:space="preserve"> scheduled where students can bring massage chairs and create some excitement.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3B03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3DF2">
              <w:rPr>
                <w:rFonts w:asciiTheme="minorHAnsi" w:hAnsiTheme="minorHAnsi" w:cstheme="minorHAnsi"/>
                <w:sz w:val="20"/>
                <w:szCs w:val="20"/>
              </w:rPr>
              <w:t xml:space="preserve">Seeing a consistent enrollment and facilitating the students’ hours in clinic.  </w:t>
            </w:r>
            <w:r w:rsidR="003B03DE">
              <w:rPr>
                <w:rFonts w:asciiTheme="minorHAnsi" w:hAnsiTheme="minorHAnsi" w:cstheme="minorHAnsi"/>
                <w:sz w:val="20"/>
                <w:szCs w:val="20"/>
              </w:rPr>
              <w:t>Continue using</w:t>
            </w:r>
            <w:r w:rsidR="00AA3DF2">
              <w:rPr>
                <w:rFonts w:asciiTheme="minorHAnsi" w:hAnsiTheme="minorHAnsi" w:cstheme="minorHAnsi"/>
                <w:sz w:val="20"/>
                <w:szCs w:val="20"/>
              </w:rPr>
              <w:t xml:space="preserve"> social media networking</w:t>
            </w:r>
            <w:r w:rsidR="003B03DE">
              <w:rPr>
                <w:rFonts w:asciiTheme="minorHAnsi" w:hAnsiTheme="minorHAnsi" w:cstheme="minorHAnsi"/>
                <w:sz w:val="20"/>
                <w:szCs w:val="20"/>
              </w:rPr>
              <w:t>, we have made some strides and want to build on the momentum.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83E26" w:rsidRDefault="003B03DE" w:rsidP="00DD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 and implement a spreadsheet to track and measure completion rate and job placement as well as students who continue to AAS degree from the certification program.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 xml:space="preserve"> At orientation, encourage students to continue to AAS and to BS with a pathway and continue to check in with them throughout the process.</w:t>
            </w: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DD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 xml:space="preserve">  I will have better data for my next program review.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>1-3 years 2019-20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>More students enrolling in the AAS program and possible pathway to a University</w:t>
            </w:r>
          </w:p>
        </w:tc>
      </w:tr>
      <w:tr w:rsidR="00683E26" w:rsidTr="00DD188E">
        <w:trPr>
          <w:trHeight w:val="638"/>
        </w:trPr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>Create a new mission and vision statement for our program with my staff.</w:t>
            </w: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 xml:space="preserve"> There is 0 cost.  We will give our program a more unified feeling.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>Next semester Fall 2019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DD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DD188E">
              <w:rPr>
                <w:rFonts w:asciiTheme="minorHAnsi" w:hAnsiTheme="minorHAnsi" w:cstheme="minorHAnsi"/>
                <w:sz w:val="20"/>
                <w:szCs w:val="20"/>
              </w:rPr>
              <w:t xml:space="preserve"> Starting a new semester with common goals for the staff can generate a new positive energy to help boost morale and increase enrollment.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FA4">
              <w:rPr>
                <w:rFonts w:asciiTheme="minorHAnsi" w:hAnsiTheme="minorHAnsi" w:cstheme="minorHAnsi"/>
                <w:sz w:val="20"/>
                <w:szCs w:val="20"/>
              </w:rPr>
              <w:t xml:space="preserve">Continue to incorporate </w:t>
            </w:r>
            <w:r w:rsidR="00A56F66">
              <w:rPr>
                <w:rFonts w:asciiTheme="minorHAnsi" w:hAnsiTheme="minorHAnsi" w:cstheme="minorHAnsi"/>
                <w:sz w:val="20"/>
                <w:szCs w:val="20"/>
              </w:rPr>
              <w:t>TracPrac (a third party tracking site)</w:t>
            </w:r>
            <w:r w:rsidR="00120FA4">
              <w:rPr>
                <w:rFonts w:asciiTheme="minorHAnsi" w:hAnsiTheme="minorHAnsi" w:cstheme="minorHAnsi"/>
                <w:sz w:val="20"/>
                <w:szCs w:val="20"/>
              </w:rPr>
              <w:t xml:space="preserve"> to keep track of </w:t>
            </w:r>
            <w:r w:rsidR="00A56F66">
              <w:rPr>
                <w:rFonts w:asciiTheme="minorHAnsi" w:hAnsiTheme="minorHAnsi" w:cstheme="minorHAnsi"/>
                <w:sz w:val="20"/>
                <w:szCs w:val="20"/>
              </w:rPr>
              <w:t>student’s</w:t>
            </w:r>
            <w:r w:rsidR="00120FA4">
              <w:rPr>
                <w:rFonts w:asciiTheme="minorHAnsi" w:hAnsiTheme="minorHAnsi" w:cstheme="minorHAnsi"/>
                <w:sz w:val="20"/>
                <w:szCs w:val="20"/>
              </w:rPr>
              <w:t xml:space="preserve"> clock/academic hours as well as </w:t>
            </w:r>
            <w:r w:rsidR="00A56F66">
              <w:rPr>
                <w:rFonts w:asciiTheme="minorHAnsi" w:hAnsiTheme="minorHAnsi" w:cstheme="minorHAnsi"/>
                <w:sz w:val="20"/>
                <w:szCs w:val="20"/>
              </w:rPr>
              <w:t>incorporate using tablets in the massage clinic to update our training in the clinic setting.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6F66">
              <w:rPr>
                <w:rFonts w:asciiTheme="minorHAnsi" w:hAnsiTheme="minorHAnsi" w:cstheme="minorHAnsi"/>
                <w:sz w:val="20"/>
                <w:szCs w:val="20"/>
              </w:rPr>
              <w:t xml:space="preserve"> 0 cost to program.  Students pay for TracPrac app separately and IT has ordered the tablets for us.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6F66">
              <w:rPr>
                <w:rFonts w:asciiTheme="minorHAnsi" w:hAnsiTheme="minorHAnsi" w:cstheme="minorHAnsi"/>
                <w:sz w:val="20"/>
                <w:szCs w:val="20"/>
              </w:rPr>
              <w:t>1-2 years 2019-2021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69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6F66">
              <w:rPr>
                <w:rFonts w:asciiTheme="minorHAnsi" w:hAnsiTheme="minorHAnsi" w:cstheme="minorHAnsi"/>
                <w:sz w:val="20"/>
                <w:szCs w:val="20"/>
              </w:rPr>
              <w:t xml:space="preserve">Our students will be </w:t>
            </w:r>
            <w:r w:rsidR="00686938">
              <w:rPr>
                <w:rFonts w:asciiTheme="minorHAnsi" w:hAnsiTheme="minorHAnsi" w:cstheme="minorHAnsi"/>
                <w:sz w:val="20"/>
                <w:szCs w:val="20"/>
              </w:rPr>
              <w:t xml:space="preserve">proficient in their clinic practices using </w:t>
            </w:r>
            <w:r w:rsidR="00A56F66">
              <w:rPr>
                <w:rFonts w:asciiTheme="minorHAnsi" w:hAnsiTheme="minorHAnsi" w:cstheme="minorHAnsi"/>
                <w:sz w:val="20"/>
                <w:szCs w:val="20"/>
              </w:rPr>
              <w:t>the tablets.  The spas and some Chiropractor’s offices use this technology.  Resulting in our students being more hirable upon graduation.</w:t>
            </w:r>
            <w:r w:rsidR="00686938">
              <w:rPr>
                <w:rFonts w:asciiTheme="minorHAnsi" w:hAnsiTheme="minorHAnsi" w:cstheme="minorHAnsi"/>
                <w:sz w:val="20"/>
                <w:szCs w:val="20"/>
              </w:rPr>
              <w:t xml:space="preserve"> In short, quicker job placement for our students.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Discuss progress made toward Action Plan goals after three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B9" w:rsidRDefault="008A5CB9" w:rsidP="00B16A25">
      <w:pPr>
        <w:spacing w:line="240" w:lineRule="auto"/>
      </w:pPr>
      <w:r>
        <w:separator/>
      </w:r>
    </w:p>
  </w:endnote>
  <w:endnote w:type="continuationSeparator" w:id="0">
    <w:p w:rsidR="008A5CB9" w:rsidRDefault="008A5CB9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B9" w:rsidRDefault="008A5CB9" w:rsidP="00B16A25">
      <w:pPr>
        <w:spacing w:line="240" w:lineRule="auto"/>
      </w:pPr>
      <w:r>
        <w:separator/>
      </w:r>
    </w:p>
  </w:footnote>
  <w:footnote w:type="continuationSeparator" w:id="0">
    <w:p w:rsidR="008A5CB9" w:rsidRDefault="008A5CB9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A06DC"/>
    <w:rsid w:val="00110EA9"/>
    <w:rsid w:val="00120FA4"/>
    <w:rsid w:val="001572FD"/>
    <w:rsid w:val="002A7035"/>
    <w:rsid w:val="002E2B18"/>
    <w:rsid w:val="003B03DE"/>
    <w:rsid w:val="003B0B63"/>
    <w:rsid w:val="003F07F3"/>
    <w:rsid w:val="004D49F6"/>
    <w:rsid w:val="00683E26"/>
    <w:rsid w:val="00686938"/>
    <w:rsid w:val="007216FC"/>
    <w:rsid w:val="00753C1D"/>
    <w:rsid w:val="00764E98"/>
    <w:rsid w:val="00767639"/>
    <w:rsid w:val="007978BC"/>
    <w:rsid w:val="00810450"/>
    <w:rsid w:val="008A5CB9"/>
    <w:rsid w:val="00956E87"/>
    <w:rsid w:val="009854CC"/>
    <w:rsid w:val="009E44AE"/>
    <w:rsid w:val="00A56F66"/>
    <w:rsid w:val="00A63C23"/>
    <w:rsid w:val="00AA3DF2"/>
    <w:rsid w:val="00B16A25"/>
    <w:rsid w:val="00B73FEF"/>
    <w:rsid w:val="00CA522E"/>
    <w:rsid w:val="00D807A0"/>
    <w:rsid w:val="00D92ADC"/>
    <w:rsid w:val="00DD188E"/>
    <w:rsid w:val="00DE044F"/>
    <w:rsid w:val="00E73806"/>
    <w:rsid w:val="00EF5C92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3517A-F011-4571-BB92-FA857C1333A6}"/>
</file>

<file path=customXml/itemProps2.xml><?xml version="1.0" encoding="utf-8"?>
<ds:datastoreItem xmlns:ds="http://schemas.openxmlformats.org/officeDocument/2006/customXml" ds:itemID="{CB028FE6-B5B9-4CA7-834C-62027C7D1438}"/>
</file>

<file path=customXml/itemProps3.xml><?xml version="1.0" encoding="utf-8"?>
<ds:datastoreItem xmlns:ds="http://schemas.openxmlformats.org/officeDocument/2006/customXml" ds:itemID="{1B9E2AB1-837D-4A67-AC03-48131EB69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2019-03-20T22:25:00Z</dcterms:created>
  <dcterms:modified xsi:type="dcterms:W3CDTF">2019-03-20T22:25:00Z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