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8C5569">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Academic Program Review: Self-Study</w:t>
      </w: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Cs/>
          <w:i/>
          <w:sz w:val="20"/>
          <w:szCs w:val="20"/>
        </w:rPr>
      </w:pP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2E1509" w:rsidRDefault="002E1509">
            <w:pPr>
              <w:autoSpaceDE w:val="0"/>
              <w:autoSpaceDN w:val="0"/>
              <w:adjustRightInd w:val="0"/>
              <w:outlineLvl w:val="0"/>
              <w:rPr>
                <w:rFonts w:ascii="Calibri" w:hAnsi="Calibri" w:cs="Calibri"/>
                <w:bCs/>
                <w:sz w:val="20"/>
                <w:szCs w:val="20"/>
              </w:rPr>
            </w:pPr>
          </w:p>
          <w:p w:rsidR="00642FBC" w:rsidRPr="002E1509" w:rsidRDefault="00642FBC" w:rsidP="00642FBC">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Associates of Applied Science</w:t>
            </w:r>
          </w:p>
          <w:p w:rsidR="004C07AD" w:rsidRPr="002E1509" w:rsidRDefault="004C07AD" w:rsidP="004C07AD">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Associates of Applied Science-Equine Management and Training</w:t>
            </w:r>
          </w:p>
          <w:p w:rsidR="003731B4" w:rsidRPr="002E1509" w:rsidRDefault="003731B4" w:rsidP="003731B4">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Associates of Arts</w:t>
            </w:r>
          </w:p>
          <w:p w:rsidR="003731B4" w:rsidRPr="002E1509" w:rsidRDefault="003731B4" w:rsidP="003731B4">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Associates of Science</w:t>
            </w:r>
          </w:p>
          <w:p w:rsidR="00B12430" w:rsidRDefault="00B12430" w:rsidP="00642FBC">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2E1509" w:rsidRDefault="002E1509">
            <w:pPr>
              <w:autoSpaceDE w:val="0"/>
              <w:autoSpaceDN w:val="0"/>
              <w:adjustRightInd w:val="0"/>
              <w:outlineLvl w:val="0"/>
              <w:rPr>
                <w:rFonts w:ascii="Calibri" w:hAnsi="Calibri" w:cs="Calibri"/>
                <w:bCs/>
                <w:sz w:val="20"/>
                <w:szCs w:val="20"/>
              </w:rPr>
            </w:pPr>
          </w:p>
          <w:p w:rsidR="00B12430" w:rsidRPr="002E1509" w:rsidRDefault="003731B4">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Business</w:t>
            </w:r>
          </w:p>
          <w:p w:rsidR="003731B4" w:rsidRPr="002E1509" w:rsidRDefault="003731B4">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Agriculture General</w:t>
            </w:r>
          </w:p>
          <w:p w:rsidR="004C07AD" w:rsidRPr="002E1509" w:rsidRDefault="004C07AD" w:rsidP="004C07AD">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Equine Management and Training</w:t>
            </w:r>
          </w:p>
          <w:p w:rsidR="003731B4" w:rsidRDefault="003731B4">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2E1509" w:rsidRDefault="002E1509">
            <w:pPr>
              <w:autoSpaceDE w:val="0"/>
              <w:autoSpaceDN w:val="0"/>
              <w:adjustRightInd w:val="0"/>
              <w:outlineLvl w:val="0"/>
              <w:rPr>
                <w:rFonts w:ascii="Calibri" w:hAnsi="Calibri" w:cs="Calibri"/>
                <w:bCs/>
                <w:sz w:val="20"/>
                <w:szCs w:val="20"/>
              </w:rPr>
            </w:pPr>
          </w:p>
          <w:p w:rsidR="00F630FE" w:rsidRPr="002E1509" w:rsidRDefault="00F630FE">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Name:</w:t>
            </w:r>
            <w:r w:rsidR="00E710C9">
              <w:rPr>
                <w:rFonts w:ascii="Calibri" w:hAnsi="Calibri" w:cs="Calibri"/>
                <w:bCs/>
                <w:sz w:val="24"/>
                <w:szCs w:val="24"/>
              </w:rPr>
              <w:t xml:space="preserve"> </w:t>
            </w:r>
            <w:r w:rsidR="0061604E" w:rsidRPr="002E1509">
              <w:rPr>
                <w:rFonts w:ascii="Calibri" w:hAnsi="Calibri" w:cs="Calibri"/>
                <w:bCs/>
                <w:sz w:val="24"/>
                <w:szCs w:val="24"/>
              </w:rPr>
              <w:t>Kristen Benedict</w:t>
            </w:r>
          </w:p>
          <w:p w:rsidR="00F630FE" w:rsidRPr="002E1509" w:rsidRDefault="00F630FE">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Campus:</w:t>
            </w:r>
            <w:r w:rsidR="00E710C9">
              <w:rPr>
                <w:rFonts w:ascii="Calibri" w:hAnsi="Calibri" w:cs="Calibri"/>
                <w:bCs/>
                <w:sz w:val="24"/>
                <w:szCs w:val="24"/>
              </w:rPr>
              <w:t xml:space="preserve"> </w:t>
            </w:r>
            <w:r w:rsidR="0061604E" w:rsidRPr="002E1509">
              <w:rPr>
                <w:rFonts w:ascii="Calibri" w:hAnsi="Calibri" w:cs="Calibri"/>
                <w:bCs/>
                <w:sz w:val="24"/>
                <w:szCs w:val="24"/>
              </w:rPr>
              <w:t>SPC V118</w:t>
            </w:r>
          </w:p>
          <w:p w:rsidR="00F630FE" w:rsidRPr="002E1509" w:rsidRDefault="00F630FE">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 xml:space="preserve">Phone: </w:t>
            </w:r>
            <w:r w:rsidR="0061604E" w:rsidRPr="002E1509">
              <w:rPr>
                <w:rFonts w:ascii="Calibri" w:hAnsi="Calibri" w:cs="Calibri"/>
                <w:bCs/>
                <w:sz w:val="24"/>
                <w:szCs w:val="24"/>
              </w:rPr>
              <w:t>520-251-2140</w:t>
            </w:r>
          </w:p>
          <w:p w:rsidR="00F630FE" w:rsidRDefault="00F630FE">
            <w:pPr>
              <w:autoSpaceDE w:val="0"/>
              <w:autoSpaceDN w:val="0"/>
              <w:adjustRightInd w:val="0"/>
              <w:outlineLvl w:val="0"/>
              <w:rPr>
                <w:rFonts w:ascii="Calibri" w:hAnsi="Calibri" w:cs="Calibri"/>
                <w:bCs/>
                <w:sz w:val="24"/>
                <w:szCs w:val="24"/>
              </w:rPr>
            </w:pPr>
            <w:r w:rsidRPr="002E1509">
              <w:rPr>
                <w:rFonts w:ascii="Calibri" w:hAnsi="Calibri" w:cs="Calibri"/>
                <w:bCs/>
                <w:sz w:val="24"/>
                <w:szCs w:val="24"/>
              </w:rPr>
              <w:t xml:space="preserve">Email: </w:t>
            </w:r>
            <w:hyperlink r:id="rId8" w:history="1">
              <w:r w:rsidR="000C4CC7" w:rsidRPr="00C21922">
                <w:rPr>
                  <w:rStyle w:val="Hyperlink"/>
                  <w:rFonts w:ascii="Calibri" w:hAnsi="Calibri" w:cs="Calibri"/>
                  <w:bCs/>
                  <w:sz w:val="24"/>
                  <w:szCs w:val="24"/>
                </w:rPr>
                <w:t>kristen.benedict@centralaz.edu</w:t>
              </w:r>
            </w:hyperlink>
          </w:p>
          <w:p w:rsidR="000C4CC7" w:rsidRDefault="000C4CC7">
            <w:pPr>
              <w:autoSpaceDE w:val="0"/>
              <w:autoSpaceDN w:val="0"/>
              <w:adjustRightInd w:val="0"/>
              <w:outlineLvl w:val="0"/>
              <w:rPr>
                <w:rFonts w:ascii="Calibri" w:hAnsi="Calibri" w:cs="Calibri"/>
                <w:bCs/>
                <w:sz w:val="20"/>
                <w:szCs w:val="20"/>
              </w:rPr>
            </w:pPr>
          </w:p>
        </w:tc>
      </w:tr>
      <w:tr w:rsidR="0061604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04E" w:rsidRDefault="0061604E">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E67" w:rsidRDefault="00BE2E67">
            <w:pPr>
              <w:autoSpaceDE w:val="0"/>
              <w:autoSpaceDN w:val="0"/>
              <w:adjustRightInd w:val="0"/>
              <w:outlineLvl w:val="0"/>
              <w:rPr>
                <w:rFonts w:ascii="Calibri" w:hAnsi="Calibri" w:cs="Calibri"/>
                <w:sz w:val="20"/>
                <w:szCs w:val="20"/>
              </w:rPr>
            </w:pPr>
            <w:r>
              <w:rPr>
                <w:rFonts w:ascii="Calibri" w:hAnsi="Calibri" w:cs="Calibri"/>
                <w:sz w:val="20"/>
                <w:szCs w:val="20"/>
              </w:rPr>
              <w:t>What is the description of the program as stated in the current CAC catalog?</w:t>
            </w:r>
          </w:p>
          <w:p w:rsidR="002E1509" w:rsidRDefault="002E1509">
            <w:pPr>
              <w:autoSpaceDE w:val="0"/>
              <w:autoSpaceDN w:val="0"/>
              <w:adjustRightInd w:val="0"/>
              <w:outlineLvl w:val="0"/>
              <w:rPr>
                <w:rFonts w:ascii="Calibri" w:hAnsi="Calibri" w:cs="Calibri"/>
                <w:sz w:val="20"/>
                <w:szCs w:val="20"/>
              </w:rPr>
            </w:pPr>
          </w:p>
          <w:p w:rsidR="002E1509" w:rsidRPr="002E1509" w:rsidRDefault="00874BD5" w:rsidP="002E1509">
            <w:pPr>
              <w:rPr>
                <w:rFonts w:eastAsiaTheme="minorHAnsi" w:cs="Times New Roman"/>
                <w:sz w:val="24"/>
                <w:szCs w:val="24"/>
                <w:u w:val="single"/>
              </w:rPr>
            </w:pPr>
            <w:r>
              <w:rPr>
                <w:rFonts w:eastAsiaTheme="minorHAnsi" w:cs="Times New Roman"/>
                <w:sz w:val="24"/>
                <w:szCs w:val="24"/>
                <w:u w:val="single"/>
              </w:rPr>
              <w:t>Ag</w:t>
            </w:r>
            <w:r w:rsidR="002E1509" w:rsidRPr="002E1509">
              <w:rPr>
                <w:rFonts w:eastAsiaTheme="minorHAnsi" w:cs="Times New Roman"/>
                <w:sz w:val="24"/>
                <w:szCs w:val="24"/>
                <w:u w:val="single"/>
              </w:rPr>
              <w:t xml:space="preserve"> AS Degree</w:t>
            </w:r>
          </w:p>
          <w:p w:rsidR="002E1509" w:rsidRPr="002E1509" w:rsidRDefault="002E1509" w:rsidP="002E1509">
            <w:pPr>
              <w:rPr>
                <w:rFonts w:eastAsiaTheme="minorHAnsi" w:cs="Times New Roman"/>
                <w:sz w:val="24"/>
                <w:szCs w:val="24"/>
              </w:rPr>
            </w:pPr>
            <w:r w:rsidRPr="002E1509">
              <w:rPr>
                <w:rFonts w:eastAsiaTheme="minorHAnsi" w:cs="Times New Roman"/>
                <w:sz w:val="24"/>
                <w:szCs w:val="24"/>
              </w:rPr>
              <w:t xml:space="preserve">Students earning the Agriculture A.S. Degree may transfer to a university to pursue a Bachelor of Science Degree in Agriculture. </w:t>
            </w:r>
          </w:p>
          <w:p w:rsidR="002E1509" w:rsidRPr="002E1509" w:rsidRDefault="002E1509" w:rsidP="002E1509">
            <w:pPr>
              <w:rPr>
                <w:rFonts w:eastAsiaTheme="minorHAnsi" w:cs="Times New Roman"/>
                <w:sz w:val="24"/>
                <w:szCs w:val="24"/>
              </w:rPr>
            </w:pPr>
          </w:p>
          <w:p w:rsidR="002E1509" w:rsidRPr="002E1509" w:rsidRDefault="00874BD5" w:rsidP="002E1509">
            <w:pPr>
              <w:rPr>
                <w:rFonts w:eastAsiaTheme="minorHAnsi" w:cs="Times New Roman"/>
                <w:sz w:val="24"/>
                <w:szCs w:val="24"/>
                <w:u w:val="single"/>
              </w:rPr>
            </w:pPr>
            <w:r>
              <w:rPr>
                <w:rFonts w:eastAsiaTheme="minorHAnsi" w:cs="Times New Roman"/>
                <w:sz w:val="24"/>
                <w:szCs w:val="24"/>
                <w:u w:val="single"/>
              </w:rPr>
              <w:t>Ag</w:t>
            </w:r>
            <w:r w:rsidR="002E1509" w:rsidRPr="002E1509">
              <w:rPr>
                <w:rFonts w:eastAsiaTheme="minorHAnsi" w:cs="Times New Roman"/>
                <w:sz w:val="24"/>
                <w:szCs w:val="24"/>
                <w:u w:val="single"/>
              </w:rPr>
              <w:t xml:space="preserve"> AA Degree</w:t>
            </w:r>
          </w:p>
          <w:p w:rsidR="00BE2E67" w:rsidRPr="002E1509" w:rsidRDefault="002E1509" w:rsidP="002E1509">
            <w:pPr>
              <w:rPr>
                <w:rFonts w:eastAsiaTheme="minorHAnsi" w:cs="Times New Roman"/>
                <w:sz w:val="24"/>
                <w:szCs w:val="24"/>
              </w:rPr>
            </w:pPr>
            <w:r w:rsidRPr="002E1509">
              <w:rPr>
                <w:rFonts w:eastAsiaTheme="minorHAnsi" w:cs="Times New Roman"/>
                <w:sz w:val="24"/>
                <w:szCs w:val="24"/>
              </w:rPr>
              <w:t xml:space="preserve">Students pursuing this Agriculture A.A. Degree may transfer to a university to pursue a Bachelor of Arts Degree in Agriculture </w:t>
            </w:r>
          </w:p>
          <w:p w:rsidR="002E1509" w:rsidRPr="002E1509" w:rsidRDefault="002E1509" w:rsidP="002E1509">
            <w:pPr>
              <w:rPr>
                <w:rFonts w:eastAsiaTheme="minorHAnsi" w:cs="Times New Roman"/>
                <w:sz w:val="24"/>
                <w:szCs w:val="24"/>
                <w:u w:val="single"/>
              </w:rPr>
            </w:pPr>
          </w:p>
          <w:p w:rsidR="002E1509" w:rsidRPr="002E1509" w:rsidRDefault="00874BD5" w:rsidP="002E1509">
            <w:pPr>
              <w:rPr>
                <w:rFonts w:eastAsiaTheme="minorHAnsi" w:cs="Times New Roman"/>
                <w:sz w:val="24"/>
                <w:szCs w:val="24"/>
                <w:u w:val="single"/>
              </w:rPr>
            </w:pPr>
            <w:r>
              <w:rPr>
                <w:rFonts w:eastAsiaTheme="minorHAnsi" w:cs="Times New Roman"/>
                <w:sz w:val="24"/>
                <w:szCs w:val="24"/>
                <w:u w:val="single"/>
              </w:rPr>
              <w:t>Ag</w:t>
            </w:r>
            <w:r w:rsidR="002E1509" w:rsidRPr="002E1509">
              <w:rPr>
                <w:rFonts w:eastAsiaTheme="minorHAnsi" w:cs="Times New Roman"/>
                <w:sz w:val="24"/>
                <w:szCs w:val="24"/>
                <w:u w:val="single"/>
              </w:rPr>
              <w:t xml:space="preserve"> AAS Degree</w:t>
            </w:r>
          </w:p>
          <w:p w:rsidR="002E1509" w:rsidRPr="002E1509" w:rsidRDefault="00BE2E67" w:rsidP="002E1509">
            <w:pPr>
              <w:rPr>
                <w:rFonts w:eastAsiaTheme="minorHAnsi" w:cs="Times New Roman"/>
                <w:sz w:val="24"/>
                <w:szCs w:val="24"/>
              </w:rPr>
            </w:pPr>
            <w:r w:rsidRPr="002E1509">
              <w:rPr>
                <w:rFonts w:eastAsiaTheme="minorHAnsi" w:cs="Times New Roman"/>
                <w:sz w:val="24"/>
                <w:szCs w:val="24"/>
              </w:rPr>
              <w:t xml:space="preserve">The A.A.S. Agriculture General Degree prepares students for </w:t>
            </w:r>
            <w:r w:rsidR="000C4CC7" w:rsidRPr="002E1509">
              <w:rPr>
                <w:rFonts w:eastAsiaTheme="minorHAnsi" w:cs="Times New Roman"/>
                <w:sz w:val="24"/>
                <w:szCs w:val="24"/>
              </w:rPr>
              <w:t>entry-level</w:t>
            </w:r>
            <w:r w:rsidRPr="002E1509">
              <w:rPr>
                <w:rFonts w:eastAsiaTheme="minorHAnsi" w:cs="Times New Roman"/>
                <w:sz w:val="24"/>
                <w:szCs w:val="24"/>
              </w:rPr>
              <w:t xml:space="preserve"> careers in agribusiness, agricultural systems management, and agricultural sustainability. This A.A.S. Degree transfers to the Arizona Bachelor of Applied Science (BAS) Degree. Students interested in pursuing a baccalaureate degree should review Transfer Agreement Options and meet with a CAC agriculture advisor. </w:t>
            </w:r>
          </w:p>
          <w:p w:rsidR="002E1509" w:rsidRDefault="002E1509" w:rsidP="002E1509">
            <w:pPr>
              <w:rPr>
                <w:rFonts w:eastAsiaTheme="minorHAnsi" w:cs="Times New Roman"/>
                <w:sz w:val="24"/>
                <w:szCs w:val="24"/>
              </w:rPr>
            </w:pPr>
          </w:p>
          <w:p w:rsidR="00904FF8" w:rsidRPr="002E1509" w:rsidRDefault="00904FF8" w:rsidP="002E1509">
            <w:pPr>
              <w:rPr>
                <w:rFonts w:eastAsiaTheme="minorHAnsi" w:cs="Times New Roman"/>
                <w:sz w:val="24"/>
                <w:szCs w:val="24"/>
              </w:rPr>
            </w:pPr>
          </w:p>
          <w:p w:rsidR="002E1509" w:rsidRPr="002E1509" w:rsidRDefault="002E1509" w:rsidP="002E1509">
            <w:pPr>
              <w:rPr>
                <w:rFonts w:eastAsiaTheme="minorHAnsi" w:cs="Times New Roman"/>
                <w:sz w:val="24"/>
                <w:szCs w:val="24"/>
                <w:u w:val="single"/>
              </w:rPr>
            </w:pPr>
            <w:r w:rsidRPr="002E1509">
              <w:rPr>
                <w:rFonts w:eastAsiaTheme="minorHAnsi" w:cs="Times New Roman"/>
                <w:sz w:val="24"/>
                <w:szCs w:val="24"/>
                <w:u w:val="single"/>
              </w:rPr>
              <w:t>Equine AAS Degree</w:t>
            </w:r>
          </w:p>
          <w:p w:rsidR="002E1509" w:rsidRPr="002E1509" w:rsidRDefault="002E1509" w:rsidP="002E1509">
            <w:pPr>
              <w:rPr>
                <w:rFonts w:eastAsiaTheme="minorHAnsi" w:cs="Times New Roman"/>
                <w:sz w:val="24"/>
                <w:szCs w:val="24"/>
              </w:rPr>
            </w:pPr>
            <w:r w:rsidRPr="002E1509">
              <w:rPr>
                <w:rFonts w:eastAsiaTheme="minorHAnsi" w:cs="Times New Roman"/>
                <w:sz w:val="24"/>
                <w:szCs w:val="24"/>
              </w:rPr>
              <w:t xml:space="preserve">Equine Management and Training contains two options for the Associate of Applied Science Degree. Students complete a Horse Trainer or an Equine Business Management program of study. The degree prepares students for employment in a variety of areas in the horse industry. Classroom activities and practical laboratory experiences are provided in both options </w:t>
            </w:r>
          </w:p>
          <w:p w:rsidR="002E1509" w:rsidRDefault="002E1509" w:rsidP="002E1509">
            <w:pPr>
              <w:rPr>
                <w:rFonts w:eastAsiaTheme="minorHAnsi" w:cs="Times New Roman"/>
                <w:sz w:val="24"/>
                <w:szCs w:val="24"/>
              </w:rPr>
            </w:pPr>
          </w:p>
          <w:p w:rsidR="002E1509" w:rsidRPr="002E1509" w:rsidRDefault="002E1509" w:rsidP="002E1509">
            <w:pPr>
              <w:rPr>
                <w:rFonts w:eastAsiaTheme="minorHAnsi" w:cs="Times New Roman"/>
                <w:sz w:val="24"/>
                <w:szCs w:val="24"/>
                <w:u w:val="single"/>
              </w:rPr>
            </w:pPr>
            <w:r w:rsidRPr="002E1509">
              <w:rPr>
                <w:rFonts w:eastAsiaTheme="minorHAnsi" w:cs="Times New Roman"/>
                <w:sz w:val="24"/>
                <w:szCs w:val="24"/>
                <w:u w:val="single"/>
              </w:rPr>
              <w:t>Ag General Certificate</w:t>
            </w:r>
          </w:p>
          <w:p w:rsidR="002E1509" w:rsidRPr="002E1509" w:rsidRDefault="002E1509" w:rsidP="002E1509">
            <w:pPr>
              <w:rPr>
                <w:rFonts w:eastAsiaTheme="minorHAnsi" w:cs="Times New Roman"/>
                <w:sz w:val="24"/>
                <w:szCs w:val="24"/>
              </w:rPr>
            </w:pPr>
            <w:r w:rsidRPr="002E1509">
              <w:rPr>
                <w:rFonts w:eastAsiaTheme="minorHAnsi" w:cs="Times New Roman"/>
                <w:sz w:val="24"/>
                <w:szCs w:val="24"/>
              </w:rPr>
              <w:t xml:space="preserve">This Certificate introduces students to agricultural science and technology by focusing on general academic experiences in agriculture. This Certificate prepares students for entry-level careers in agri-science and agribusiness </w:t>
            </w:r>
          </w:p>
          <w:p w:rsidR="002E1509" w:rsidRPr="002E1509" w:rsidRDefault="002E1509" w:rsidP="002E1509">
            <w:pPr>
              <w:rPr>
                <w:rFonts w:eastAsiaTheme="minorHAnsi" w:cs="Times New Roman"/>
                <w:sz w:val="24"/>
                <w:szCs w:val="24"/>
              </w:rPr>
            </w:pPr>
          </w:p>
          <w:p w:rsidR="002E1509" w:rsidRPr="002E1509" w:rsidRDefault="002E1509" w:rsidP="002E1509">
            <w:pPr>
              <w:rPr>
                <w:rFonts w:eastAsiaTheme="minorHAnsi" w:cs="Times New Roman"/>
                <w:sz w:val="24"/>
                <w:szCs w:val="24"/>
                <w:u w:val="single"/>
              </w:rPr>
            </w:pPr>
            <w:r w:rsidRPr="002E1509">
              <w:rPr>
                <w:rFonts w:eastAsiaTheme="minorHAnsi" w:cs="Times New Roman"/>
                <w:sz w:val="24"/>
                <w:szCs w:val="24"/>
                <w:u w:val="single"/>
              </w:rPr>
              <w:t>Equine Certificate</w:t>
            </w:r>
          </w:p>
          <w:p w:rsidR="002E1509" w:rsidRPr="002E1509" w:rsidRDefault="002E1509" w:rsidP="002E1509">
            <w:pPr>
              <w:rPr>
                <w:rFonts w:eastAsiaTheme="minorHAnsi" w:cs="Times New Roman"/>
                <w:sz w:val="24"/>
                <w:szCs w:val="24"/>
              </w:rPr>
            </w:pPr>
            <w:r w:rsidRPr="002E1509">
              <w:rPr>
                <w:rFonts w:eastAsiaTheme="minorHAnsi" w:cs="Times New Roman"/>
                <w:sz w:val="24"/>
                <w:szCs w:val="24"/>
              </w:rPr>
              <w:t xml:space="preserve">The Equine Management and Training Certificate provides basic skills and information for equine handling. Courses for the certificate apply toward completion of the Equine Management and Training A.A.S Degree. </w:t>
            </w:r>
          </w:p>
          <w:p w:rsidR="002E1509" w:rsidRPr="002E1509" w:rsidRDefault="002E1509" w:rsidP="002E1509">
            <w:pPr>
              <w:rPr>
                <w:rFonts w:eastAsiaTheme="minorHAnsi" w:cs="Times New Roman"/>
                <w:sz w:val="24"/>
                <w:szCs w:val="24"/>
              </w:rPr>
            </w:pPr>
          </w:p>
          <w:p w:rsidR="002E1509" w:rsidRPr="002E1509" w:rsidRDefault="002E1509" w:rsidP="002E1509">
            <w:pPr>
              <w:rPr>
                <w:rFonts w:eastAsiaTheme="minorHAnsi" w:cs="Times New Roman"/>
                <w:sz w:val="24"/>
                <w:szCs w:val="24"/>
                <w:u w:val="single"/>
              </w:rPr>
            </w:pPr>
            <w:r w:rsidRPr="002E1509">
              <w:rPr>
                <w:rFonts w:eastAsiaTheme="minorHAnsi" w:cs="Times New Roman"/>
                <w:sz w:val="24"/>
                <w:szCs w:val="24"/>
                <w:u w:val="single"/>
              </w:rPr>
              <w:t>Agribusiness Certificate</w:t>
            </w:r>
          </w:p>
          <w:p w:rsidR="002E1509" w:rsidRPr="002E1509" w:rsidRDefault="002E1509" w:rsidP="002E1509">
            <w:pPr>
              <w:rPr>
                <w:rFonts w:ascii="Times" w:eastAsiaTheme="minorHAnsi" w:hAnsi="Times" w:cs="Times New Roman"/>
                <w:sz w:val="20"/>
                <w:szCs w:val="20"/>
              </w:rPr>
            </w:pPr>
            <w:r w:rsidRPr="002E1509">
              <w:rPr>
                <w:rFonts w:eastAsiaTheme="minorHAnsi" w:cs="Times New Roman"/>
                <w:sz w:val="24"/>
                <w:szCs w:val="24"/>
              </w:rPr>
              <w:t>This Certificate provides students with specialized agricultural workplace skills for entry-level agribusiness position</w:t>
            </w:r>
          </w:p>
          <w:p w:rsidR="00BE2E67" w:rsidRDefault="00BE2E67">
            <w:pPr>
              <w:autoSpaceDE w:val="0"/>
              <w:autoSpaceDN w:val="0"/>
              <w:adjustRightInd w:val="0"/>
              <w:outlineLvl w:val="0"/>
              <w:rPr>
                <w:rFonts w:ascii="Calibri" w:hAnsi="Calibri" w:cs="Calibri"/>
                <w:sz w:val="20"/>
                <w:szCs w:val="20"/>
              </w:rPr>
            </w:pPr>
          </w:p>
          <w:p w:rsidR="00BE2E67" w:rsidRDefault="00BE2E67">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B12430" w:rsidRPr="00C4075E" w:rsidRDefault="00B12430">
            <w:pPr>
              <w:autoSpaceDE w:val="0"/>
              <w:autoSpaceDN w:val="0"/>
              <w:adjustRightInd w:val="0"/>
              <w:outlineLvl w:val="0"/>
              <w:rPr>
                <w:rFonts w:ascii="Calibri" w:hAnsi="Calibri" w:cs="Calibri"/>
                <w:color w:val="FF0000"/>
                <w:sz w:val="20"/>
                <w:szCs w:val="20"/>
              </w:rPr>
            </w:pPr>
          </w:p>
          <w:p w:rsidR="00B12430" w:rsidRPr="003C7418" w:rsidRDefault="003C7418">
            <w:pPr>
              <w:autoSpaceDE w:val="0"/>
              <w:autoSpaceDN w:val="0"/>
              <w:adjustRightInd w:val="0"/>
              <w:outlineLvl w:val="0"/>
              <w:rPr>
                <w:rFonts w:ascii="Calibri" w:hAnsi="Calibri" w:cs="Calibri"/>
                <w:sz w:val="24"/>
                <w:szCs w:val="24"/>
              </w:rPr>
            </w:pPr>
            <w:r w:rsidRPr="003C7418">
              <w:rPr>
                <w:rFonts w:ascii="Calibri" w:hAnsi="Calibri" w:cs="Calibri"/>
                <w:sz w:val="24"/>
                <w:szCs w:val="24"/>
              </w:rPr>
              <w:t>We aspire to excellence as we recruit, prepare, and support individuals in agricultural careers.</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Describe how the program </w:t>
            </w:r>
            <w:r w:rsidR="000C4CC7">
              <w:rPr>
                <w:rFonts w:ascii="Calibri" w:hAnsi="Calibri" w:cs="Calibri"/>
                <w:sz w:val="20"/>
                <w:szCs w:val="20"/>
              </w:rPr>
              <w:t>mission and</w:t>
            </w:r>
            <w:r w:rsidR="00BE2E67">
              <w:rPr>
                <w:rFonts w:ascii="Calibri" w:hAnsi="Calibri" w:cs="Calibri"/>
                <w:sz w:val="20"/>
                <w:szCs w:val="20"/>
              </w:rPr>
              <w:t xml:space="preserve"> or vision </w:t>
            </w:r>
            <w:r>
              <w:rPr>
                <w:rFonts w:ascii="Calibri" w:hAnsi="Calibri" w:cs="Calibri"/>
                <w:sz w:val="20"/>
                <w:szCs w:val="20"/>
              </w:rPr>
              <w:t>aligns with the College’s Mission:</w:t>
            </w:r>
          </w:p>
          <w:p w:rsidR="003C7418" w:rsidRDefault="003C7418">
            <w:pPr>
              <w:autoSpaceDE w:val="0"/>
              <w:autoSpaceDN w:val="0"/>
              <w:adjustRightInd w:val="0"/>
              <w:outlineLvl w:val="0"/>
              <w:rPr>
                <w:rFonts w:ascii="Calibri" w:hAnsi="Calibri" w:cs="Calibri"/>
                <w:sz w:val="20"/>
                <w:szCs w:val="20"/>
              </w:rPr>
            </w:pPr>
          </w:p>
          <w:p w:rsidR="008C5569" w:rsidRPr="003C7418" w:rsidRDefault="003C7418" w:rsidP="003C7418">
            <w:pPr>
              <w:rPr>
                <w:rFonts w:ascii="Calibri" w:hAnsi="Calibri" w:cs="Times New Roman"/>
                <w:sz w:val="24"/>
                <w:szCs w:val="24"/>
              </w:rPr>
            </w:pPr>
            <w:r w:rsidRPr="003C7418">
              <w:rPr>
                <w:sz w:val="24"/>
                <w:szCs w:val="24"/>
              </w:rPr>
              <w:t xml:space="preserve">Central Arizona College engages our diverse communities in quality learning experiences for lifelong success by providing accessible, educational, economic, cultural, and personal growth opportunities.  </w:t>
            </w:r>
            <w:r w:rsidR="0060008B" w:rsidRPr="003C7418">
              <w:rPr>
                <w:rFonts w:ascii="Calibri" w:hAnsi="Calibri" w:cs="Times New Roman"/>
                <w:sz w:val="24"/>
                <w:szCs w:val="24"/>
              </w:rPr>
              <w:t xml:space="preserve">Central Arizona College’s Agriculture </w:t>
            </w:r>
            <w:r w:rsidRPr="003C7418">
              <w:rPr>
                <w:rFonts w:ascii="Calibri" w:hAnsi="Calibri" w:cs="Times New Roman"/>
                <w:sz w:val="24"/>
                <w:szCs w:val="24"/>
              </w:rPr>
              <w:t xml:space="preserve">mission statement </w:t>
            </w:r>
            <w:r>
              <w:rPr>
                <w:rFonts w:ascii="Calibri" w:hAnsi="Calibri" w:cs="Times New Roman"/>
                <w:sz w:val="24"/>
                <w:szCs w:val="24"/>
              </w:rPr>
              <w:t>supports the</w:t>
            </w:r>
            <w:r w:rsidR="0060008B" w:rsidRPr="003C7418">
              <w:rPr>
                <w:rFonts w:ascii="Calibri" w:hAnsi="Calibri" w:cs="Times New Roman"/>
                <w:sz w:val="24"/>
                <w:szCs w:val="24"/>
              </w:rPr>
              <w:t xml:space="preserve"> achievement of </w:t>
            </w:r>
            <w:r w:rsidRPr="003C7418">
              <w:rPr>
                <w:rFonts w:ascii="Calibri" w:hAnsi="Calibri" w:cs="Times New Roman"/>
                <w:sz w:val="24"/>
                <w:szCs w:val="24"/>
              </w:rPr>
              <w:t>CAC’s mission</w:t>
            </w:r>
            <w:r w:rsidR="0060008B" w:rsidRPr="003C7418">
              <w:rPr>
                <w:rFonts w:ascii="Calibri" w:hAnsi="Calibri" w:cs="Times New Roman"/>
                <w:sz w:val="24"/>
                <w:szCs w:val="24"/>
              </w:rPr>
              <w:t xml:space="preserve"> statement</w:t>
            </w:r>
            <w:r>
              <w:rPr>
                <w:rFonts w:ascii="Calibri" w:hAnsi="Calibri" w:cs="Times New Roman"/>
                <w:sz w:val="24"/>
                <w:szCs w:val="24"/>
              </w:rPr>
              <w:t xml:space="preserve"> through lifelong learn</w:t>
            </w:r>
            <w:r w:rsidR="000B3952">
              <w:rPr>
                <w:rFonts w:ascii="Calibri" w:hAnsi="Calibri" w:cs="Times New Roman"/>
                <w:sz w:val="24"/>
                <w:szCs w:val="24"/>
              </w:rPr>
              <w:t>ing</w:t>
            </w:r>
            <w:r>
              <w:rPr>
                <w:rFonts w:ascii="Calibri" w:hAnsi="Calibri" w:cs="Times New Roman"/>
                <w:sz w:val="24"/>
                <w:szCs w:val="24"/>
              </w:rPr>
              <w:t xml:space="preserve"> opportunities, personal growth and career success</w:t>
            </w:r>
            <w:r w:rsidR="0060008B" w:rsidRPr="003C7418">
              <w:rPr>
                <w:rFonts w:ascii="Calibri" w:hAnsi="Calibri" w:cs="Times New Roman"/>
                <w:sz w:val="24"/>
                <w:szCs w:val="24"/>
              </w:rPr>
              <w:t xml:space="preserve">. </w:t>
            </w:r>
            <w:r>
              <w:rPr>
                <w:rFonts w:ascii="Calibri" w:hAnsi="Calibri" w:cs="Times New Roman"/>
                <w:sz w:val="24"/>
                <w:szCs w:val="24"/>
              </w:rPr>
              <w:t xml:space="preserve"> We</w:t>
            </w:r>
            <w:r w:rsidRPr="003C7418">
              <w:rPr>
                <w:rFonts w:ascii="Calibri" w:hAnsi="Calibri" w:cs="Times New Roman"/>
                <w:sz w:val="24"/>
                <w:szCs w:val="24"/>
              </w:rPr>
              <w:t xml:space="preserve"> </w:t>
            </w:r>
            <w:r>
              <w:rPr>
                <w:rFonts w:ascii="Calibri" w:hAnsi="Calibri" w:cs="Calibri"/>
                <w:sz w:val="24"/>
                <w:szCs w:val="24"/>
              </w:rPr>
              <w:t>s</w:t>
            </w:r>
            <w:r w:rsidR="008C5569" w:rsidRPr="003C7418">
              <w:rPr>
                <w:rFonts w:ascii="Calibri" w:hAnsi="Calibri" w:cs="Calibri"/>
                <w:sz w:val="24"/>
                <w:szCs w:val="24"/>
              </w:rPr>
              <w:t xml:space="preserve">upport community educational programs </w:t>
            </w:r>
            <w:r w:rsidRPr="003C7418">
              <w:rPr>
                <w:rFonts w:ascii="Calibri" w:hAnsi="Calibri" w:cs="Calibri"/>
                <w:sz w:val="24"/>
                <w:szCs w:val="24"/>
              </w:rPr>
              <w:t>f</w:t>
            </w:r>
            <w:r>
              <w:rPr>
                <w:rFonts w:ascii="Calibri" w:hAnsi="Calibri" w:cs="Calibri"/>
                <w:sz w:val="24"/>
                <w:szCs w:val="24"/>
              </w:rPr>
              <w:t>ocused upon providing</w:t>
            </w:r>
            <w:r w:rsidR="008C5569" w:rsidRPr="003C7418">
              <w:rPr>
                <w:rFonts w:ascii="Calibri" w:hAnsi="Calibri" w:cs="Calibri"/>
                <w:sz w:val="24"/>
                <w:szCs w:val="24"/>
              </w:rPr>
              <w:t xml:space="preserve"> better jobs and </w:t>
            </w:r>
            <w:r w:rsidRPr="003C7418">
              <w:rPr>
                <w:rFonts w:ascii="Calibri" w:hAnsi="Calibri" w:cs="Calibri"/>
                <w:sz w:val="24"/>
                <w:szCs w:val="24"/>
              </w:rPr>
              <w:t xml:space="preserve">a </w:t>
            </w:r>
            <w:r w:rsidR="008C5569" w:rsidRPr="003C7418">
              <w:rPr>
                <w:rFonts w:ascii="Calibri" w:hAnsi="Calibri" w:cs="Calibri"/>
                <w:sz w:val="24"/>
                <w:szCs w:val="24"/>
              </w:rPr>
              <w:t>better life</w:t>
            </w:r>
            <w:r w:rsidRPr="003C7418">
              <w:rPr>
                <w:rFonts w:ascii="Calibri" w:hAnsi="Calibri" w:cs="Calibri"/>
                <w:sz w:val="24"/>
                <w:szCs w:val="24"/>
              </w:rPr>
              <w:t>.</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sz w:val="20"/>
                <w:szCs w:val="20"/>
              </w:rPr>
            </w:pPr>
            <w:r>
              <w:rPr>
                <w:rFonts w:ascii="Calibri" w:hAnsi="Calibri" w:cs="Calibri"/>
                <w:sz w:val="20"/>
                <w:szCs w:val="20"/>
              </w:rPr>
              <w:t>What are the outcomes</w:t>
            </w:r>
            <w:r w:rsidR="00B12430">
              <w:rPr>
                <w:rFonts w:ascii="Calibri" w:hAnsi="Calibri" w:cs="Calibri"/>
                <w:sz w:val="20"/>
                <w:szCs w:val="20"/>
              </w:rPr>
              <w:t xml:space="preserve"> for the degree or certificate</w:t>
            </w:r>
            <w:r w:rsidR="00BE2E67">
              <w:rPr>
                <w:rFonts w:ascii="Calibri" w:hAnsi="Calibri" w:cs="Calibri"/>
                <w:sz w:val="20"/>
                <w:szCs w:val="20"/>
              </w:rPr>
              <w:t xml:space="preserve"> as currently indicated by ACRES</w:t>
            </w:r>
            <w:r w:rsidR="00B12430">
              <w:rPr>
                <w:rFonts w:ascii="Calibri" w:hAnsi="Calibri" w:cs="Calibri"/>
                <w:sz w:val="20"/>
                <w:szCs w:val="20"/>
              </w:rPr>
              <w:t>:</w:t>
            </w:r>
          </w:p>
          <w:p w:rsidR="0060008B" w:rsidRDefault="0060008B">
            <w:pPr>
              <w:autoSpaceDE w:val="0"/>
              <w:autoSpaceDN w:val="0"/>
              <w:adjustRightInd w:val="0"/>
              <w:outlineLvl w:val="0"/>
            </w:pPr>
          </w:p>
          <w:p w:rsidR="0060008B" w:rsidRPr="00904FF8" w:rsidRDefault="0060008B">
            <w:pPr>
              <w:autoSpaceDE w:val="0"/>
              <w:autoSpaceDN w:val="0"/>
              <w:adjustRightInd w:val="0"/>
              <w:outlineLvl w:val="0"/>
              <w:rPr>
                <w:rFonts w:ascii="Calibri" w:hAnsi="Calibri" w:cs="Calibri"/>
                <w:sz w:val="24"/>
                <w:szCs w:val="24"/>
              </w:rPr>
            </w:pPr>
            <w:r w:rsidRPr="00904FF8">
              <w:rPr>
                <w:sz w:val="24"/>
                <w:szCs w:val="24"/>
              </w:rPr>
              <w:t>In addition to the outcomes and standards of the required agriculture courses, the following degrees have general education outcomes and standards (e.g. math and English) and elective outcomes and standards.</w:t>
            </w:r>
          </w:p>
          <w:p w:rsidR="001A2753" w:rsidRDefault="001A2753" w:rsidP="001A2753">
            <w:pPr>
              <w:autoSpaceDE w:val="0"/>
              <w:autoSpaceDN w:val="0"/>
              <w:adjustRightInd w:val="0"/>
              <w:outlineLvl w:val="0"/>
              <w:rPr>
                <w:rFonts w:ascii="Calibri" w:hAnsi="Calibri" w:cs="Calibri"/>
                <w:sz w:val="24"/>
                <w:szCs w:val="24"/>
                <w:u w:val="single"/>
              </w:rPr>
            </w:pPr>
          </w:p>
          <w:p w:rsidR="00DF52D7" w:rsidRPr="00904FF8" w:rsidRDefault="00DF52D7" w:rsidP="00DF52D7">
            <w:pPr>
              <w:autoSpaceDE w:val="0"/>
              <w:autoSpaceDN w:val="0"/>
              <w:adjustRightInd w:val="0"/>
              <w:outlineLvl w:val="0"/>
              <w:rPr>
                <w:sz w:val="24"/>
                <w:szCs w:val="24"/>
                <w:u w:val="single"/>
              </w:rPr>
            </w:pPr>
            <w:r w:rsidRPr="00904FF8">
              <w:rPr>
                <w:sz w:val="24"/>
                <w:szCs w:val="24"/>
                <w:u w:val="single"/>
              </w:rPr>
              <w:t>Ag AS</w:t>
            </w:r>
          </w:p>
          <w:p w:rsidR="00DF52D7" w:rsidRPr="00DF52D7" w:rsidRDefault="00DF52D7" w:rsidP="00DF52D7">
            <w:pPr>
              <w:pStyle w:val="ListParagraph"/>
              <w:numPr>
                <w:ilvl w:val="0"/>
                <w:numId w:val="34"/>
              </w:numPr>
              <w:autoSpaceDE w:val="0"/>
              <w:autoSpaceDN w:val="0"/>
              <w:adjustRightInd w:val="0"/>
              <w:outlineLvl w:val="0"/>
              <w:rPr>
                <w:sz w:val="24"/>
                <w:szCs w:val="24"/>
              </w:rPr>
            </w:pPr>
            <w:r w:rsidRPr="00DF52D7">
              <w:rPr>
                <w:sz w:val="24"/>
                <w:szCs w:val="24"/>
              </w:rPr>
              <w:t xml:space="preserve">(Evaluation Level) Explain and evaluate the importance of plants in our environment in relation to complex agriculture systems. CSLO 2 </w:t>
            </w:r>
            <w:r w:rsidRPr="00DF52D7">
              <w:rPr>
                <w:sz w:val="24"/>
                <w:szCs w:val="24"/>
              </w:rPr>
              <w:br/>
              <w:t xml:space="preserve">2. (Synthesis Level) Construct a computerized agricultural accounting system for economic analysis of agribusinesses. CSLO 3 </w:t>
            </w:r>
            <w:r w:rsidRPr="00DF52D7">
              <w:rPr>
                <w:sz w:val="24"/>
                <w:szCs w:val="24"/>
              </w:rPr>
              <w:br/>
              <w:t xml:space="preserve">3. (Synthesis Level) Summarize the functional anatomy of domestic animals and relate their importance to societal needs. CSLO 4 </w:t>
            </w:r>
            <w:r w:rsidRPr="00DF52D7">
              <w:rPr>
                <w:sz w:val="24"/>
                <w:szCs w:val="24"/>
              </w:rPr>
              <w:br/>
              <w:t xml:space="preserve">4. (Evaluation Level) Contrast the multiple uses of renewable energy including; forestry, range management, wildlife conservation and water. CSLO 1 </w:t>
            </w:r>
            <w:r w:rsidRPr="00DF52D7">
              <w:rPr>
                <w:sz w:val="24"/>
                <w:szCs w:val="24"/>
              </w:rPr>
              <w:br/>
              <w:t xml:space="preserve">5. (Evaluation Level) Compare and contrast the components of plant and animal cells through </w:t>
            </w:r>
            <w:r w:rsidRPr="00DF52D7">
              <w:rPr>
                <w:sz w:val="24"/>
                <w:szCs w:val="24"/>
              </w:rPr>
              <w:lastRenderedPageBreak/>
              <w:t xml:space="preserve">creation of models. CSLO 2 </w:t>
            </w:r>
            <w:r w:rsidRPr="00DF52D7">
              <w:rPr>
                <w:sz w:val="24"/>
                <w:szCs w:val="24"/>
              </w:rPr>
              <w:br/>
              <w:t xml:space="preserve">6. (Evaluation Level) Assess and describe the problems feeding the world's population to include; food production, social demographics, infrastructure, government and environment. CSLO 1 </w:t>
            </w:r>
            <w:r w:rsidRPr="00DF52D7">
              <w:rPr>
                <w:sz w:val="24"/>
                <w:szCs w:val="24"/>
              </w:rPr>
              <w:br/>
              <w:t>7. (Evaluation Level) Calculate and interpret agricultural data sets from analytical geometry and calculus applications. CSLO 4</w:t>
            </w:r>
          </w:p>
          <w:p w:rsidR="00DF52D7" w:rsidRPr="00904FF8" w:rsidRDefault="00DF52D7" w:rsidP="00DF52D7">
            <w:pPr>
              <w:pStyle w:val="ListParagraph"/>
              <w:autoSpaceDE w:val="0"/>
              <w:autoSpaceDN w:val="0"/>
              <w:adjustRightInd w:val="0"/>
              <w:ind w:hanging="720"/>
              <w:outlineLvl w:val="0"/>
              <w:rPr>
                <w:sz w:val="24"/>
                <w:szCs w:val="24"/>
                <w:u w:val="single"/>
              </w:rPr>
            </w:pPr>
            <w:r w:rsidRPr="00904FF8">
              <w:rPr>
                <w:sz w:val="24"/>
                <w:szCs w:val="24"/>
                <w:u w:val="single"/>
              </w:rPr>
              <w:t>Ag AA</w:t>
            </w:r>
          </w:p>
          <w:p w:rsidR="00DF52D7" w:rsidRPr="00904FF8" w:rsidRDefault="00DF52D7" w:rsidP="00DF52D7">
            <w:pPr>
              <w:pStyle w:val="ListParagraph"/>
              <w:autoSpaceDE w:val="0"/>
              <w:autoSpaceDN w:val="0"/>
              <w:adjustRightInd w:val="0"/>
              <w:outlineLvl w:val="0"/>
              <w:rPr>
                <w:sz w:val="24"/>
                <w:szCs w:val="24"/>
                <w:u w:val="single"/>
              </w:rPr>
            </w:pPr>
            <w:r w:rsidRPr="00904FF8">
              <w:rPr>
                <w:sz w:val="24"/>
                <w:szCs w:val="24"/>
              </w:rPr>
              <w:t xml:space="preserve">1. (Evaluation) Explain and evaluate the importance of plants in our environment in relation to complex agriculture systems. CSLO 2 </w:t>
            </w:r>
            <w:r w:rsidRPr="00904FF8">
              <w:rPr>
                <w:sz w:val="24"/>
                <w:szCs w:val="24"/>
              </w:rPr>
              <w:br/>
              <w:t xml:space="preserve">2. (Synthesis) Construct a computerized agricultural accounting system for economic analysis of agribusinesses. CSLO 3 </w:t>
            </w:r>
            <w:r w:rsidRPr="00904FF8">
              <w:rPr>
                <w:sz w:val="24"/>
                <w:szCs w:val="24"/>
              </w:rPr>
              <w:br/>
              <w:t xml:space="preserve">3. (Synthesis) Summarize the functional anatomy of domestic animals and relate their importance to societal needs. CSLO 4 </w:t>
            </w:r>
            <w:r w:rsidRPr="00904FF8">
              <w:rPr>
                <w:sz w:val="24"/>
                <w:szCs w:val="24"/>
              </w:rPr>
              <w:br/>
              <w:t xml:space="preserve">4. (Evaluation) Contrast the multiple uses of renewable energy including; forestry, range management, wildlife conservation and water. CSLO 1 </w:t>
            </w:r>
            <w:r w:rsidRPr="00904FF8">
              <w:rPr>
                <w:sz w:val="24"/>
                <w:szCs w:val="24"/>
              </w:rPr>
              <w:br/>
              <w:t xml:space="preserve">5. (Evaluation) Compare and contrast the components of plant and animal cells through creation of models. CSLO 2 </w:t>
            </w:r>
            <w:r w:rsidRPr="00904FF8">
              <w:rPr>
                <w:sz w:val="24"/>
                <w:szCs w:val="24"/>
              </w:rPr>
              <w:br/>
              <w:t>6. (Evaluation) Assess and describe the problems of feeding the world's population to include; food production, social demographics, infrastructure, government and environment. CSLO 1</w:t>
            </w:r>
          </w:p>
          <w:p w:rsidR="00DF52D7" w:rsidRPr="00DF52D7" w:rsidRDefault="00DF52D7" w:rsidP="00DF52D7">
            <w:pPr>
              <w:pStyle w:val="ListParagraph"/>
              <w:autoSpaceDE w:val="0"/>
              <w:autoSpaceDN w:val="0"/>
              <w:adjustRightInd w:val="0"/>
              <w:ind w:left="1080"/>
              <w:outlineLvl w:val="0"/>
              <w:rPr>
                <w:rFonts w:ascii="Calibri" w:hAnsi="Calibri" w:cs="Calibri"/>
                <w:sz w:val="24"/>
                <w:szCs w:val="24"/>
                <w:u w:val="single"/>
              </w:rPr>
            </w:pPr>
          </w:p>
          <w:p w:rsidR="00DF52D7" w:rsidRPr="00904FF8" w:rsidRDefault="00DF52D7" w:rsidP="001A2753">
            <w:pPr>
              <w:autoSpaceDE w:val="0"/>
              <w:autoSpaceDN w:val="0"/>
              <w:adjustRightInd w:val="0"/>
              <w:outlineLvl w:val="0"/>
              <w:rPr>
                <w:rFonts w:ascii="Calibri" w:hAnsi="Calibri" w:cs="Calibri"/>
                <w:sz w:val="24"/>
                <w:szCs w:val="24"/>
                <w:u w:val="single"/>
              </w:rPr>
            </w:pPr>
          </w:p>
          <w:p w:rsidR="001A2753" w:rsidRPr="00904FF8" w:rsidRDefault="001A2753" w:rsidP="001A2753">
            <w:pPr>
              <w:autoSpaceDE w:val="0"/>
              <w:autoSpaceDN w:val="0"/>
              <w:adjustRightInd w:val="0"/>
              <w:outlineLvl w:val="0"/>
              <w:rPr>
                <w:rFonts w:ascii="Calibri" w:hAnsi="Calibri" w:cs="Calibri"/>
                <w:sz w:val="24"/>
                <w:szCs w:val="24"/>
                <w:u w:val="single"/>
              </w:rPr>
            </w:pPr>
            <w:r w:rsidRPr="00904FF8">
              <w:rPr>
                <w:rFonts w:ascii="Calibri" w:hAnsi="Calibri" w:cs="Calibri"/>
                <w:sz w:val="24"/>
                <w:szCs w:val="24"/>
                <w:u w:val="single"/>
              </w:rPr>
              <w:t>Ag AAS</w:t>
            </w:r>
          </w:p>
          <w:p w:rsidR="003C7418" w:rsidRPr="00904FF8" w:rsidRDefault="001A2753" w:rsidP="003C7418">
            <w:pPr>
              <w:pStyle w:val="ListParagraph"/>
              <w:numPr>
                <w:ilvl w:val="0"/>
                <w:numId w:val="21"/>
              </w:numPr>
              <w:autoSpaceDE w:val="0"/>
              <w:autoSpaceDN w:val="0"/>
              <w:adjustRightInd w:val="0"/>
              <w:outlineLvl w:val="0"/>
              <w:rPr>
                <w:sz w:val="24"/>
                <w:szCs w:val="24"/>
              </w:rPr>
            </w:pPr>
            <w:r w:rsidRPr="00904FF8">
              <w:rPr>
                <w:sz w:val="24"/>
                <w:szCs w:val="24"/>
              </w:rPr>
              <w:t xml:space="preserve">(Comprehension Level) Identify and describe the various taxonomic systems for plants and animals. CSLO 3 </w:t>
            </w:r>
            <w:r w:rsidRPr="00904FF8">
              <w:rPr>
                <w:sz w:val="24"/>
                <w:szCs w:val="24"/>
              </w:rPr>
              <w:br/>
              <w:t xml:space="preserve">2. (Knowledge Level) Describe the anatomy and tissues of the root, stem, leaf and flower. CSLO 2 </w:t>
            </w:r>
            <w:r w:rsidRPr="00904FF8">
              <w:rPr>
                <w:sz w:val="24"/>
                <w:szCs w:val="24"/>
              </w:rPr>
              <w:br/>
              <w:t xml:space="preserve">3. (Comprehension Level) Discuss the importance of photosynthesis and respiration in plants. CSLO 4 </w:t>
            </w:r>
            <w:r w:rsidRPr="00904FF8">
              <w:rPr>
                <w:sz w:val="24"/>
                <w:szCs w:val="24"/>
              </w:rPr>
              <w:br/>
              <w:t xml:space="preserve">4. (Evaluation Level) Describe and evaluate the impact of genetics and biotechnology research in plants and animals. CSLO 4 </w:t>
            </w:r>
            <w:r w:rsidRPr="00904FF8">
              <w:rPr>
                <w:sz w:val="24"/>
                <w:szCs w:val="24"/>
              </w:rPr>
              <w:br/>
              <w:t xml:space="preserve">5. (Comprehension Level) Define and discuss the concept of natural resources as it relates to agricultural production. CSLO 1 </w:t>
            </w:r>
            <w:r w:rsidRPr="00904FF8">
              <w:rPr>
                <w:sz w:val="24"/>
                <w:szCs w:val="24"/>
              </w:rPr>
              <w:br/>
              <w:t xml:space="preserve">6. (Application Level) </w:t>
            </w:r>
            <w:r w:rsidR="000C4CC7" w:rsidRPr="00904FF8">
              <w:rPr>
                <w:sz w:val="24"/>
                <w:szCs w:val="24"/>
              </w:rPr>
              <w:t>Sets up a computerized agricultural database in excel</w:t>
            </w:r>
            <w:r w:rsidRPr="00904FF8">
              <w:rPr>
                <w:sz w:val="24"/>
                <w:szCs w:val="24"/>
              </w:rPr>
              <w:t xml:space="preserve">. CSLO 3 </w:t>
            </w:r>
            <w:r w:rsidRPr="00904FF8">
              <w:rPr>
                <w:sz w:val="24"/>
                <w:szCs w:val="24"/>
              </w:rPr>
              <w:br/>
              <w:t xml:space="preserve">7. (Synthesis Level) Demonstrate knowledge of microcomputer components, their use and applications in agriculture and associated businesses. CSLO 3 </w:t>
            </w:r>
            <w:r w:rsidRPr="00904FF8">
              <w:rPr>
                <w:sz w:val="24"/>
                <w:szCs w:val="24"/>
              </w:rPr>
              <w:br/>
              <w:t xml:space="preserve">8. (Evaluate Level) Evaluate the fundamental marketing and distribution principles of animal, dairy, and poultry science. CSLO 2 </w:t>
            </w:r>
            <w:r w:rsidRPr="00904FF8">
              <w:rPr>
                <w:sz w:val="24"/>
                <w:szCs w:val="24"/>
              </w:rPr>
              <w:br/>
              <w:t xml:space="preserve">9. (Analysis Level) Identify the principles of animal genetics in domestic animal production. CSLO 4 </w:t>
            </w:r>
            <w:r w:rsidRPr="00904FF8">
              <w:rPr>
                <w:sz w:val="24"/>
                <w:szCs w:val="24"/>
              </w:rPr>
              <w:br/>
              <w:t xml:space="preserve">10. (Evaluation Level) Compare and contrast the functional anatomy and physiology of domestic animals. CSLO 2 </w:t>
            </w:r>
          </w:p>
          <w:p w:rsidR="003C7418" w:rsidRDefault="003C7418" w:rsidP="003C7418">
            <w:pPr>
              <w:pStyle w:val="ListParagraph"/>
              <w:autoSpaceDE w:val="0"/>
              <w:autoSpaceDN w:val="0"/>
              <w:adjustRightInd w:val="0"/>
              <w:outlineLvl w:val="0"/>
              <w:rPr>
                <w:sz w:val="24"/>
                <w:szCs w:val="24"/>
                <w:u w:val="single"/>
              </w:rPr>
            </w:pPr>
          </w:p>
          <w:p w:rsidR="00DF52D7" w:rsidRDefault="00DF52D7" w:rsidP="00261E3F">
            <w:pPr>
              <w:pStyle w:val="ListParagraph"/>
              <w:autoSpaceDE w:val="0"/>
              <w:autoSpaceDN w:val="0"/>
              <w:adjustRightInd w:val="0"/>
              <w:ind w:left="0"/>
              <w:outlineLvl w:val="0"/>
              <w:rPr>
                <w:sz w:val="24"/>
                <w:szCs w:val="24"/>
                <w:u w:val="single"/>
              </w:rPr>
            </w:pPr>
            <w:r>
              <w:rPr>
                <w:sz w:val="24"/>
                <w:szCs w:val="24"/>
                <w:u w:val="single"/>
              </w:rPr>
              <w:t>Equine AAS</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 (Knowledge Level) Define and list the most common tack, and describe its uses.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2. (Evaluation Level) Explain the diversity of the equine industry, and the problems and opportunities this diversity creates.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3. (Evaluation Level) Assess the capacity for the horse to perform as an athlete.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4. (Comprehension Level) List and explain the natural motivations and behavior of the horse.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5. (Synthesis Level) Collect information and create a business plan in the equine industry.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6. (Synthesis Level) Develop proper safety concerning horsemanship and handling of horses.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7. (Application Level) Demonstrate creative solutions to problems and demonstrate independent critical and analytical thought.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lastRenderedPageBreak/>
              <w:t xml:space="preserve">8. (Evaluation Level) Identify and evaluate proper safety techniques concerning horsemanship.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9. (Synthesis Level) Produce equine events, including developing a budget, marketing plan, personnel management plan and strategies for adhering to regulations and reporting functions.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10. (Application Level) Demonstrate safe handling of animals 100% of the time.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11. (Evaluation Level) Demonstrate and justify skills used in properly caring for and preventing equine ailments. </w:t>
            </w:r>
          </w:p>
          <w:p w:rsidR="00261E3F" w:rsidRPr="00186DC6" w:rsidRDefault="00186DC6" w:rsidP="00186DC6">
            <w:pPr>
              <w:pStyle w:val="ListParagraph"/>
              <w:autoSpaceDE w:val="0"/>
              <w:autoSpaceDN w:val="0"/>
              <w:adjustRightInd w:val="0"/>
              <w:outlineLvl w:val="0"/>
              <w:rPr>
                <w:sz w:val="24"/>
                <w:szCs w:val="24"/>
                <w:u w:val="single"/>
              </w:rPr>
            </w:pPr>
            <w:r w:rsidRPr="00186DC6">
              <w:rPr>
                <w:rFonts w:ascii="Calibri" w:eastAsiaTheme="minorHAnsi" w:hAnsi="Calibri" w:cs="Calibri"/>
                <w:sz w:val="24"/>
                <w:szCs w:val="24"/>
              </w:rPr>
              <w:t xml:space="preserve">12. (Application Level) Demonstrate handling skills for a variety of different equine activities, per given project plan/instructions. </w:t>
            </w:r>
          </w:p>
          <w:p w:rsidR="00DF52D7" w:rsidRDefault="00DF52D7" w:rsidP="00261E3F">
            <w:pPr>
              <w:pStyle w:val="ListParagraph"/>
              <w:autoSpaceDE w:val="0"/>
              <w:autoSpaceDN w:val="0"/>
              <w:adjustRightInd w:val="0"/>
              <w:ind w:left="0"/>
              <w:outlineLvl w:val="0"/>
              <w:rPr>
                <w:sz w:val="24"/>
                <w:szCs w:val="24"/>
                <w:u w:val="single"/>
              </w:rPr>
            </w:pPr>
          </w:p>
          <w:p w:rsidR="00DF52D7" w:rsidRDefault="00DF52D7" w:rsidP="00261E3F">
            <w:pPr>
              <w:pStyle w:val="ListParagraph"/>
              <w:autoSpaceDE w:val="0"/>
              <w:autoSpaceDN w:val="0"/>
              <w:adjustRightInd w:val="0"/>
              <w:ind w:left="0"/>
              <w:outlineLvl w:val="0"/>
              <w:rPr>
                <w:sz w:val="24"/>
                <w:szCs w:val="24"/>
                <w:u w:val="single"/>
              </w:rPr>
            </w:pPr>
            <w:r>
              <w:rPr>
                <w:sz w:val="24"/>
                <w:szCs w:val="24"/>
                <w:u w:val="single"/>
              </w:rPr>
              <w:t>Ag General Certificate</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Pr>
                <w:rFonts w:ascii="Calibri" w:eastAsiaTheme="minorHAnsi" w:hAnsi="Calibri" w:cs="Calibri"/>
                <w:sz w:val="24"/>
                <w:szCs w:val="24"/>
              </w:rPr>
              <w:t xml:space="preserve">1. </w:t>
            </w:r>
            <w:r w:rsidRPr="00186DC6">
              <w:rPr>
                <w:rFonts w:ascii="Calibri" w:eastAsiaTheme="minorHAnsi" w:hAnsi="Calibri" w:cs="Calibri"/>
                <w:sz w:val="24"/>
                <w:szCs w:val="24"/>
              </w:rPr>
              <w:t xml:space="preserve">(Comprehension Level) Identify and describe the various taxonomic systems for plants and animals.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2. (Comprehension Level) Describe the anatomy and tissues of the root, stem, leaf and flower.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3. (Evaluation Level) Identify and justify the importance of photosynthesis and respiration in plants.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4. (Evaluation Level) Describe and evaluate the impact of genetics and biotechnology research in plants and animals.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5. (Knowledge Level) Identify the five key functions of soil in our ecosystem.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6. (Analysis Level) Analyze and relate the influence of the seven soil physical properties to the functions of soil.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7. (Comprehension Level) Define and discuss the concept of natural resources as it relates to agricultural production.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8. (Evaluation Level) Identify, analyze, evaluate and discuss the various methods for insect pest management.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9. (Synthesis Level) Create a computerized agricultural accounting system.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10. (Analysis Level) Demonstrate knowledge of microcomputer components, their uses, and examine applications in agriculture and associated businesses.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11. (Analysis Level) Identify and compare the fundamental marketing and distribution principles of animal, dairy, and poultry science.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12. (Analysis Level) Examine the principles of animal genetics in domestic animal production. </w:t>
            </w:r>
          </w:p>
          <w:p w:rsidR="00186DC6" w:rsidRPr="00186DC6" w:rsidRDefault="00186DC6" w:rsidP="00186DC6">
            <w:pPr>
              <w:pStyle w:val="ListParagraph"/>
              <w:autoSpaceDE w:val="0"/>
              <w:autoSpaceDN w:val="0"/>
              <w:adjustRightInd w:val="0"/>
              <w:outlineLvl w:val="0"/>
              <w:rPr>
                <w:sz w:val="24"/>
                <w:szCs w:val="24"/>
                <w:u w:val="single"/>
              </w:rPr>
            </w:pPr>
            <w:r w:rsidRPr="00186DC6">
              <w:rPr>
                <w:rFonts w:ascii="Calibri" w:eastAsiaTheme="minorHAnsi" w:hAnsi="Calibri" w:cs="Calibri"/>
                <w:sz w:val="24"/>
                <w:szCs w:val="24"/>
              </w:rPr>
              <w:t>13. (Comprehension Level) Describe the functional anatomy and physiology of domestic animals.</w:t>
            </w:r>
          </w:p>
          <w:p w:rsidR="00261E3F" w:rsidRDefault="00261E3F" w:rsidP="00261E3F">
            <w:pPr>
              <w:pStyle w:val="ListParagraph"/>
              <w:autoSpaceDE w:val="0"/>
              <w:autoSpaceDN w:val="0"/>
              <w:adjustRightInd w:val="0"/>
              <w:ind w:left="0"/>
              <w:outlineLvl w:val="0"/>
              <w:rPr>
                <w:sz w:val="24"/>
                <w:szCs w:val="24"/>
                <w:u w:val="single"/>
              </w:rPr>
            </w:pPr>
          </w:p>
          <w:p w:rsidR="00DF52D7" w:rsidRDefault="00DF52D7" w:rsidP="00261E3F">
            <w:pPr>
              <w:pStyle w:val="ListParagraph"/>
              <w:autoSpaceDE w:val="0"/>
              <w:autoSpaceDN w:val="0"/>
              <w:adjustRightInd w:val="0"/>
              <w:ind w:left="0"/>
              <w:outlineLvl w:val="0"/>
              <w:rPr>
                <w:sz w:val="24"/>
                <w:szCs w:val="24"/>
                <w:u w:val="single"/>
              </w:rPr>
            </w:pPr>
            <w:r>
              <w:rPr>
                <w:sz w:val="24"/>
                <w:szCs w:val="24"/>
                <w:u w:val="single"/>
              </w:rPr>
              <w:t>Ag Business Certificate</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 (Comprehension Level) Describe the commodity marketing system including raw materials and undifferentiated food products.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2. (Comprehension Level) Describe the food marketing system beginning with raw materials and ending with the consumer.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3. (Knowledge Level) Identify the purpose and need for agricultural financial records.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4. (Synthesis Level) Develop an enterprise analysis system.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5. (Comprehension Level) Explain accounting principles and rules.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6. (Application Level) Demonstrate knowledge of the role of agriculture in economic development.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7. (Application Level) Demonstrate the ability to use various applications of computer technology for agricultural management and problem solving.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8. (Analysis Level) Calculate appropriate financial ratios from an income statement and a balance sheet.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9. (Comprehension Level) Understand the basic functions of operating a business.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10. (Application Level) Maintain a complete set of accounting records for a sole proprietorship, including the financial statements and completion of the accounting cycle.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11. (Synthesis Level) Utilize accounting information to make business decisions. </w:t>
            </w:r>
          </w:p>
          <w:p w:rsidR="00186DC6" w:rsidRPr="00186DC6" w:rsidRDefault="00186DC6" w:rsidP="00186DC6">
            <w:pPr>
              <w:widowControl w:val="0"/>
              <w:autoSpaceDE w:val="0"/>
              <w:autoSpaceDN w:val="0"/>
              <w:adjustRightInd w:val="0"/>
              <w:ind w:left="720"/>
              <w:rPr>
                <w:rFonts w:ascii="Calibri" w:eastAsiaTheme="minorHAnsi" w:hAnsi="Calibri" w:cs="Calibri"/>
                <w:sz w:val="24"/>
                <w:szCs w:val="24"/>
              </w:rPr>
            </w:pPr>
            <w:r w:rsidRPr="00186DC6">
              <w:rPr>
                <w:rFonts w:ascii="Calibri" w:eastAsiaTheme="minorHAnsi" w:hAnsi="Calibri" w:cs="Calibri"/>
                <w:sz w:val="24"/>
                <w:szCs w:val="24"/>
              </w:rPr>
              <w:t xml:space="preserve">12. (Application Level) Identify and apply leadership critical thinking skills. </w:t>
            </w:r>
          </w:p>
          <w:p w:rsidR="00261E3F" w:rsidRPr="00186DC6" w:rsidRDefault="00186DC6" w:rsidP="00186DC6">
            <w:pPr>
              <w:pStyle w:val="ListParagraph"/>
              <w:autoSpaceDE w:val="0"/>
              <w:autoSpaceDN w:val="0"/>
              <w:adjustRightInd w:val="0"/>
              <w:outlineLvl w:val="0"/>
              <w:rPr>
                <w:sz w:val="24"/>
                <w:szCs w:val="24"/>
                <w:u w:val="single"/>
              </w:rPr>
            </w:pPr>
            <w:r w:rsidRPr="00186DC6">
              <w:rPr>
                <w:rFonts w:ascii="Calibri" w:eastAsiaTheme="minorHAnsi" w:hAnsi="Calibri" w:cs="Calibri"/>
                <w:sz w:val="24"/>
                <w:szCs w:val="24"/>
              </w:rPr>
              <w:lastRenderedPageBreak/>
              <w:t>13. (Application Level) Use writing and reading for inquiry, thinking, learning and communicating.</w:t>
            </w:r>
          </w:p>
          <w:p w:rsidR="00DF52D7" w:rsidRDefault="00261E3F" w:rsidP="00261E3F">
            <w:pPr>
              <w:pStyle w:val="ListParagraph"/>
              <w:autoSpaceDE w:val="0"/>
              <w:autoSpaceDN w:val="0"/>
              <w:adjustRightInd w:val="0"/>
              <w:ind w:left="0"/>
              <w:outlineLvl w:val="0"/>
              <w:rPr>
                <w:sz w:val="24"/>
                <w:szCs w:val="24"/>
                <w:u w:val="single"/>
              </w:rPr>
            </w:pPr>
            <w:r>
              <w:rPr>
                <w:sz w:val="24"/>
                <w:szCs w:val="24"/>
                <w:u w:val="single"/>
              </w:rPr>
              <w:t>Equine Certificate</w:t>
            </w:r>
          </w:p>
          <w:p w:rsidR="00DF52D7" w:rsidRPr="00904FF8" w:rsidRDefault="00DF52D7" w:rsidP="003C7418">
            <w:pPr>
              <w:pStyle w:val="ListParagraph"/>
              <w:autoSpaceDE w:val="0"/>
              <w:autoSpaceDN w:val="0"/>
              <w:adjustRightInd w:val="0"/>
              <w:outlineLvl w:val="0"/>
              <w:rPr>
                <w:sz w:val="24"/>
                <w:szCs w:val="24"/>
                <w:u w:val="single"/>
              </w:rPr>
            </w:pP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1. (Knowledge Level) Define and list the most common tack, and describe its uses.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2. (Evaluation Level) Explain the diversity of the equine industry, and the problems and opportunities this diversity creates.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3. (Evaluation Level) Assess the capacity for the horse to perform as an athlete.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4. (Comprehension Level) List and explain the natural motivations and behaviors of the horse.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5. (Synthesis Level) Collect information and create a business plan in the equine industry.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6. (Synthesis Level) Develop proper safety concerning horsemanship and handling of horses.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7. (Synthesis Level) Develop creative solutions to problems and demonstrate independent critical and analytical thought.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8. (Knowledge Level) Discuss proper safety techniques concerning horsemanship.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9. (Synthesis Level)</w:t>
            </w:r>
            <w:r>
              <w:rPr>
                <w:rFonts w:ascii="Calibri" w:eastAsiaTheme="minorHAnsi" w:hAnsi="Calibri" w:cs="Calibri"/>
                <w:sz w:val="24"/>
                <w:szCs w:val="24"/>
              </w:rPr>
              <w:t xml:space="preserve"> </w:t>
            </w:r>
            <w:r w:rsidRPr="00E3658B">
              <w:rPr>
                <w:rFonts w:ascii="Calibri" w:eastAsiaTheme="minorHAnsi" w:hAnsi="Calibri" w:cs="Calibri"/>
                <w:sz w:val="24"/>
                <w:szCs w:val="24"/>
              </w:rPr>
              <w:t xml:space="preserve">Produce equine events, including developing a budget, marketing plan, personnel management plan, and strategies for adhering to regulations and reporting functions.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10. (Application Level) Demonstrate safe handling of animals. </w:t>
            </w:r>
          </w:p>
          <w:p w:rsidR="00E3658B" w:rsidRPr="00E3658B" w:rsidRDefault="00E3658B" w:rsidP="00E3658B">
            <w:pPr>
              <w:widowControl w:val="0"/>
              <w:autoSpaceDE w:val="0"/>
              <w:autoSpaceDN w:val="0"/>
              <w:adjustRightInd w:val="0"/>
              <w:ind w:left="630"/>
              <w:rPr>
                <w:rFonts w:ascii="Calibri" w:eastAsiaTheme="minorHAnsi" w:hAnsi="Calibri" w:cs="Calibri"/>
                <w:sz w:val="24"/>
                <w:szCs w:val="24"/>
              </w:rPr>
            </w:pPr>
            <w:r w:rsidRPr="00E3658B">
              <w:rPr>
                <w:rFonts w:ascii="Calibri" w:eastAsiaTheme="minorHAnsi" w:hAnsi="Calibri" w:cs="Calibri"/>
                <w:sz w:val="24"/>
                <w:szCs w:val="24"/>
              </w:rPr>
              <w:t xml:space="preserve">11. (Evaluation Level) Demonstrate skills to properly care for and prevent equine ailments. </w:t>
            </w:r>
          </w:p>
          <w:p w:rsidR="001A2753" w:rsidRPr="00E3658B" w:rsidRDefault="00E3658B" w:rsidP="00E3658B">
            <w:pPr>
              <w:tabs>
                <w:tab w:val="left" w:pos="810"/>
              </w:tabs>
              <w:autoSpaceDE w:val="0"/>
              <w:autoSpaceDN w:val="0"/>
              <w:adjustRightInd w:val="0"/>
              <w:ind w:left="630"/>
              <w:outlineLvl w:val="0"/>
              <w:rPr>
                <w:sz w:val="24"/>
                <w:szCs w:val="24"/>
                <w:u w:val="single"/>
              </w:rPr>
            </w:pPr>
            <w:r w:rsidRPr="00E3658B">
              <w:rPr>
                <w:rFonts w:ascii="Calibri" w:eastAsiaTheme="minorHAnsi" w:hAnsi="Calibri" w:cs="Calibri"/>
                <w:sz w:val="24"/>
                <w:szCs w:val="24"/>
              </w:rPr>
              <w:t xml:space="preserve">12. (Application Level) Demonstrate handling skills for a variety of different equine activities, per given project plan/instructions.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Who is responsible for revie</w:t>
            </w:r>
            <w:r w:rsidR="00A11461">
              <w:rPr>
                <w:rFonts w:ascii="Calibri" w:hAnsi="Calibri" w:cs="Calibri"/>
                <w:sz w:val="20"/>
                <w:szCs w:val="20"/>
              </w:rPr>
              <w:t>wing and updating the outcomes</w:t>
            </w:r>
            <w:r>
              <w:rPr>
                <w:rFonts w:ascii="Calibri" w:hAnsi="Calibri" w:cs="Calibri"/>
                <w:sz w:val="20"/>
                <w:szCs w:val="20"/>
              </w:rPr>
              <w:t>:</w:t>
            </w:r>
          </w:p>
          <w:p w:rsidR="00904FF8" w:rsidRDefault="00904FF8">
            <w:pPr>
              <w:autoSpaceDE w:val="0"/>
              <w:autoSpaceDN w:val="0"/>
              <w:adjustRightInd w:val="0"/>
              <w:outlineLvl w:val="0"/>
              <w:rPr>
                <w:rFonts w:ascii="Calibri" w:hAnsi="Calibri" w:cs="Calibri"/>
                <w:sz w:val="20"/>
                <w:szCs w:val="20"/>
              </w:rPr>
            </w:pPr>
          </w:p>
          <w:p w:rsidR="00B12430" w:rsidRPr="003C7418" w:rsidRDefault="00C4075E">
            <w:pPr>
              <w:autoSpaceDE w:val="0"/>
              <w:autoSpaceDN w:val="0"/>
              <w:adjustRightInd w:val="0"/>
              <w:outlineLvl w:val="0"/>
              <w:rPr>
                <w:rFonts w:ascii="Calibri" w:hAnsi="Calibri" w:cs="Calibri"/>
                <w:sz w:val="24"/>
                <w:szCs w:val="24"/>
              </w:rPr>
            </w:pPr>
            <w:r w:rsidRPr="003C7418">
              <w:rPr>
                <w:rFonts w:ascii="Calibri" w:hAnsi="Calibri" w:cs="Calibri"/>
                <w:sz w:val="24"/>
                <w:szCs w:val="24"/>
              </w:rPr>
              <w:t xml:space="preserve">All </w:t>
            </w:r>
            <w:r w:rsidR="001666D9">
              <w:rPr>
                <w:rFonts w:ascii="Calibri" w:hAnsi="Calibri" w:cs="Calibri"/>
                <w:sz w:val="24"/>
                <w:szCs w:val="24"/>
              </w:rPr>
              <w:t>faculty</w:t>
            </w:r>
            <w:r w:rsidRPr="003C7418">
              <w:rPr>
                <w:rFonts w:ascii="Calibri" w:hAnsi="Calibri" w:cs="Calibri"/>
                <w:sz w:val="24"/>
                <w:szCs w:val="24"/>
              </w:rPr>
              <w:t xml:space="preserve"> </w:t>
            </w:r>
            <w:r w:rsidR="001666D9">
              <w:rPr>
                <w:rFonts w:ascii="Calibri" w:hAnsi="Calibri" w:cs="Calibri"/>
                <w:sz w:val="24"/>
                <w:szCs w:val="24"/>
              </w:rPr>
              <w:t>are</w:t>
            </w:r>
            <w:r w:rsidRPr="003C7418">
              <w:rPr>
                <w:rFonts w:ascii="Calibri" w:hAnsi="Calibri" w:cs="Calibri"/>
                <w:sz w:val="24"/>
                <w:szCs w:val="24"/>
              </w:rPr>
              <w:t xml:space="preserve"> responsible for updating and reviewing outcomes</w:t>
            </w:r>
            <w:r w:rsidR="001666D9">
              <w:rPr>
                <w:rFonts w:ascii="Calibri" w:hAnsi="Calibri" w:cs="Calibri"/>
                <w:sz w:val="24"/>
                <w:szCs w:val="24"/>
              </w:rPr>
              <w:t xml:space="preserve"> in a </w:t>
            </w:r>
            <w:r w:rsidR="000C4CC7">
              <w:rPr>
                <w:rFonts w:ascii="Calibri" w:hAnsi="Calibri" w:cs="Calibri"/>
                <w:sz w:val="24"/>
                <w:szCs w:val="24"/>
              </w:rPr>
              <w:t>5-year</w:t>
            </w:r>
            <w:r w:rsidR="001666D9">
              <w:rPr>
                <w:rFonts w:ascii="Calibri" w:hAnsi="Calibri" w:cs="Calibri"/>
                <w:sz w:val="24"/>
                <w:szCs w:val="24"/>
              </w:rPr>
              <w:t xml:space="preserve"> review process or as needed by industry</w:t>
            </w:r>
            <w:r w:rsidRPr="003C7418">
              <w:rPr>
                <w:rFonts w:ascii="Calibri" w:hAnsi="Calibri" w:cs="Calibri"/>
                <w:sz w:val="24"/>
                <w:szCs w:val="24"/>
              </w:rPr>
              <w:t>.  We evaluate course</w:t>
            </w:r>
            <w:r w:rsidR="001666D9">
              <w:rPr>
                <w:rFonts w:ascii="Calibri" w:hAnsi="Calibri" w:cs="Calibri"/>
                <w:sz w:val="24"/>
                <w:szCs w:val="24"/>
              </w:rPr>
              <w:t>s</w:t>
            </w:r>
            <w:r w:rsidRPr="003C7418">
              <w:rPr>
                <w:rFonts w:ascii="Calibri" w:hAnsi="Calibri" w:cs="Calibri"/>
                <w:sz w:val="24"/>
                <w:szCs w:val="24"/>
              </w:rPr>
              <w:t xml:space="preserve"> with </w:t>
            </w:r>
            <w:r w:rsidR="000B3952">
              <w:rPr>
                <w:rFonts w:ascii="Calibri" w:hAnsi="Calibri" w:cs="Calibri"/>
                <w:sz w:val="24"/>
                <w:szCs w:val="24"/>
              </w:rPr>
              <w:t>our advisory committee annually</w:t>
            </w:r>
            <w:r w:rsidRPr="003C7418">
              <w:rPr>
                <w:rFonts w:ascii="Calibri" w:hAnsi="Calibri" w:cs="Calibri"/>
                <w:sz w:val="24"/>
                <w:szCs w:val="24"/>
              </w:rPr>
              <w:t>.</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Summarize the program enrollment trends for the past </w:t>
            </w:r>
            <w:r w:rsidR="00904FF8">
              <w:rPr>
                <w:rFonts w:ascii="Calibri" w:hAnsi="Calibri" w:cs="Calibri"/>
                <w:sz w:val="20"/>
                <w:szCs w:val="20"/>
              </w:rPr>
              <w:t>5 years in chart below:</w:t>
            </w:r>
          </w:p>
          <w:p w:rsidR="00B12430" w:rsidRDefault="00B12430">
            <w:pPr>
              <w:autoSpaceDE w:val="0"/>
              <w:autoSpaceDN w:val="0"/>
              <w:adjustRightInd w:val="0"/>
              <w:outlineLvl w:val="0"/>
              <w:rPr>
                <w:rFonts w:ascii="Calibri" w:hAnsi="Calibri" w:cs="Calibri"/>
                <w:sz w:val="20"/>
                <w:szCs w:val="20"/>
              </w:rPr>
            </w:pPr>
          </w:p>
          <w:p w:rsidR="00A81F45" w:rsidRDefault="00A81F45">
            <w:pPr>
              <w:autoSpaceDE w:val="0"/>
              <w:autoSpaceDN w:val="0"/>
              <w:adjustRightInd w:val="0"/>
              <w:outlineLvl w:val="0"/>
              <w:rPr>
                <w:rFonts w:ascii="Calibri" w:hAnsi="Calibri" w:cs="Calibri"/>
                <w:color w:val="FF0000"/>
                <w:sz w:val="20"/>
                <w:szCs w:val="20"/>
              </w:rPr>
            </w:pPr>
          </w:p>
          <w:p w:rsidR="00A81F45" w:rsidRDefault="00A81F45">
            <w:pPr>
              <w:autoSpaceDE w:val="0"/>
              <w:autoSpaceDN w:val="0"/>
              <w:adjustRightInd w:val="0"/>
              <w:outlineLvl w:val="0"/>
              <w:rPr>
                <w:rFonts w:ascii="Calibri" w:hAnsi="Calibri" w:cs="Calibri"/>
                <w:color w:val="FF0000"/>
                <w:sz w:val="20"/>
                <w:szCs w:val="20"/>
              </w:rPr>
            </w:pPr>
          </w:p>
          <w:p w:rsidR="00A81F45" w:rsidRDefault="00A81F45">
            <w:pPr>
              <w:autoSpaceDE w:val="0"/>
              <w:autoSpaceDN w:val="0"/>
              <w:adjustRightInd w:val="0"/>
              <w:outlineLvl w:val="0"/>
              <w:rPr>
                <w:rFonts w:ascii="Calibri" w:hAnsi="Calibri" w:cs="Calibri"/>
                <w:color w:val="FF0000"/>
                <w:sz w:val="20"/>
                <w:szCs w:val="20"/>
              </w:rPr>
            </w:pPr>
          </w:p>
          <w:p w:rsidR="001311F1" w:rsidRDefault="001311F1">
            <w:pPr>
              <w:autoSpaceDE w:val="0"/>
              <w:autoSpaceDN w:val="0"/>
              <w:adjustRightInd w:val="0"/>
              <w:outlineLvl w:val="0"/>
              <w:rPr>
                <w:rFonts w:ascii="Calibri" w:hAnsi="Calibri" w:cs="Calibri"/>
                <w:color w:val="FF0000"/>
                <w:sz w:val="20"/>
                <w:szCs w:val="20"/>
              </w:rPr>
            </w:pPr>
          </w:p>
          <w:tbl>
            <w:tblPr>
              <w:tblW w:w="10640" w:type="dxa"/>
              <w:tblLook w:val="04A0" w:firstRow="1" w:lastRow="0" w:firstColumn="1" w:lastColumn="0" w:noHBand="0" w:noVBand="1"/>
            </w:tblPr>
            <w:tblGrid>
              <w:gridCol w:w="613"/>
              <w:gridCol w:w="1020"/>
              <w:gridCol w:w="1020"/>
              <w:gridCol w:w="960"/>
              <w:gridCol w:w="1020"/>
              <w:gridCol w:w="1020"/>
              <w:gridCol w:w="1020"/>
              <w:gridCol w:w="1020"/>
              <w:gridCol w:w="1020"/>
              <w:gridCol w:w="1020"/>
              <w:gridCol w:w="1020"/>
            </w:tblGrid>
            <w:tr w:rsidR="00A81F45" w:rsidRPr="00A81F45" w:rsidTr="00A81F4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2006-2007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2007-2008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2008-2009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2009-2010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2010-2011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2011-2012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2012-2013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2013-2014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2014-2015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2015-2016</w:t>
                  </w:r>
                </w:p>
              </w:tc>
            </w:tr>
            <w:tr w:rsidR="00A81F45" w:rsidRPr="00A81F45" w:rsidTr="00A81F4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AGB</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85</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108</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103</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158</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165</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167</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126</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128</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127</w:t>
                  </w:r>
                </w:p>
              </w:tc>
            </w:tr>
            <w:tr w:rsidR="00A81F45" w:rsidRPr="00A81F45" w:rsidTr="00A81F4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AGS</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140</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114</w:t>
                  </w:r>
                </w:p>
              </w:tc>
              <w:tc>
                <w:tcPr>
                  <w:tcW w:w="96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132</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151</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159</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195</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204</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205</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238</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274</w:t>
                  </w:r>
                </w:p>
              </w:tc>
            </w:tr>
            <w:tr w:rsidR="00A81F45" w:rsidRPr="00A81F45" w:rsidTr="00A81F4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A81F45" w:rsidRPr="00A81F45" w:rsidRDefault="00A81F45" w:rsidP="00A81F45">
                  <w:pPr>
                    <w:rPr>
                      <w:rFonts w:ascii="Calibri" w:hAnsi="Calibri" w:cs="Times New Roman"/>
                      <w:b/>
                      <w:bCs/>
                      <w:color w:val="000000"/>
                    </w:rPr>
                  </w:pPr>
                  <w:r w:rsidRPr="00A81F45">
                    <w:rPr>
                      <w:rFonts w:ascii="Calibri" w:hAnsi="Calibri" w:cs="Times New Roman"/>
                      <w:b/>
                      <w:bCs/>
                      <w:color w:val="000000"/>
                    </w:rPr>
                    <w:t>ANS</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44</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63</w:t>
                  </w:r>
                </w:p>
              </w:tc>
              <w:tc>
                <w:tcPr>
                  <w:tcW w:w="96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70</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95</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83</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90</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79</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94</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89</w:t>
                  </w:r>
                </w:p>
              </w:tc>
              <w:tc>
                <w:tcPr>
                  <w:tcW w:w="1020" w:type="dxa"/>
                  <w:tcBorders>
                    <w:top w:val="nil"/>
                    <w:left w:val="nil"/>
                    <w:bottom w:val="single" w:sz="4" w:space="0" w:color="auto"/>
                    <w:right w:val="single" w:sz="4" w:space="0" w:color="auto"/>
                  </w:tcBorders>
                  <w:shd w:val="clear" w:color="auto" w:fill="auto"/>
                  <w:noWrap/>
                  <w:vAlign w:val="bottom"/>
                  <w:hideMark/>
                </w:tcPr>
                <w:p w:rsidR="00A81F45" w:rsidRPr="00A81F45" w:rsidRDefault="00A81F45" w:rsidP="00A81F45">
                  <w:pPr>
                    <w:jc w:val="right"/>
                    <w:rPr>
                      <w:rFonts w:ascii="Calibri" w:hAnsi="Calibri" w:cs="Times New Roman"/>
                      <w:color w:val="000000"/>
                    </w:rPr>
                  </w:pPr>
                  <w:r w:rsidRPr="00A81F45">
                    <w:rPr>
                      <w:rFonts w:ascii="Calibri" w:hAnsi="Calibri" w:cs="Times New Roman"/>
                      <w:color w:val="000000"/>
                    </w:rPr>
                    <w:t>115</w:t>
                  </w:r>
                </w:p>
              </w:tc>
            </w:tr>
          </w:tbl>
          <w:p w:rsidR="008C5569" w:rsidRPr="003731B4" w:rsidRDefault="008C5569">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904FF8" w:rsidRDefault="00904FF8">
      <w:r>
        <w:br w:type="page"/>
      </w:r>
    </w:p>
    <w:tbl>
      <w:tblPr>
        <w:tblStyle w:val="TableGrid"/>
        <w:tblW w:w="0" w:type="auto"/>
        <w:tblLook w:val="0680" w:firstRow="0" w:lastRow="0" w:firstColumn="1" w:lastColumn="0" w:noHBand="1" w:noVBand="1"/>
      </w:tblPr>
      <w:tblGrid>
        <w:gridCol w:w="11016"/>
      </w:tblGrid>
      <w:tr w:rsidR="00B12430" w:rsidTr="00323AB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What factors are influencing enrollment trends:</w:t>
            </w:r>
          </w:p>
          <w:p w:rsidR="00904FF8" w:rsidRDefault="00904FF8">
            <w:pPr>
              <w:autoSpaceDE w:val="0"/>
              <w:autoSpaceDN w:val="0"/>
              <w:adjustRightInd w:val="0"/>
              <w:outlineLvl w:val="0"/>
              <w:rPr>
                <w:rFonts w:ascii="Calibri" w:hAnsi="Calibri" w:cs="Calibri"/>
                <w:sz w:val="20"/>
                <w:szCs w:val="20"/>
              </w:rPr>
            </w:pPr>
          </w:p>
          <w:p w:rsidR="00B12430" w:rsidRPr="00904FF8" w:rsidRDefault="00602C87">
            <w:pPr>
              <w:autoSpaceDE w:val="0"/>
              <w:autoSpaceDN w:val="0"/>
              <w:adjustRightInd w:val="0"/>
              <w:outlineLvl w:val="0"/>
              <w:rPr>
                <w:rFonts w:ascii="Calibri" w:hAnsi="Calibri" w:cs="Calibri"/>
                <w:sz w:val="24"/>
                <w:szCs w:val="24"/>
              </w:rPr>
            </w:pPr>
            <w:r w:rsidRPr="00904FF8">
              <w:rPr>
                <w:rFonts w:ascii="Calibri" w:hAnsi="Calibri" w:cs="Calibri"/>
                <w:sz w:val="24"/>
                <w:szCs w:val="24"/>
              </w:rPr>
              <w:t>In Agribusiness</w:t>
            </w:r>
            <w:r w:rsidR="002A7B6D">
              <w:rPr>
                <w:rFonts w:ascii="Calibri" w:hAnsi="Calibri" w:cs="Calibri"/>
                <w:sz w:val="24"/>
                <w:szCs w:val="24"/>
              </w:rPr>
              <w:t xml:space="preserve"> (AGB)</w:t>
            </w:r>
            <w:r w:rsidR="000B3952">
              <w:rPr>
                <w:rFonts w:ascii="Calibri" w:hAnsi="Calibri" w:cs="Calibri"/>
                <w:sz w:val="24"/>
                <w:szCs w:val="24"/>
              </w:rPr>
              <w:t>, from</w:t>
            </w:r>
            <w:r w:rsidR="00B06F30" w:rsidRPr="00904FF8">
              <w:rPr>
                <w:rFonts w:ascii="Calibri" w:hAnsi="Calibri" w:cs="Calibri"/>
                <w:sz w:val="24"/>
                <w:szCs w:val="24"/>
              </w:rPr>
              <w:t xml:space="preserve"> 2006-2013</w:t>
            </w:r>
            <w:r w:rsidR="000B3952">
              <w:rPr>
                <w:rFonts w:ascii="Calibri" w:hAnsi="Calibri" w:cs="Calibri"/>
                <w:sz w:val="24"/>
                <w:szCs w:val="24"/>
              </w:rPr>
              <w:t xml:space="preserve"> the program has increased 96% .  In 2013 the maximum load for </w:t>
            </w:r>
            <w:r w:rsidR="00904FF8" w:rsidRPr="00904FF8">
              <w:rPr>
                <w:rFonts w:ascii="Calibri" w:hAnsi="Calibri" w:cs="Calibri"/>
                <w:sz w:val="24"/>
                <w:szCs w:val="24"/>
              </w:rPr>
              <w:t>in</w:t>
            </w:r>
            <w:r w:rsidR="000B3952">
              <w:rPr>
                <w:rFonts w:ascii="Calibri" w:hAnsi="Calibri" w:cs="Calibri"/>
                <w:sz w:val="24"/>
                <w:szCs w:val="24"/>
              </w:rPr>
              <w:t>structors was</w:t>
            </w:r>
            <w:r w:rsidR="00904FF8" w:rsidRPr="00904FF8">
              <w:rPr>
                <w:rFonts w:ascii="Calibri" w:hAnsi="Calibri" w:cs="Calibri"/>
                <w:sz w:val="24"/>
                <w:szCs w:val="24"/>
              </w:rPr>
              <w:t xml:space="preserve"> </w:t>
            </w:r>
            <w:r w:rsidRPr="00904FF8">
              <w:rPr>
                <w:rFonts w:ascii="Calibri" w:hAnsi="Calibri" w:cs="Calibri"/>
                <w:sz w:val="24"/>
                <w:szCs w:val="24"/>
              </w:rPr>
              <w:t>cap</w:t>
            </w:r>
            <w:r w:rsidR="000B3952">
              <w:rPr>
                <w:rFonts w:ascii="Calibri" w:hAnsi="Calibri" w:cs="Calibri"/>
                <w:sz w:val="24"/>
                <w:szCs w:val="24"/>
              </w:rPr>
              <w:t xml:space="preserve">ped at 22 credits.  Since </w:t>
            </w:r>
            <w:r w:rsidR="001C61E6" w:rsidRPr="00904FF8">
              <w:rPr>
                <w:rFonts w:ascii="Calibri" w:hAnsi="Calibri" w:cs="Calibri"/>
                <w:sz w:val="24"/>
                <w:szCs w:val="24"/>
              </w:rPr>
              <w:t>2013</w:t>
            </w:r>
            <w:r w:rsidR="000B3952">
              <w:rPr>
                <w:rFonts w:ascii="Calibri" w:hAnsi="Calibri" w:cs="Calibri"/>
                <w:sz w:val="24"/>
                <w:szCs w:val="24"/>
              </w:rPr>
              <w:t xml:space="preserve"> enrollment has</w:t>
            </w:r>
            <w:r w:rsidR="001C61E6" w:rsidRPr="00904FF8">
              <w:rPr>
                <w:rFonts w:ascii="Calibri" w:hAnsi="Calibri" w:cs="Calibri"/>
                <w:sz w:val="24"/>
                <w:szCs w:val="24"/>
              </w:rPr>
              <w:t xml:space="preserve"> </w:t>
            </w:r>
            <w:r w:rsidRPr="00904FF8">
              <w:rPr>
                <w:rFonts w:ascii="Calibri" w:hAnsi="Calibri" w:cs="Calibri"/>
                <w:sz w:val="24"/>
                <w:szCs w:val="24"/>
              </w:rPr>
              <w:t xml:space="preserve">remained level.  We forecast that </w:t>
            </w:r>
            <w:r w:rsidR="00B06F30" w:rsidRPr="00904FF8">
              <w:rPr>
                <w:rFonts w:ascii="Calibri" w:hAnsi="Calibri" w:cs="Calibri"/>
                <w:sz w:val="24"/>
                <w:szCs w:val="24"/>
              </w:rPr>
              <w:t>by adding</w:t>
            </w:r>
            <w:r w:rsidRPr="00904FF8">
              <w:rPr>
                <w:rFonts w:ascii="Calibri" w:hAnsi="Calibri" w:cs="Calibri"/>
                <w:sz w:val="24"/>
                <w:szCs w:val="24"/>
              </w:rPr>
              <w:t xml:space="preserve"> an agribusiness faculty this program </w:t>
            </w:r>
            <w:r w:rsidR="000B3952">
              <w:rPr>
                <w:rFonts w:ascii="Calibri" w:hAnsi="Calibri" w:cs="Calibri"/>
                <w:sz w:val="24"/>
                <w:szCs w:val="24"/>
              </w:rPr>
              <w:t>would mirror the</w:t>
            </w:r>
            <w:r w:rsidR="00B06F30" w:rsidRPr="00904FF8">
              <w:rPr>
                <w:rFonts w:ascii="Calibri" w:hAnsi="Calibri" w:cs="Calibri"/>
                <w:sz w:val="24"/>
                <w:szCs w:val="24"/>
              </w:rPr>
              <w:t xml:space="preserve"> 100</w:t>
            </w:r>
            <w:r w:rsidR="000B3952">
              <w:rPr>
                <w:rFonts w:ascii="Calibri" w:hAnsi="Calibri" w:cs="Calibri"/>
                <w:sz w:val="24"/>
                <w:szCs w:val="24"/>
              </w:rPr>
              <w:t>%+ growth in our ANS and AGS prefixes and support</w:t>
            </w:r>
            <w:r w:rsidR="00904FF8" w:rsidRPr="00904FF8">
              <w:rPr>
                <w:rFonts w:ascii="Calibri" w:hAnsi="Calibri" w:cs="Calibri"/>
                <w:sz w:val="24"/>
                <w:szCs w:val="24"/>
              </w:rPr>
              <w:t xml:space="preserve"> the development of a pathway program</w:t>
            </w:r>
            <w:r w:rsidR="000B3952">
              <w:rPr>
                <w:rFonts w:ascii="Calibri" w:hAnsi="Calibri" w:cs="Calibri"/>
                <w:sz w:val="24"/>
                <w:szCs w:val="24"/>
              </w:rPr>
              <w:t>.</w:t>
            </w:r>
          </w:p>
          <w:p w:rsidR="00904FF8" w:rsidRDefault="00904FF8">
            <w:pPr>
              <w:autoSpaceDE w:val="0"/>
              <w:autoSpaceDN w:val="0"/>
              <w:adjustRightInd w:val="0"/>
              <w:outlineLvl w:val="0"/>
              <w:rPr>
                <w:rFonts w:ascii="Calibri" w:hAnsi="Calibri" w:cs="Calibri"/>
                <w:sz w:val="28"/>
                <w:szCs w:val="28"/>
              </w:rPr>
            </w:pPr>
          </w:p>
          <w:p w:rsidR="00B06F30" w:rsidRDefault="00B06F30">
            <w:pPr>
              <w:autoSpaceDE w:val="0"/>
              <w:autoSpaceDN w:val="0"/>
              <w:adjustRightInd w:val="0"/>
              <w:outlineLvl w:val="0"/>
              <w:rPr>
                <w:rFonts w:ascii="Calibri" w:hAnsi="Calibri" w:cs="Calibri"/>
                <w:sz w:val="28"/>
                <w:szCs w:val="28"/>
              </w:rPr>
            </w:pPr>
          </w:p>
          <w:p w:rsidR="00BD4766" w:rsidRDefault="00622F2D">
            <w:pPr>
              <w:autoSpaceDE w:val="0"/>
              <w:autoSpaceDN w:val="0"/>
              <w:adjustRightInd w:val="0"/>
              <w:outlineLvl w:val="0"/>
              <w:rPr>
                <w:rFonts w:ascii="Calibri" w:hAnsi="Calibri" w:cs="Calibri"/>
                <w:sz w:val="28"/>
                <w:szCs w:val="28"/>
              </w:rPr>
            </w:pPr>
            <w:r w:rsidRPr="00622F2D">
              <w:rPr>
                <w:rFonts w:ascii="Calibri" w:hAnsi="Calibri" w:cs="Calibri"/>
                <w:noProof/>
                <w:sz w:val="28"/>
                <w:szCs w:val="28"/>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2F2D" w:rsidRDefault="00622F2D">
            <w:pPr>
              <w:autoSpaceDE w:val="0"/>
              <w:autoSpaceDN w:val="0"/>
              <w:adjustRightInd w:val="0"/>
              <w:outlineLvl w:val="0"/>
              <w:rPr>
                <w:rFonts w:ascii="Calibri" w:hAnsi="Calibri" w:cs="Calibri"/>
                <w:sz w:val="28"/>
                <w:szCs w:val="28"/>
              </w:rPr>
            </w:pPr>
          </w:p>
          <w:p w:rsidR="00904FF8" w:rsidRDefault="00904FF8">
            <w:pPr>
              <w:autoSpaceDE w:val="0"/>
              <w:autoSpaceDN w:val="0"/>
              <w:adjustRightInd w:val="0"/>
              <w:outlineLvl w:val="0"/>
              <w:rPr>
                <w:rFonts w:ascii="Calibri" w:hAnsi="Calibri" w:cs="Calibri"/>
                <w:sz w:val="28"/>
                <w:szCs w:val="28"/>
              </w:rPr>
            </w:pPr>
          </w:p>
          <w:p w:rsidR="00B06F30" w:rsidRPr="00904FF8" w:rsidRDefault="002A7B6D">
            <w:pPr>
              <w:autoSpaceDE w:val="0"/>
              <w:autoSpaceDN w:val="0"/>
              <w:adjustRightInd w:val="0"/>
              <w:outlineLvl w:val="0"/>
              <w:rPr>
                <w:rFonts w:ascii="Calibri" w:hAnsi="Calibri" w:cs="Calibri"/>
                <w:sz w:val="24"/>
                <w:szCs w:val="24"/>
              </w:rPr>
            </w:pPr>
            <w:r>
              <w:rPr>
                <w:rFonts w:ascii="Calibri" w:hAnsi="Calibri" w:cs="Calibri"/>
                <w:sz w:val="24"/>
                <w:szCs w:val="24"/>
              </w:rPr>
              <w:t>In agri-science (AGS), between 2006-2016 we have seen</w:t>
            </w:r>
            <w:r w:rsidR="00B06F30" w:rsidRPr="00904FF8">
              <w:rPr>
                <w:rFonts w:ascii="Calibri" w:hAnsi="Calibri" w:cs="Calibri"/>
                <w:sz w:val="24"/>
                <w:szCs w:val="24"/>
              </w:rPr>
              <w:t xml:space="preserve"> a </w:t>
            </w:r>
            <w:r w:rsidR="001C61E6" w:rsidRPr="00904FF8">
              <w:rPr>
                <w:rFonts w:ascii="Calibri" w:hAnsi="Calibri" w:cs="Calibri"/>
                <w:sz w:val="24"/>
                <w:szCs w:val="24"/>
              </w:rPr>
              <w:t>96</w:t>
            </w:r>
            <w:r w:rsidR="00B06F30" w:rsidRPr="00904FF8">
              <w:rPr>
                <w:rFonts w:ascii="Calibri" w:hAnsi="Calibri" w:cs="Calibri"/>
                <w:sz w:val="24"/>
                <w:szCs w:val="24"/>
              </w:rPr>
              <w:t>% increase</w:t>
            </w:r>
            <w:r w:rsidR="001C61E6" w:rsidRPr="00904FF8">
              <w:rPr>
                <w:rFonts w:ascii="Calibri" w:hAnsi="Calibri" w:cs="Calibri"/>
                <w:sz w:val="24"/>
                <w:szCs w:val="24"/>
              </w:rPr>
              <w:t xml:space="preserve"> </w:t>
            </w:r>
            <w:r>
              <w:rPr>
                <w:rFonts w:ascii="Calibri" w:hAnsi="Calibri" w:cs="Calibri"/>
                <w:sz w:val="24"/>
                <w:szCs w:val="24"/>
              </w:rPr>
              <w:t xml:space="preserve">in enrollment </w:t>
            </w:r>
            <w:r w:rsidR="001C61E6" w:rsidRPr="00904FF8">
              <w:rPr>
                <w:rFonts w:ascii="Calibri" w:hAnsi="Calibri" w:cs="Calibri"/>
                <w:sz w:val="24"/>
                <w:szCs w:val="24"/>
              </w:rPr>
              <w:t xml:space="preserve">during </w:t>
            </w:r>
            <w:r>
              <w:rPr>
                <w:rFonts w:ascii="Calibri" w:hAnsi="Calibri" w:cs="Calibri"/>
                <w:sz w:val="24"/>
                <w:szCs w:val="24"/>
              </w:rPr>
              <w:t>this period.   C</w:t>
            </w:r>
            <w:r w:rsidR="00904FF8">
              <w:rPr>
                <w:rFonts w:ascii="Calibri" w:hAnsi="Calibri" w:cs="Calibri"/>
                <w:sz w:val="24"/>
                <w:szCs w:val="24"/>
              </w:rPr>
              <w:t>ourse</w:t>
            </w:r>
            <w:r>
              <w:rPr>
                <w:rFonts w:ascii="Calibri" w:hAnsi="Calibri" w:cs="Calibri"/>
                <w:sz w:val="24"/>
                <w:szCs w:val="24"/>
              </w:rPr>
              <w:t>s</w:t>
            </w:r>
            <w:r w:rsidR="00904FF8">
              <w:rPr>
                <w:rFonts w:ascii="Calibri" w:hAnsi="Calibri" w:cs="Calibri"/>
                <w:sz w:val="24"/>
                <w:szCs w:val="24"/>
              </w:rPr>
              <w:t xml:space="preserve"> are generall</w:t>
            </w:r>
            <w:r>
              <w:rPr>
                <w:rFonts w:ascii="Calibri" w:hAnsi="Calibri" w:cs="Calibri"/>
                <w:sz w:val="24"/>
                <w:szCs w:val="24"/>
              </w:rPr>
              <w:t>y AGEC approved</w:t>
            </w:r>
            <w:r w:rsidR="00904FF8">
              <w:rPr>
                <w:rFonts w:ascii="Calibri" w:hAnsi="Calibri" w:cs="Calibri"/>
                <w:sz w:val="24"/>
                <w:szCs w:val="24"/>
              </w:rPr>
              <w:t>.</w:t>
            </w:r>
            <w:r>
              <w:rPr>
                <w:rFonts w:ascii="Calibri" w:hAnsi="Calibri" w:cs="Calibri"/>
                <w:sz w:val="24"/>
                <w:szCs w:val="24"/>
              </w:rPr>
              <w:t xml:space="preserve">  In addition these </w:t>
            </w:r>
            <w:r w:rsidR="001C61E6" w:rsidRPr="00904FF8">
              <w:rPr>
                <w:rFonts w:ascii="Calibri" w:hAnsi="Calibri" w:cs="Calibri"/>
                <w:sz w:val="24"/>
                <w:szCs w:val="24"/>
              </w:rPr>
              <w:t xml:space="preserve">courses are extremely popular among students on campus and generally fill within the </w:t>
            </w:r>
            <w:r w:rsidR="00904FF8">
              <w:rPr>
                <w:rFonts w:ascii="Calibri" w:hAnsi="Calibri" w:cs="Calibri"/>
                <w:sz w:val="24"/>
                <w:szCs w:val="24"/>
              </w:rPr>
              <w:t xml:space="preserve">first </w:t>
            </w:r>
            <w:r w:rsidR="001C61E6" w:rsidRPr="00904FF8">
              <w:rPr>
                <w:rFonts w:ascii="Calibri" w:hAnsi="Calibri" w:cs="Calibri"/>
                <w:sz w:val="24"/>
                <w:szCs w:val="24"/>
              </w:rPr>
              <w:t>30 day</w:t>
            </w:r>
            <w:r w:rsidR="00904FF8">
              <w:rPr>
                <w:rFonts w:ascii="Calibri" w:hAnsi="Calibri" w:cs="Calibri"/>
                <w:sz w:val="24"/>
                <w:szCs w:val="24"/>
              </w:rPr>
              <w:t>s</w:t>
            </w:r>
            <w:r w:rsidR="001C61E6" w:rsidRPr="00904FF8">
              <w:rPr>
                <w:rFonts w:ascii="Calibri" w:hAnsi="Calibri" w:cs="Calibri"/>
                <w:sz w:val="24"/>
                <w:szCs w:val="24"/>
              </w:rPr>
              <w:t xml:space="preserve"> of registration.</w:t>
            </w:r>
          </w:p>
          <w:p w:rsidR="00904FF8" w:rsidRDefault="00904FF8">
            <w:pPr>
              <w:autoSpaceDE w:val="0"/>
              <w:autoSpaceDN w:val="0"/>
              <w:adjustRightInd w:val="0"/>
              <w:outlineLvl w:val="0"/>
              <w:rPr>
                <w:rFonts w:ascii="Calibri" w:hAnsi="Calibri" w:cs="Calibri"/>
                <w:sz w:val="28"/>
                <w:szCs w:val="28"/>
              </w:rPr>
            </w:pPr>
          </w:p>
          <w:p w:rsidR="00BD4766" w:rsidRPr="00602C87" w:rsidRDefault="00622F2D">
            <w:pPr>
              <w:autoSpaceDE w:val="0"/>
              <w:autoSpaceDN w:val="0"/>
              <w:adjustRightInd w:val="0"/>
              <w:outlineLvl w:val="0"/>
              <w:rPr>
                <w:rFonts w:ascii="Calibri" w:hAnsi="Calibri" w:cs="Calibri"/>
                <w:sz w:val="28"/>
                <w:szCs w:val="28"/>
              </w:rPr>
            </w:pPr>
            <w:r w:rsidRPr="00622F2D">
              <w:rPr>
                <w:rFonts w:ascii="Calibri" w:hAnsi="Calibri" w:cs="Calibri"/>
                <w:noProof/>
                <w:sz w:val="28"/>
                <w:szCs w:val="28"/>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4FF8" w:rsidRDefault="00904FF8" w:rsidP="00B06F30">
            <w:pPr>
              <w:autoSpaceDE w:val="0"/>
              <w:autoSpaceDN w:val="0"/>
              <w:adjustRightInd w:val="0"/>
              <w:outlineLvl w:val="0"/>
              <w:rPr>
                <w:rFonts w:ascii="Calibri" w:hAnsi="Calibri" w:cs="Calibri"/>
                <w:sz w:val="28"/>
                <w:szCs w:val="28"/>
              </w:rPr>
            </w:pPr>
          </w:p>
          <w:p w:rsidR="00904FF8" w:rsidRDefault="00904FF8" w:rsidP="00B06F30">
            <w:pPr>
              <w:autoSpaceDE w:val="0"/>
              <w:autoSpaceDN w:val="0"/>
              <w:adjustRightInd w:val="0"/>
              <w:outlineLvl w:val="0"/>
              <w:rPr>
                <w:rFonts w:ascii="Calibri" w:hAnsi="Calibri" w:cs="Calibri"/>
                <w:sz w:val="28"/>
                <w:szCs w:val="28"/>
              </w:rPr>
            </w:pPr>
          </w:p>
          <w:p w:rsidR="00904FF8" w:rsidRDefault="00904FF8" w:rsidP="00B06F30">
            <w:pPr>
              <w:autoSpaceDE w:val="0"/>
              <w:autoSpaceDN w:val="0"/>
              <w:adjustRightInd w:val="0"/>
              <w:outlineLvl w:val="0"/>
              <w:rPr>
                <w:rFonts w:ascii="Calibri" w:hAnsi="Calibri" w:cs="Calibri"/>
                <w:sz w:val="28"/>
                <w:szCs w:val="28"/>
              </w:rPr>
            </w:pPr>
          </w:p>
          <w:p w:rsidR="00B06F30" w:rsidRPr="00904FF8" w:rsidRDefault="002A7B6D" w:rsidP="00B06F30">
            <w:pPr>
              <w:autoSpaceDE w:val="0"/>
              <w:autoSpaceDN w:val="0"/>
              <w:adjustRightInd w:val="0"/>
              <w:outlineLvl w:val="0"/>
              <w:rPr>
                <w:rFonts w:ascii="Calibri" w:hAnsi="Calibri" w:cs="Calibri"/>
                <w:sz w:val="24"/>
                <w:szCs w:val="24"/>
              </w:rPr>
            </w:pPr>
            <w:r>
              <w:rPr>
                <w:rFonts w:ascii="Calibri" w:hAnsi="Calibri" w:cs="Calibri"/>
                <w:sz w:val="24"/>
                <w:szCs w:val="24"/>
              </w:rPr>
              <w:lastRenderedPageBreak/>
              <w:t>In Animal Science (</w:t>
            </w:r>
            <w:smartTag w:uri="urn:schemas-microsoft-com:office:smarttags" w:element="stockticker">
              <w:r>
                <w:rPr>
                  <w:rFonts w:ascii="Calibri" w:hAnsi="Calibri" w:cs="Calibri"/>
                  <w:sz w:val="24"/>
                  <w:szCs w:val="24"/>
                </w:rPr>
                <w:t>ANS</w:t>
              </w:r>
            </w:smartTag>
            <w:r>
              <w:rPr>
                <w:rFonts w:ascii="Calibri" w:hAnsi="Calibri" w:cs="Calibri"/>
                <w:sz w:val="24"/>
                <w:szCs w:val="24"/>
              </w:rPr>
              <w:t xml:space="preserve">) from 2006-2016 we have seen </w:t>
            </w:r>
            <w:r w:rsidR="00B06F30" w:rsidRPr="00904FF8">
              <w:rPr>
                <w:rFonts w:ascii="Calibri" w:hAnsi="Calibri" w:cs="Calibri"/>
                <w:sz w:val="24"/>
                <w:szCs w:val="24"/>
              </w:rPr>
              <w:t>a 1</w:t>
            </w:r>
            <w:r w:rsidR="001C61E6" w:rsidRPr="00904FF8">
              <w:rPr>
                <w:rFonts w:ascii="Calibri" w:hAnsi="Calibri" w:cs="Calibri"/>
                <w:sz w:val="24"/>
                <w:szCs w:val="24"/>
              </w:rPr>
              <w:t>61</w:t>
            </w:r>
            <w:r w:rsidR="00B06F30" w:rsidRPr="00904FF8">
              <w:rPr>
                <w:rFonts w:ascii="Calibri" w:hAnsi="Calibri" w:cs="Calibri"/>
                <w:sz w:val="24"/>
                <w:szCs w:val="24"/>
              </w:rPr>
              <w:t>% increase</w:t>
            </w:r>
            <w:r>
              <w:rPr>
                <w:rFonts w:ascii="Calibri" w:hAnsi="Calibri" w:cs="Calibri"/>
                <w:sz w:val="24"/>
                <w:szCs w:val="24"/>
              </w:rPr>
              <w:t xml:space="preserve"> in enrollment.  This is due to the development of the</w:t>
            </w:r>
            <w:r w:rsidR="001C61E6" w:rsidRPr="00904FF8">
              <w:rPr>
                <w:rFonts w:ascii="Calibri" w:hAnsi="Calibri" w:cs="Calibri"/>
                <w:sz w:val="24"/>
                <w:szCs w:val="24"/>
              </w:rPr>
              <w:t xml:space="preserve"> equine </w:t>
            </w:r>
            <w:r>
              <w:rPr>
                <w:rFonts w:ascii="Calibri" w:hAnsi="Calibri" w:cs="Calibri"/>
                <w:sz w:val="24"/>
                <w:szCs w:val="24"/>
              </w:rPr>
              <w:t xml:space="preserve">management </w:t>
            </w:r>
            <w:r w:rsidR="001C61E6" w:rsidRPr="00904FF8">
              <w:rPr>
                <w:rFonts w:ascii="Calibri" w:hAnsi="Calibri" w:cs="Calibri"/>
                <w:sz w:val="24"/>
                <w:szCs w:val="24"/>
              </w:rPr>
              <w:t>deg</w:t>
            </w:r>
            <w:r>
              <w:rPr>
                <w:rFonts w:ascii="Calibri" w:hAnsi="Calibri" w:cs="Calibri"/>
                <w:sz w:val="24"/>
                <w:szCs w:val="24"/>
              </w:rPr>
              <w:t>ree and certificate.  The d</w:t>
            </w:r>
            <w:r w:rsidR="001C61E6" w:rsidRPr="00904FF8">
              <w:rPr>
                <w:rFonts w:ascii="Calibri" w:hAnsi="Calibri" w:cs="Calibri"/>
                <w:sz w:val="24"/>
                <w:szCs w:val="24"/>
              </w:rPr>
              <w:t xml:space="preserve">evelopment of new courses including </w:t>
            </w:r>
            <w:smartTag w:uri="urn:schemas-microsoft-com:office:smarttags" w:element="stockticker">
              <w:r w:rsidR="001C61E6" w:rsidRPr="00904FF8">
                <w:rPr>
                  <w:rFonts w:ascii="Calibri" w:hAnsi="Calibri" w:cs="Calibri"/>
                  <w:sz w:val="24"/>
                  <w:szCs w:val="24"/>
                </w:rPr>
                <w:t>ANS</w:t>
              </w:r>
            </w:smartTag>
            <w:r>
              <w:rPr>
                <w:rFonts w:ascii="Calibri" w:hAnsi="Calibri" w:cs="Calibri"/>
                <w:sz w:val="24"/>
                <w:szCs w:val="24"/>
              </w:rPr>
              <w:t xml:space="preserve"> 104 that meets the CAC AGEC</w:t>
            </w:r>
            <w:r w:rsidR="001C61E6" w:rsidRPr="00904FF8">
              <w:rPr>
                <w:rFonts w:ascii="Calibri" w:hAnsi="Calibri" w:cs="Calibri"/>
                <w:sz w:val="24"/>
                <w:szCs w:val="24"/>
              </w:rPr>
              <w:t xml:space="preserve"> historical and humanities degree requirements. </w:t>
            </w:r>
          </w:p>
          <w:p w:rsidR="00BD4766" w:rsidRDefault="00BD4766" w:rsidP="00B06F30">
            <w:pPr>
              <w:autoSpaceDE w:val="0"/>
              <w:autoSpaceDN w:val="0"/>
              <w:adjustRightInd w:val="0"/>
              <w:outlineLvl w:val="0"/>
              <w:rPr>
                <w:rFonts w:ascii="Calibri" w:hAnsi="Calibri" w:cs="Calibri"/>
                <w:sz w:val="28"/>
                <w:szCs w:val="28"/>
              </w:rPr>
            </w:pPr>
          </w:p>
          <w:p w:rsidR="00622F2D" w:rsidRDefault="00622F2D" w:rsidP="00B06F30">
            <w:pPr>
              <w:autoSpaceDE w:val="0"/>
              <w:autoSpaceDN w:val="0"/>
              <w:adjustRightInd w:val="0"/>
              <w:outlineLvl w:val="0"/>
              <w:rPr>
                <w:rFonts w:ascii="Calibri" w:hAnsi="Calibri" w:cs="Calibri"/>
                <w:sz w:val="28"/>
                <w:szCs w:val="28"/>
              </w:rPr>
            </w:pPr>
          </w:p>
          <w:p w:rsidR="00622F2D" w:rsidRDefault="00F706C1" w:rsidP="00B06F30">
            <w:pPr>
              <w:autoSpaceDE w:val="0"/>
              <w:autoSpaceDN w:val="0"/>
              <w:adjustRightInd w:val="0"/>
              <w:outlineLvl w:val="0"/>
              <w:rPr>
                <w:rFonts w:ascii="Calibri" w:hAnsi="Calibri" w:cs="Calibri"/>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1692275</wp:posOffset>
                      </wp:positionV>
                      <wp:extent cx="264795" cy="914400"/>
                      <wp:effectExtent l="0" t="0" r="0"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B3952" w:rsidRDefault="000B395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9pt;margin-top:133.25pt;width:20.85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" filled="f" stroked="f">
                      <v:path arrowok="t"/>
                      <v:textbox>
                        <w:txbxContent>
                          <w:p w:rsidR="000B3952" w:rsidRDefault="000B3952"/>
                        </w:txbxContent>
                      </v:textbox>
                      <w10:wrap type="square"/>
                    </v:shape>
                  </w:pict>
                </mc:Fallback>
              </mc:AlternateContent>
            </w:r>
            <w:r w:rsidR="00622F2D" w:rsidRPr="00622F2D">
              <w:rPr>
                <w:rFonts w:ascii="Calibri" w:hAnsi="Calibri" w:cs="Calibri"/>
                <w:noProof/>
                <w:sz w:val="28"/>
                <w:szCs w:val="28"/>
              </w:rPr>
              <w:drawing>
                <wp:inline distT="0" distB="0" distL="0" distR="0">
                  <wp:extent cx="4572000" cy="274320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2F2D" w:rsidRDefault="00622F2D" w:rsidP="00B06F30">
            <w:pPr>
              <w:autoSpaceDE w:val="0"/>
              <w:autoSpaceDN w:val="0"/>
              <w:adjustRightInd w:val="0"/>
              <w:outlineLvl w:val="0"/>
              <w:rPr>
                <w:rFonts w:ascii="Calibri" w:hAnsi="Calibri" w:cs="Calibri"/>
                <w:sz w:val="28"/>
                <w:szCs w:val="28"/>
              </w:rPr>
            </w:pPr>
          </w:p>
          <w:p w:rsidR="008B66CB" w:rsidRDefault="008B66CB" w:rsidP="00904FF8">
            <w:pPr>
              <w:autoSpaceDE w:val="0"/>
              <w:autoSpaceDN w:val="0"/>
              <w:adjustRightInd w:val="0"/>
              <w:ind w:left="360"/>
              <w:outlineLvl w:val="0"/>
              <w:rPr>
                <w:rFonts w:ascii="Calibri" w:hAnsi="Calibri" w:cs="Calibri"/>
                <w:sz w:val="28"/>
                <w:szCs w:val="28"/>
                <w:u w:val="single"/>
              </w:rPr>
            </w:pPr>
          </w:p>
          <w:p w:rsidR="00CC1C85" w:rsidRDefault="00CC1C85" w:rsidP="00904FF8">
            <w:pPr>
              <w:autoSpaceDE w:val="0"/>
              <w:autoSpaceDN w:val="0"/>
              <w:adjustRightInd w:val="0"/>
              <w:ind w:left="360"/>
              <w:outlineLvl w:val="0"/>
              <w:rPr>
                <w:rFonts w:ascii="Calibri" w:hAnsi="Calibri" w:cs="Calibri"/>
                <w:sz w:val="28"/>
                <w:szCs w:val="28"/>
                <w:u w:val="single"/>
              </w:rPr>
            </w:pPr>
          </w:p>
          <w:p w:rsidR="00CC1C85" w:rsidRDefault="00CC1C85" w:rsidP="00904FF8">
            <w:pPr>
              <w:autoSpaceDE w:val="0"/>
              <w:autoSpaceDN w:val="0"/>
              <w:adjustRightInd w:val="0"/>
              <w:ind w:left="360"/>
              <w:outlineLvl w:val="0"/>
              <w:rPr>
                <w:rFonts w:ascii="Calibri" w:hAnsi="Calibri" w:cs="Calibri"/>
                <w:sz w:val="28"/>
                <w:szCs w:val="28"/>
                <w:u w:val="single"/>
              </w:rPr>
            </w:pPr>
          </w:p>
          <w:p w:rsidR="00CC1C85" w:rsidRDefault="00CC1C85" w:rsidP="00CC1C85">
            <w:pPr>
              <w:autoSpaceDE w:val="0"/>
              <w:autoSpaceDN w:val="0"/>
              <w:adjustRightInd w:val="0"/>
              <w:outlineLvl w:val="0"/>
              <w:rPr>
                <w:rFonts w:ascii="Calibri" w:hAnsi="Calibri" w:cs="Calibri"/>
                <w:sz w:val="20"/>
                <w:szCs w:val="20"/>
              </w:rPr>
            </w:pPr>
            <w:r>
              <w:rPr>
                <w:rFonts w:ascii="Calibri" w:hAnsi="Calibri" w:cs="Calibri"/>
                <w:sz w:val="20"/>
                <w:szCs w:val="20"/>
              </w:rPr>
              <w:t>Discuss and explain the factors influencing enrollment trends:</w:t>
            </w:r>
          </w:p>
          <w:p w:rsidR="00CC1C85" w:rsidRDefault="00CC1C85" w:rsidP="00904FF8">
            <w:pPr>
              <w:autoSpaceDE w:val="0"/>
              <w:autoSpaceDN w:val="0"/>
              <w:adjustRightInd w:val="0"/>
              <w:ind w:left="360"/>
              <w:outlineLvl w:val="0"/>
              <w:rPr>
                <w:rFonts w:ascii="Calibri" w:hAnsi="Calibri" w:cs="Calibri"/>
                <w:sz w:val="28"/>
                <w:szCs w:val="28"/>
                <w:u w:val="single"/>
              </w:rPr>
            </w:pPr>
          </w:p>
          <w:p w:rsidR="00904FF8" w:rsidRPr="00323ABA" w:rsidRDefault="00904FF8" w:rsidP="00904FF8">
            <w:pPr>
              <w:autoSpaceDE w:val="0"/>
              <w:autoSpaceDN w:val="0"/>
              <w:adjustRightInd w:val="0"/>
              <w:ind w:left="360"/>
              <w:outlineLvl w:val="0"/>
              <w:rPr>
                <w:rFonts w:ascii="Calibri" w:hAnsi="Calibri" w:cs="Calibri"/>
                <w:sz w:val="24"/>
                <w:szCs w:val="24"/>
                <w:u w:val="single"/>
              </w:rPr>
            </w:pPr>
            <w:r w:rsidRPr="00323ABA">
              <w:rPr>
                <w:rFonts w:ascii="Calibri" w:hAnsi="Calibri" w:cs="Calibri"/>
                <w:sz w:val="24"/>
                <w:szCs w:val="24"/>
                <w:u w:val="single"/>
              </w:rPr>
              <w:t>Factors that led to successes in the above areas</w:t>
            </w:r>
          </w:p>
          <w:p w:rsidR="00B06F30" w:rsidRPr="00323ABA" w:rsidRDefault="00B06F30"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Additional Adjunct</w:t>
            </w:r>
            <w:r w:rsidR="002320E5">
              <w:rPr>
                <w:rFonts w:ascii="Calibri" w:hAnsi="Calibri" w:cs="Calibri"/>
                <w:sz w:val="24"/>
                <w:szCs w:val="24"/>
              </w:rPr>
              <w:t xml:space="preserve"> Faculty </w:t>
            </w:r>
          </w:p>
          <w:p w:rsidR="008B66CB" w:rsidRPr="00323ABA" w:rsidRDefault="008B66CB"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Strong Articulation with Universities</w:t>
            </w:r>
          </w:p>
          <w:p w:rsidR="00B06F30" w:rsidRPr="00323ABA" w:rsidRDefault="008B66CB"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Diversity of Ag AGEC O</w:t>
            </w:r>
            <w:r w:rsidR="00B06F30" w:rsidRPr="00323ABA">
              <w:rPr>
                <w:rFonts w:ascii="Calibri" w:hAnsi="Calibri" w:cs="Calibri"/>
                <w:sz w:val="24"/>
                <w:szCs w:val="24"/>
              </w:rPr>
              <w:t>fferings</w:t>
            </w:r>
          </w:p>
          <w:p w:rsidR="00B06F30" w:rsidRPr="00323ABA" w:rsidRDefault="008B66CB"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Nationally R</w:t>
            </w:r>
            <w:r w:rsidR="00B06F30" w:rsidRPr="00323ABA">
              <w:rPr>
                <w:rFonts w:ascii="Calibri" w:hAnsi="Calibri" w:cs="Calibri"/>
                <w:sz w:val="24"/>
                <w:szCs w:val="24"/>
              </w:rPr>
              <w:t>ank</w:t>
            </w:r>
            <w:r w:rsidRPr="00323ABA">
              <w:rPr>
                <w:rFonts w:ascii="Calibri" w:hAnsi="Calibri" w:cs="Calibri"/>
                <w:sz w:val="24"/>
                <w:szCs w:val="24"/>
              </w:rPr>
              <w:t>ed Rodeo P</w:t>
            </w:r>
            <w:r w:rsidR="00B06F30" w:rsidRPr="00323ABA">
              <w:rPr>
                <w:rFonts w:ascii="Calibri" w:hAnsi="Calibri" w:cs="Calibri"/>
                <w:sz w:val="24"/>
                <w:szCs w:val="24"/>
              </w:rPr>
              <w:t>rogram</w:t>
            </w:r>
          </w:p>
          <w:p w:rsidR="008B66CB" w:rsidRPr="00323ABA" w:rsidRDefault="008B66CB"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Rodeo Coach of the Year-Joe Moody</w:t>
            </w:r>
            <w:r w:rsidR="00CC1C85" w:rsidRPr="00323ABA">
              <w:rPr>
                <w:rFonts w:ascii="Calibri" w:hAnsi="Calibri" w:cs="Calibri"/>
                <w:sz w:val="24"/>
                <w:szCs w:val="24"/>
              </w:rPr>
              <w:t xml:space="preserve"> (He’s kind of a big deal)</w:t>
            </w:r>
          </w:p>
          <w:p w:rsidR="001C61E6" w:rsidRPr="00323ABA" w:rsidRDefault="001C61E6"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FFA Field Day</w:t>
            </w:r>
            <w:r w:rsidR="002320E5">
              <w:rPr>
                <w:rFonts w:ascii="Calibri" w:hAnsi="Calibri" w:cs="Calibri"/>
                <w:sz w:val="24"/>
                <w:szCs w:val="24"/>
              </w:rPr>
              <w:t>s for</w:t>
            </w:r>
            <w:r w:rsidRPr="00323ABA">
              <w:rPr>
                <w:rFonts w:ascii="Calibri" w:hAnsi="Calibri" w:cs="Calibri"/>
                <w:sz w:val="24"/>
                <w:szCs w:val="24"/>
              </w:rPr>
              <w:t xml:space="preserve"> Recruitment</w:t>
            </w:r>
          </w:p>
          <w:p w:rsidR="008B66CB" w:rsidRPr="00323ABA" w:rsidRDefault="00CC1C85" w:rsidP="00B06F30">
            <w:pPr>
              <w:pStyle w:val="ListParagraph"/>
              <w:numPr>
                <w:ilvl w:val="0"/>
                <w:numId w:val="22"/>
              </w:numPr>
              <w:autoSpaceDE w:val="0"/>
              <w:autoSpaceDN w:val="0"/>
              <w:adjustRightInd w:val="0"/>
              <w:outlineLvl w:val="0"/>
              <w:rPr>
                <w:rFonts w:ascii="Calibri" w:hAnsi="Calibri" w:cs="Calibri"/>
                <w:sz w:val="24"/>
                <w:szCs w:val="24"/>
              </w:rPr>
            </w:pPr>
            <w:r w:rsidRPr="00323ABA">
              <w:rPr>
                <w:rFonts w:ascii="Calibri" w:hAnsi="Calibri" w:cs="Calibri"/>
                <w:sz w:val="24"/>
                <w:szCs w:val="24"/>
              </w:rPr>
              <w:t>Ag Faculty Student Advising</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323AB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1559"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How has the program typically recruited students</w:t>
            </w:r>
            <w:r w:rsidR="00CC1C85">
              <w:rPr>
                <w:rFonts w:ascii="Calibri" w:hAnsi="Calibri" w:cs="Calibri"/>
                <w:sz w:val="20"/>
                <w:szCs w:val="20"/>
              </w:rPr>
              <w:t xml:space="preserve"> and marketed program</w:t>
            </w:r>
            <w:r>
              <w:rPr>
                <w:rFonts w:ascii="Calibri" w:hAnsi="Calibri" w:cs="Calibri"/>
                <w:sz w:val="20"/>
                <w:szCs w:val="20"/>
              </w:rPr>
              <w:t>:</w:t>
            </w:r>
          </w:p>
          <w:p w:rsidR="00642FBC" w:rsidRPr="00C11559" w:rsidRDefault="00642FBC" w:rsidP="00642FBC">
            <w:pPr>
              <w:numPr>
                <w:ilvl w:val="0"/>
                <w:numId w:val="15"/>
              </w:numPr>
              <w:rPr>
                <w:sz w:val="24"/>
                <w:szCs w:val="24"/>
              </w:rPr>
            </w:pPr>
            <w:r w:rsidRPr="00C11559">
              <w:rPr>
                <w:sz w:val="24"/>
                <w:szCs w:val="24"/>
              </w:rPr>
              <w:t xml:space="preserve">Collaborated with area High Schools for </w:t>
            </w:r>
            <w:r w:rsidR="001311F1" w:rsidRPr="00C11559">
              <w:rPr>
                <w:sz w:val="24"/>
                <w:szCs w:val="24"/>
              </w:rPr>
              <w:t>Programs of Study</w:t>
            </w:r>
            <w:r w:rsidRPr="00C11559">
              <w:rPr>
                <w:sz w:val="24"/>
                <w:szCs w:val="24"/>
              </w:rPr>
              <w:t>-Prep Classes</w:t>
            </w:r>
          </w:p>
          <w:p w:rsidR="00642FBC" w:rsidRPr="00C11559" w:rsidRDefault="00642FBC" w:rsidP="00642FBC">
            <w:pPr>
              <w:numPr>
                <w:ilvl w:val="0"/>
                <w:numId w:val="15"/>
              </w:numPr>
              <w:rPr>
                <w:sz w:val="24"/>
                <w:szCs w:val="24"/>
              </w:rPr>
            </w:pPr>
            <w:r w:rsidRPr="00C11559">
              <w:rPr>
                <w:sz w:val="24"/>
                <w:szCs w:val="24"/>
              </w:rPr>
              <w:t xml:space="preserve">Collaborated </w:t>
            </w:r>
            <w:r w:rsidR="008C5569" w:rsidRPr="00C11559">
              <w:rPr>
                <w:sz w:val="24"/>
                <w:szCs w:val="24"/>
              </w:rPr>
              <w:t>with Arizona Crop Protection Association for coursework required for licensing</w:t>
            </w:r>
          </w:p>
          <w:p w:rsidR="00642FBC" w:rsidRPr="00C11559" w:rsidRDefault="008C5569" w:rsidP="00642FBC">
            <w:pPr>
              <w:numPr>
                <w:ilvl w:val="0"/>
                <w:numId w:val="15"/>
              </w:numPr>
              <w:rPr>
                <w:sz w:val="24"/>
                <w:szCs w:val="24"/>
              </w:rPr>
            </w:pPr>
            <w:r w:rsidRPr="00C11559">
              <w:rPr>
                <w:sz w:val="24"/>
                <w:szCs w:val="24"/>
              </w:rPr>
              <w:t>Update</w:t>
            </w:r>
            <w:r w:rsidR="00AC1B73" w:rsidRPr="00C11559">
              <w:rPr>
                <w:sz w:val="24"/>
                <w:szCs w:val="24"/>
              </w:rPr>
              <w:t>d</w:t>
            </w:r>
            <w:r w:rsidR="00642FBC" w:rsidRPr="00C11559">
              <w:rPr>
                <w:sz w:val="24"/>
                <w:szCs w:val="24"/>
              </w:rPr>
              <w:t xml:space="preserve"> CAC Agriculture web page</w:t>
            </w:r>
          </w:p>
          <w:p w:rsidR="00642FBC" w:rsidRPr="00C11559" w:rsidRDefault="00642FBC" w:rsidP="00642FBC">
            <w:pPr>
              <w:numPr>
                <w:ilvl w:val="0"/>
                <w:numId w:val="15"/>
              </w:numPr>
              <w:rPr>
                <w:sz w:val="24"/>
                <w:szCs w:val="24"/>
              </w:rPr>
            </w:pPr>
            <w:r w:rsidRPr="00C11559">
              <w:rPr>
                <w:sz w:val="24"/>
                <w:szCs w:val="24"/>
              </w:rPr>
              <w:t>Hosted annual Dean Merrell Memorial FFA District Field Day</w:t>
            </w:r>
            <w:r w:rsidR="00AC1B73" w:rsidRPr="00C11559">
              <w:rPr>
                <w:sz w:val="24"/>
                <w:szCs w:val="24"/>
              </w:rPr>
              <w:t xml:space="preserve"> in Spring</w:t>
            </w:r>
            <w:r w:rsidR="001311F1" w:rsidRPr="00C11559">
              <w:rPr>
                <w:sz w:val="24"/>
                <w:szCs w:val="24"/>
              </w:rPr>
              <w:t xml:space="preserve"> for 350 prospective students</w:t>
            </w:r>
          </w:p>
          <w:p w:rsidR="00642FBC" w:rsidRPr="00C11559" w:rsidRDefault="002320E5" w:rsidP="00642FBC">
            <w:pPr>
              <w:numPr>
                <w:ilvl w:val="0"/>
                <w:numId w:val="15"/>
              </w:numPr>
              <w:rPr>
                <w:sz w:val="24"/>
                <w:szCs w:val="24"/>
              </w:rPr>
            </w:pPr>
            <w:r>
              <w:rPr>
                <w:sz w:val="24"/>
                <w:szCs w:val="24"/>
              </w:rPr>
              <w:t xml:space="preserve">Hosted an annual Fall FFA Leadership Day for 100 </w:t>
            </w:r>
            <w:r w:rsidR="001311F1" w:rsidRPr="00C11559">
              <w:rPr>
                <w:sz w:val="24"/>
                <w:szCs w:val="24"/>
              </w:rPr>
              <w:t>prospective students</w:t>
            </w:r>
          </w:p>
          <w:p w:rsidR="00642FBC" w:rsidRPr="00C11559" w:rsidRDefault="00642FBC" w:rsidP="00642FBC">
            <w:pPr>
              <w:numPr>
                <w:ilvl w:val="0"/>
                <w:numId w:val="15"/>
              </w:numPr>
              <w:rPr>
                <w:sz w:val="24"/>
                <w:szCs w:val="24"/>
              </w:rPr>
            </w:pPr>
            <w:r w:rsidRPr="00C11559">
              <w:rPr>
                <w:sz w:val="24"/>
                <w:szCs w:val="24"/>
              </w:rPr>
              <w:t>CAC Ag</w:t>
            </w:r>
            <w:r w:rsidR="00AC1B73" w:rsidRPr="00C11559">
              <w:rPr>
                <w:sz w:val="24"/>
                <w:szCs w:val="24"/>
              </w:rPr>
              <w:t xml:space="preserve"> Club</w:t>
            </w:r>
            <w:r w:rsidRPr="00C11559">
              <w:rPr>
                <w:sz w:val="24"/>
                <w:szCs w:val="24"/>
              </w:rPr>
              <w:t xml:space="preserve"> Students in Ag Events at the County Fair</w:t>
            </w:r>
          </w:p>
          <w:p w:rsidR="00642FBC" w:rsidRPr="00C11559" w:rsidRDefault="00642FBC" w:rsidP="00642FBC">
            <w:pPr>
              <w:numPr>
                <w:ilvl w:val="0"/>
                <w:numId w:val="15"/>
              </w:numPr>
              <w:rPr>
                <w:sz w:val="24"/>
                <w:szCs w:val="24"/>
              </w:rPr>
            </w:pPr>
            <w:r w:rsidRPr="00C11559">
              <w:rPr>
                <w:sz w:val="24"/>
                <w:szCs w:val="24"/>
              </w:rPr>
              <w:t>Each instructor visits schools to promote CAC</w:t>
            </w:r>
          </w:p>
          <w:p w:rsidR="00AC1B73" w:rsidRPr="00C11559" w:rsidRDefault="00AC1B73" w:rsidP="00642FBC">
            <w:pPr>
              <w:numPr>
                <w:ilvl w:val="0"/>
                <w:numId w:val="15"/>
              </w:numPr>
              <w:rPr>
                <w:sz w:val="24"/>
                <w:szCs w:val="24"/>
              </w:rPr>
            </w:pPr>
            <w:r w:rsidRPr="00C11559">
              <w:rPr>
                <w:sz w:val="24"/>
                <w:szCs w:val="24"/>
              </w:rPr>
              <w:t>Hosted Pinal County Junior Livestock Carcass Contest</w:t>
            </w:r>
          </w:p>
          <w:p w:rsidR="00AC1B73" w:rsidRPr="00C11559" w:rsidRDefault="00AC1B73" w:rsidP="00642FBC">
            <w:pPr>
              <w:numPr>
                <w:ilvl w:val="0"/>
                <w:numId w:val="15"/>
              </w:numPr>
              <w:rPr>
                <w:sz w:val="24"/>
                <w:szCs w:val="24"/>
              </w:rPr>
            </w:pPr>
            <w:r w:rsidRPr="00C11559">
              <w:rPr>
                <w:sz w:val="24"/>
                <w:szCs w:val="24"/>
              </w:rPr>
              <w:t>Faculty participate in STEM nights</w:t>
            </w:r>
          </w:p>
          <w:p w:rsidR="00AC1B73" w:rsidRPr="00C11559" w:rsidRDefault="00AC1B73" w:rsidP="00642FBC">
            <w:pPr>
              <w:numPr>
                <w:ilvl w:val="0"/>
                <w:numId w:val="15"/>
              </w:numPr>
              <w:rPr>
                <w:sz w:val="24"/>
                <w:szCs w:val="24"/>
              </w:rPr>
            </w:pPr>
            <w:r w:rsidRPr="00C11559">
              <w:rPr>
                <w:sz w:val="24"/>
                <w:szCs w:val="24"/>
              </w:rPr>
              <w:t>Developed and implemented USDA HSI Grant Project Puente</w:t>
            </w:r>
            <w:r w:rsidR="001311F1" w:rsidRPr="00C11559">
              <w:rPr>
                <w:sz w:val="24"/>
                <w:szCs w:val="24"/>
              </w:rPr>
              <w:t xml:space="preserve"> $270,000</w:t>
            </w:r>
          </w:p>
          <w:p w:rsidR="001311F1" w:rsidRDefault="001311F1" w:rsidP="001311F1">
            <w:pPr>
              <w:ind w:left="1080"/>
              <w:rPr>
                <w:color w:val="FF0000"/>
                <w:sz w:val="24"/>
                <w:szCs w:val="24"/>
              </w:rPr>
            </w:pPr>
          </w:p>
          <w:p w:rsidR="00B12430" w:rsidRDefault="00B12430">
            <w:pPr>
              <w:autoSpaceDE w:val="0"/>
              <w:autoSpaceDN w:val="0"/>
              <w:adjustRightInd w:val="0"/>
              <w:outlineLvl w:val="0"/>
              <w:rPr>
                <w:rFonts w:ascii="Calibri" w:hAnsi="Calibri" w:cs="Calibri"/>
                <w:sz w:val="20"/>
                <w:szCs w:val="20"/>
              </w:rPr>
            </w:pPr>
          </w:p>
        </w:tc>
      </w:tr>
      <w:tr w:rsidR="00B12430" w:rsidTr="00323AB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1411B2" w:rsidRDefault="00CC1C85">
            <w:pPr>
              <w:autoSpaceDE w:val="0"/>
              <w:autoSpaceDN w:val="0"/>
              <w:adjustRightInd w:val="0"/>
              <w:outlineLvl w:val="0"/>
              <w:rPr>
                <w:rFonts w:ascii="Calibri" w:hAnsi="Calibri" w:cs="Calibri"/>
                <w:sz w:val="20"/>
                <w:szCs w:val="20"/>
              </w:rPr>
            </w:pPr>
            <w:r w:rsidRPr="001411B2">
              <w:rPr>
                <w:rFonts w:ascii="Calibri" w:hAnsi="Calibri" w:cs="Calibri"/>
                <w:sz w:val="20"/>
                <w:szCs w:val="20"/>
              </w:rPr>
              <w:lastRenderedPageBreak/>
              <w:t xml:space="preserve">Summarize the </w:t>
            </w:r>
            <w:r w:rsidR="00B12430" w:rsidRPr="001411B2">
              <w:rPr>
                <w:rFonts w:ascii="Calibri" w:hAnsi="Calibri" w:cs="Calibri"/>
                <w:sz w:val="20"/>
                <w:szCs w:val="20"/>
              </w:rPr>
              <w:t xml:space="preserve">program graduation rate trends for the past </w:t>
            </w:r>
            <w:r w:rsidRPr="001411B2">
              <w:rPr>
                <w:rFonts w:ascii="Calibri" w:hAnsi="Calibri" w:cs="Calibri"/>
                <w:sz w:val="20"/>
                <w:szCs w:val="20"/>
              </w:rPr>
              <w:t xml:space="preserve">5 </w:t>
            </w:r>
            <w:r w:rsidR="00B12430" w:rsidRPr="001411B2">
              <w:rPr>
                <w:rFonts w:ascii="Calibri" w:hAnsi="Calibri" w:cs="Calibri"/>
                <w:sz w:val="20"/>
                <w:szCs w:val="20"/>
              </w:rPr>
              <w:t>years</w:t>
            </w:r>
            <w:r w:rsidRPr="001411B2">
              <w:rPr>
                <w:rFonts w:ascii="Calibri" w:hAnsi="Calibri" w:cs="Calibri"/>
                <w:sz w:val="20"/>
                <w:szCs w:val="20"/>
              </w:rPr>
              <w:t xml:space="preserve"> in the chart below</w:t>
            </w:r>
            <w:r w:rsidR="00B12430" w:rsidRPr="001411B2">
              <w:rPr>
                <w:rFonts w:ascii="Calibri" w:hAnsi="Calibri" w:cs="Calibri"/>
                <w:sz w:val="20"/>
                <w:szCs w:val="20"/>
              </w:rPr>
              <w:t xml:space="preserve">:  </w:t>
            </w:r>
          </w:p>
          <w:p w:rsidR="002320E5" w:rsidRPr="001411B2" w:rsidRDefault="002320E5">
            <w:pPr>
              <w:autoSpaceDE w:val="0"/>
              <w:autoSpaceDN w:val="0"/>
              <w:adjustRightInd w:val="0"/>
              <w:outlineLvl w:val="0"/>
              <w:rPr>
                <w:rFonts w:ascii="Calibri" w:hAnsi="Calibri" w:cs="Calibri"/>
                <w:sz w:val="20"/>
                <w:szCs w:val="20"/>
              </w:rPr>
            </w:pPr>
          </w:p>
          <w:p w:rsidR="002320E5" w:rsidRPr="001411B2" w:rsidRDefault="002320E5">
            <w:pPr>
              <w:autoSpaceDE w:val="0"/>
              <w:autoSpaceDN w:val="0"/>
              <w:adjustRightInd w:val="0"/>
              <w:outlineLvl w:val="0"/>
              <w:rPr>
                <w:rFonts w:ascii="Calibri" w:hAnsi="Calibri" w:cs="Calibri"/>
                <w:sz w:val="24"/>
                <w:szCs w:val="24"/>
              </w:rPr>
            </w:pPr>
            <w:r w:rsidRPr="001411B2">
              <w:rPr>
                <w:rFonts w:ascii="Calibri" w:hAnsi="Calibri" w:cs="Calibri"/>
                <w:sz w:val="24"/>
                <w:szCs w:val="24"/>
              </w:rPr>
              <w:t xml:space="preserve">Information received from the Department of Institutional Research </w:t>
            </w:r>
            <w:r w:rsidR="001411B2" w:rsidRPr="001411B2">
              <w:rPr>
                <w:rFonts w:ascii="Calibri" w:hAnsi="Calibri" w:cs="Calibri"/>
                <w:sz w:val="24"/>
                <w:szCs w:val="24"/>
              </w:rPr>
              <w:t xml:space="preserve">regarding graduation trends was viewed as incomplete by the CAC AG Department. </w:t>
            </w:r>
          </w:p>
          <w:p w:rsidR="00CC1C85" w:rsidRPr="001711C2" w:rsidRDefault="00CC1C85" w:rsidP="003731B4">
            <w:pPr>
              <w:autoSpaceDE w:val="0"/>
              <w:autoSpaceDN w:val="0"/>
              <w:adjustRightInd w:val="0"/>
              <w:outlineLvl w:val="0"/>
              <w:rPr>
                <w:rFonts w:ascii="Calibri" w:hAnsi="Calibri" w:cs="Calibri"/>
                <w:sz w:val="20"/>
                <w:szCs w:val="20"/>
                <w:highlight w:val="yellow"/>
              </w:rPr>
            </w:pPr>
          </w:p>
          <w:p w:rsidR="00C11559" w:rsidRPr="001411B2" w:rsidRDefault="00C11559" w:rsidP="003731B4">
            <w:pPr>
              <w:autoSpaceDE w:val="0"/>
              <w:autoSpaceDN w:val="0"/>
              <w:adjustRightInd w:val="0"/>
              <w:outlineLvl w:val="0"/>
              <w:rPr>
                <w:rFonts w:ascii="Calibri" w:hAnsi="Calibri" w:cs="Calibri"/>
                <w:sz w:val="20"/>
                <w:szCs w:val="20"/>
              </w:rPr>
            </w:pPr>
            <w:r w:rsidRPr="001411B2">
              <w:rPr>
                <w:rFonts w:ascii="Calibri" w:hAnsi="Calibri" w:cs="Calibri"/>
                <w:sz w:val="20"/>
                <w:szCs w:val="20"/>
              </w:rPr>
              <w:t xml:space="preserve">Discuss and explain the graduation trends.  </w:t>
            </w:r>
          </w:p>
          <w:p w:rsidR="00C11559" w:rsidRPr="001711C2" w:rsidRDefault="00C11559" w:rsidP="003731B4">
            <w:pPr>
              <w:autoSpaceDE w:val="0"/>
              <w:autoSpaceDN w:val="0"/>
              <w:adjustRightInd w:val="0"/>
              <w:outlineLvl w:val="0"/>
              <w:rPr>
                <w:rFonts w:ascii="Calibri" w:hAnsi="Calibri" w:cs="Calibri"/>
                <w:sz w:val="20"/>
                <w:szCs w:val="20"/>
                <w:highlight w:val="yellow"/>
              </w:rPr>
            </w:pPr>
          </w:p>
          <w:p w:rsidR="003731B4" w:rsidRPr="001411B2" w:rsidRDefault="00CC1C85" w:rsidP="003731B4">
            <w:pPr>
              <w:autoSpaceDE w:val="0"/>
              <w:autoSpaceDN w:val="0"/>
              <w:adjustRightInd w:val="0"/>
              <w:outlineLvl w:val="0"/>
              <w:rPr>
                <w:rFonts w:ascii="Calibri" w:hAnsi="Calibri" w:cs="Calibri"/>
                <w:sz w:val="24"/>
                <w:szCs w:val="24"/>
              </w:rPr>
            </w:pPr>
            <w:r w:rsidRPr="001411B2">
              <w:rPr>
                <w:rFonts w:ascii="Calibri" w:hAnsi="Calibri" w:cs="Calibri"/>
                <w:sz w:val="24"/>
                <w:szCs w:val="24"/>
              </w:rPr>
              <w:t>National student clearing</w:t>
            </w:r>
            <w:r w:rsidR="005B0C7E" w:rsidRPr="001411B2">
              <w:rPr>
                <w:rFonts w:ascii="Calibri" w:hAnsi="Calibri" w:cs="Calibri"/>
                <w:sz w:val="24"/>
                <w:szCs w:val="24"/>
              </w:rPr>
              <w:t xml:space="preserve">house data indicates 132 </w:t>
            </w:r>
            <w:r w:rsidR="000C4CC7" w:rsidRPr="001411B2">
              <w:rPr>
                <w:rFonts w:ascii="Calibri" w:hAnsi="Calibri" w:cs="Calibri"/>
                <w:sz w:val="24"/>
                <w:szCs w:val="24"/>
              </w:rPr>
              <w:t>students</w:t>
            </w:r>
            <w:r w:rsidR="001411B2" w:rsidRPr="001411B2">
              <w:rPr>
                <w:rFonts w:ascii="Calibri" w:hAnsi="Calibri" w:cs="Calibri"/>
                <w:sz w:val="24"/>
                <w:szCs w:val="24"/>
              </w:rPr>
              <w:t xml:space="preserve"> enrolled in agricultural programs</w:t>
            </w:r>
            <w:r w:rsidR="005B0C7E" w:rsidRPr="001411B2">
              <w:rPr>
                <w:rFonts w:ascii="Calibri" w:hAnsi="Calibri" w:cs="Calibri"/>
                <w:sz w:val="24"/>
                <w:szCs w:val="24"/>
              </w:rPr>
              <w:t xml:space="preserve"> 2012-2015.  The data indicates </w:t>
            </w:r>
            <w:r w:rsidR="001411B2" w:rsidRPr="001411B2">
              <w:rPr>
                <w:rFonts w:ascii="Calibri" w:hAnsi="Calibri" w:cs="Calibri"/>
                <w:sz w:val="24"/>
                <w:szCs w:val="24"/>
              </w:rPr>
              <w:t>approximately 15% received</w:t>
            </w:r>
            <w:r w:rsidR="005B0C7E" w:rsidRPr="001411B2">
              <w:rPr>
                <w:rFonts w:ascii="Calibri" w:hAnsi="Calibri" w:cs="Calibri"/>
                <w:sz w:val="24"/>
                <w:szCs w:val="24"/>
              </w:rPr>
              <w:t xml:space="preserve"> CAC</w:t>
            </w:r>
            <w:r w:rsidR="00C11559" w:rsidRPr="001411B2">
              <w:rPr>
                <w:rFonts w:ascii="Calibri" w:hAnsi="Calibri" w:cs="Calibri"/>
                <w:sz w:val="24"/>
                <w:szCs w:val="24"/>
              </w:rPr>
              <w:t xml:space="preserve"> agriculture degrees.  Due to confusion in the ability to declare a major</w:t>
            </w:r>
            <w:r w:rsidR="001411B2" w:rsidRPr="001411B2">
              <w:rPr>
                <w:rFonts w:ascii="Calibri" w:hAnsi="Calibri" w:cs="Calibri"/>
                <w:sz w:val="24"/>
                <w:szCs w:val="24"/>
              </w:rPr>
              <w:t>, A</w:t>
            </w:r>
            <w:r w:rsidR="001311F1" w:rsidRPr="001411B2">
              <w:rPr>
                <w:rFonts w:ascii="Calibri" w:hAnsi="Calibri" w:cs="Calibri"/>
                <w:sz w:val="24"/>
                <w:szCs w:val="24"/>
              </w:rPr>
              <w:t xml:space="preserve">g graduates </w:t>
            </w:r>
            <w:r w:rsidR="00C11559" w:rsidRPr="001411B2">
              <w:rPr>
                <w:rFonts w:ascii="Calibri" w:hAnsi="Calibri" w:cs="Calibri"/>
                <w:sz w:val="24"/>
                <w:szCs w:val="24"/>
              </w:rPr>
              <w:t xml:space="preserve">sometimes </w:t>
            </w:r>
            <w:r w:rsidR="001311F1" w:rsidRPr="001411B2">
              <w:rPr>
                <w:rFonts w:ascii="Calibri" w:hAnsi="Calibri" w:cs="Calibri"/>
                <w:sz w:val="24"/>
                <w:szCs w:val="24"/>
              </w:rPr>
              <w:t>complete AA degree without specifically completing the AA in Agriculture</w:t>
            </w:r>
            <w:r w:rsidR="001411B2" w:rsidRPr="001411B2">
              <w:rPr>
                <w:rFonts w:ascii="Calibri" w:hAnsi="Calibri" w:cs="Calibri"/>
                <w:sz w:val="24"/>
                <w:szCs w:val="24"/>
              </w:rPr>
              <w:t xml:space="preserve">. </w:t>
            </w:r>
            <w:r w:rsidR="001311F1" w:rsidRPr="001411B2">
              <w:rPr>
                <w:rFonts w:ascii="Calibri" w:hAnsi="Calibri" w:cs="Calibri"/>
                <w:sz w:val="24"/>
                <w:szCs w:val="24"/>
              </w:rPr>
              <w:t xml:space="preserve">However </w:t>
            </w:r>
            <w:r w:rsidR="00C11559" w:rsidRPr="001411B2">
              <w:rPr>
                <w:rFonts w:ascii="Calibri" w:hAnsi="Calibri" w:cs="Calibri"/>
                <w:sz w:val="24"/>
                <w:szCs w:val="24"/>
              </w:rPr>
              <w:t xml:space="preserve">these </w:t>
            </w:r>
            <w:r w:rsidR="001311F1" w:rsidRPr="001411B2">
              <w:rPr>
                <w:rFonts w:ascii="Calibri" w:hAnsi="Calibri" w:cs="Calibri"/>
                <w:sz w:val="24"/>
                <w:szCs w:val="24"/>
              </w:rPr>
              <w:t xml:space="preserve">students transfer to the </w:t>
            </w:r>
            <w:r w:rsidR="001411B2" w:rsidRPr="001411B2">
              <w:rPr>
                <w:rFonts w:ascii="Calibri" w:hAnsi="Calibri" w:cs="Calibri"/>
                <w:sz w:val="24"/>
                <w:szCs w:val="24"/>
              </w:rPr>
              <w:t xml:space="preserve">university and complete </w:t>
            </w:r>
            <w:r w:rsidR="001411B2">
              <w:rPr>
                <w:rFonts w:ascii="Calibri" w:hAnsi="Calibri" w:cs="Calibri"/>
                <w:sz w:val="24"/>
                <w:szCs w:val="24"/>
              </w:rPr>
              <w:t>a Bachelor’s degree</w:t>
            </w:r>
            <w:r w:rsidR="001311F1" w:rsidRPr="001411B2">
              <w:rPr>
                <w:rFonts w:ascii="Calibri" w:hAnsi="Calibri" w:cs="Calibri"/>
                <w:sz w:val="24"/>
                <w:szCs w:val="24"/>
              </w:rPr>
              <w:t xml:space="preserve"> in agriculture.</w:t>
            </w:r>
            <w:r w:rsidR="006C62C8" w:rsidRPr="001411B2">
              <w:rPr>
                <w:rFonts w:ascii="Calibri" w:hAnsi="Calibri" w:cs="Calibri"/>
                <w:sz w:val="24"/>
                <w:szCs w:val="24"/>
              </w:rPr>
              <w:t xml:space="preserve"> </w:t>
            </w:r>
            <w:r w:rsidR="00CF5550" w:rsidRPr="001411B2">
              <w:rPr>
                <w:rFonts w:ascii="Calibri" w:hAnsi="Calibri" w:cs="Calibri"/>
                <w:sz w:val="24"/>
                <w:szCs w:val="24"/>
              </w:rPr>
              <w:t xml:space="preserve">  </w:t>
            </w:r>
          </w:p>
          <w:p w:rsidR="00C11559" w:rsidRPr="001711C2" w:rsidRDefault="00C11559" w:rsidP="003731B4">
            <w:pPr>
              <w:autoSpaceDE w:val="0"/>
              <w:autoSpaceDN w:val="0"/>
              <w:adjustRightInd w:val="0"/>
              <w:outlineLvl w:val="0"/>
              <w:rPr>
                <w:rFonts w:ascii="Calibri" w:hAnsi="Calibri" w:cs="Calibri"/>
                <w:sz w:val="24"/>
                <w:szCs w:val="24"/>
                <w:highlight w:val="yellow"/>
              </w:rPr>
            </w:pPr>
          </w:p>
          <w:p w:rsidR="00CF5550" w:rsidRPr="001411B2" w:rsidRDefault="00CF5550" w:rsidP="00CF5550">
            <w:pPr>
              <w:autoSpaceDE w:val="0"/>
              <w:autoSpaceDN w:val="0"/>
              <w:adjustRightInd w:val="0"/>
              <w:outlineLvl w:val="0"/>
              <w:rPr>
                <w:rFonts w:ascii="Calibri" w:hAnsi="Calibri" w:cs="Calibri"/>
                <w:sz w:val="20"/>
                <w:szCs w:val="20"/>
              </w:rPr>
            </w:pPr>
            <w:r w:rsidRPr="001411B2">
              <w:rPr>
                <w:rFonts w:ascii="Calibri" w:hAnsi="Calibri" w:cs="Calibri"/>
                <w:sz w:val="20"/>
                <w:szCs w:val="20"/>
              </w:rPr>
              <w:t>What efforts has the program made to help students achieve completion?</w:t>
            </w:r>
          </w:p>
          <w:p w:rsidR="00CF5550" w:rsidRPr="001711C2" w:rsidRDefault="00CF5550" w:rsidP="003731B4">
            <w:pPr>
              <w:autoSpaceDE w:val="0"/>
              <w:autoSpaceDN w:val="0"/>
              <w:adjustRightInd w:val="0"/>
              <w:outlineLvl w:val="0"/>
              <w:rPr>
                <w:rFonts w:ascii="Calibri" w:hAnsi="Calibri" w:cs="Calibri"/>
                <w:sz w:val="24"/>
                <w:szCs w:val="24"/>
                <w:highlight w:val="yellow"/>
              </w:rPr>
            </w:pPr>
          </w:p>
          <w:p w:rsidR="00C11559" w:rsidRPr="00CC1C85" w:rsidRDefault="001411B2" w:rsidP="003731B4">
            <w:pPr>
              <w:autoSpaceDE w:val="0"/>
              <w:autoSpaceDN w:val="0"/>
              <w:adjustRightInd w:val="0"/>
              <w:outlineLvl w:val="0"/>
              <w:rPr>
                <w:rFonts w:ascii="Calibri" w:hAnsi="Calibri" w:cs="Calibri"/>
                <w:color w:val="FF0000"/>
                <w:sz w:val="24"/>
                <w:szCs w:val="24"/>
              </w:rPr>
            </w:pPr>
            <w:r>
              <w:rPr>
                <w:rFonts w:ascii="Calibri" w:hAnsi="Calibri" w:cs="Calibri"/>
                <w:sz w:val="24"/>
                <w:szCs w:val="24"/>
              </w:rPr>
              <w:t>We have</w:t>
            </w:r>
            <w:r w:rsidR="00C11559" w:rsidRPr="001411B2">
              <w:rPr>
                <w:rFonts w:ascii="Calibri" w:hAnsi="Calibri" w:cs="Calibri"/>
                <w:sz w:val="24"/>
                <w:szCs w:val="24"/>
              </w:rPr>
              <w:t xml:space="preserve"> 4 </w:t>
            </w:r>
            <w:r>
              <w:rPr>
                <w:rFonts w:ascii="Calibri" w:hAnsi="Calibri" w:cs="Calibri"/>
                <w:sz w:val="24"/>
                <w:szCs w:val="24"/>
              </w:rPr>
              <w:t xml:space="preserve">faculty advisors to support student registration and </w:t>
            </w:r>
            <w:r w:rsidR="009629BE">
              <w:rPr>
                <w:rFonts w:ascii="Calibri" w:hAnsi="Calibri" w:cs="Calibri"/>
                <w:sz w:val="24"/>
                <w:szCs w:val="24"/>
              </w:rPr>
              <w:t xml:space="preserve">department </w:t>
            </w:r>
            <w:r w:rsidR="00C11559" w:rsidRPr="001411B2">
              <w:rPr>
                <w:rFonts w:ascii="Calibri" w:hAnsi="Calibri" w:cs="Calibri"/>
                <w:sz w:val="24"/>
                <w:szCs w:val="24"/>
              </w:rPr>
              <w:t>advising.</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C11559">
            <w:pPr>
              <w:autoSpaceDE w:val="0"/>
              <w:autoSpaceDN w:val="0"/>
              <w:adjustRightInd w:val="0"/>
              <w:outlineLvl w:val="0"/>
              <w:rPr>
                <w:rFonts w:ascii="Calibri" w:hAnsi="Calibri" w:cs="Calibri"/>
                <w:b/>
                <w:sz w:val="20"/>
                <w:szCs w:val="20"/>
              </w:rPr>
            </w:pPr>
            <w:r>
              <w:rPr>
                <w:rFonts w:ascii="Calibri" w:hAnsi="Calibri" w:cs="Calibri"/>
                <w:b/>
                <w:sz w:val="20"/>
                <w:szCs w:val="20"/>
              </w:rPr>
              <w:t xml:space="preserve">Using information gained from </w:t>
            </w:r>
            <w:r w:rsidR="000C4CC7">
              <w:rPr>
                <w:rFonts w:ascii="Calibri" w:hAnsi="Calibri" w:cs="Calibri"/>
                <w:b/>
                <w:sz w:val="20"/>
                <w:szCs w:val="20"/>
              </w:rPr>
              <w:t>your curriculum</w:t>
            </w:r>
            <w:r>
              <w:rPr>
                <w:rFonts w:ascii="Calibri" w:hAnsi="Calibri" w:cs="Calibri"/>
                <w:b/>
                <w:sz w:val="20"/>
                <w:szCs w:val="20"/>
              </w:rPr>
              <w:t xml:space="preserve"> comparisons, discuss the strengths and weaknesses of the current program curriculum for each degree or certificate</w:t>
            </w:r>
          </w:p>
          <w:p w:rsidR="00C11559" w:rsidRPr="00A11461" w:rsidRDefault="00C11559">
            <w:pPr>
              <w:autoSpaceDE w:val="0"/>
              <w:autoSpaceDN w:val="0"/>
              <w:adjustRightInd w:val="0"/>
              <w:outlineLvl w:val="0"/>
              <w:rPr>
                <w:rFonts w:ascii="Calibri" w:hAnsi="Calibri" w:cs="Calibri"/>
                <w:b/>
                <w:sz w:val="20"/>
                <w:szCs w:val="20"/>
              </w:rPr>
            </w:pP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r w:rsidR="006F52B0">
              <w:rPr>
                <w:rFonts w:ascii="Calibri" w:hAnsi="Calibri" w:cs="Calibri"/>
                <w:sz w:val="20"/>
                <w:szCs w:val="20"/>
              </w:rPr>
              <w:t xml:space="preserve"> </w:t>
            </w:r>
            <w:r w:rsidR="000C4CC7">
              <w:rPr>
                <w:rFonts w:ascii="Calibri" w:hAnsi="Calibri" w:cs="Calibri"/>
                <w:sz w:val="20"/>
                <w:szCs w:val="20"/>
              </w:rPr>
              <w:t>Articulation</w:t>
            </w:r>
            <w:r w:rsidR="006F52B0">
              <w:rPr>
                <w:rFonts w:ascii="Calibri" w:hAnsi="Calibri" w:cs="Calibri"/>
                <w:sz w:val="20"/>
                <w:szCs w:val="20"/>
              </w:rPr>
              <w:t xml:space="preserve"> task forces, </w:t>
            </w:r>
            <w:r w:rsidR="000C4CC7">
              <w:rPr>
                <w:rFonts w:ascii="Calibri" w:hAnsi="Calibri" w:cs="Calibri"/>
                <w:sz w:val="20"/>
                <w:szCs w:val="20"/>
              </w:rPr>
              <w:t>accreditations</w:t>
            </w:r>
          </w:p>
          <w:p w:rsidR="00770135" w:rsidRPr="00A92232" w:rsidRDefault="00E12B96" w:rsidP="00770135">
            <w:pPr>
              <w:tabs>
                <w:tab w:val="left" w:pos="720"/>
                <w:tab w:val="left" w:pos="990"/>
              </w:tabs>
              <w:autoSpaceDE w:val="0"/>
              <w:autoSpaceDN w:val="0"/>
              <w:adjustRightInd w:val="0"/>
              <w:ind w:left="720"/>
              <w:rPr>
                <w:rFonts w:cs="Calibri"/>
                <w:color w:val="000000" w:themeColor="text1"/>
                <w:sz w:val="24"/>
                <w:szCs w:val="24"/>
              </w:rPr>
            </w:pPr>
            <w:r>
              <w:rPr>
                <w:rFonts w:cs="Calibri"/>
                <w:color w:val="000000" w:themeColor="text1"/>
                <w:sz w:val="24"/>
                <w:szCs w:val="24"/>
              </w:rPr>
              <w:t xml:space="preserve">Our </w:t>
            </w:r>
            <w:r w:rsidR="00770135" w:rsidRPr="00A92232">
              <w:rPr>
                <w:rFonts w:cs="Calibri"/>
                <w:color w:val="000000" w:themeColor="text1"/>
                <w:sz w:val="24"/>
                <w:szCs w:val="24"/>
              </w:rPr>
              <w:t xml:space="preserve">Agricultural Council is comprised of agricultural businessmen and educators representing Pinal County and the University system.  The council reviews the current academic programs and advises on the development of new programs and courses. </w:t>
            </w:r>
            <w:r w:rsidR="006F52B0">
              <w:rPr>
                <w:rFonts w:cs="Calibri"/>
                <w:color w:val="000000" w:themeColor="text1"/>
                <w:sz w:val="24"/>
                <w:szCs w:val="24"/>
              </w:rPr>
              <w:t xml:space="preserve">  We have developed </w:t>
            </w:r>
            <w:r w:rsidR="000C4CC7">
              <w:rPr>
                <w:rFonts w:cs="Calibri"/>
                <w:color w:val="000000" w:themeColor="text1"/>
                <w:sz w:val="24"/>
                <w:szCs w:val="24"/>
              </w:rPr>
              <w:t>strong articulation agreements</w:t>
            </w:r>
            <w:r w:rsidR="006F52B0">
              <w:rPr>
                <w:rFonts w:cs="Calibri"/>
                <w:color w:val="000000" w:themeColor="text1"/>
                <w:sz w:val="24"/>
                <w:szCs w:val="24"/>
              </w:rPr>
              <w:t xml:space="preserve"> with the </w:t>
            </w:r>
            <w:r>
              <w:rPr>
                <w:rFonts w:cs="Calibri"/>
                <w:color w:val="000000" w:themeColor="text1"/>
                <w:sz w:val="24"/>
                <w:szCs w:val="24"/>
              </w:rPr>
              <w:t xml:space="preserve">universities </w:t>
            </w:r>
            <w:r w:rsidR="000C4CC7">
              <w:rPr>
                <w:rFonts w:cs="Calibri"/>
                <w:color w:val="000000" w:themeColor="text1"/>
                <w:sz w:val="24"/>
                <w:szCs w:val="24"/>
              </w:rPr>
              <w:t>which</w:t>
            </w:r>
            <w:r w:rsidR="006F52B0">
              <w:rPr>
                <w:rFonts w:cs="Calibri"/>
                <w:color w:val="000000" w:themeColor="text1"/>
                <w:sz w:val="24"/>
                <w:szCs w:val="24"/>
              </w:rPr>
              <w:t xml:space="preserve"> include pathways and 2+2 programs.</w:t>
            </w:r>
          </w:p>
          <w:p w:rsidR="00B12430" w:rsidRDefault="00B12430">
            <w:pPr>
              <w:autoSpaceDE w:val="0"/>
              <w:autoSpaceDN w:val="0"/>
              <w:adjustRightInd w:val="0"/>
              <w:rPr>
                <w:rFonts w:ascii="Calibri" w:hAnsi="Calibri" w:cs="Calibri"/>
                <w:b/>
                <w:sz w:val="24"/>
                <w:szCs w:val="24"/>
              </w:rPr>
            </w:pP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sz w:val="20"/>
                <w:szCs w:val="20"/>
              </w:rPr>
            </w:pPr>
            <w:r>
              <w:rPr>
                <w:rFonts w:ascii="Calibri" w:hAnsi="Calibri" w:cs="Calibri"/>
                <w:sz w:val="20"/>
                <w:szCs w:val="20"/>
              </w:rPr>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642FBC" w:rsidRPr="0065117E" w:rsidRDefault="00642FBC" w:rsidP="00642FBC">
            <w:pPr>
              <w:autoSpaceDE w:val="0"/>
              <w:autoSpaceDN w:val="0"/>
              <w:adjustRightInd w:val="0"/>
              <w:ind w:left="720"/>
              <w:outlineLvl w:val="0"/>
              <w:rPr>
                <w:rFonts w:cs="Calibri"/>
                <w:color w:val="000000" w:themeColor="text1"/>
                <w:sz w:val="24"/>
                <w:szCs w:val="24"/>
              </w:rPr>
            </w:pPr>
            <w:r w:rsidRPr="0065117E">
              <w:rPr>
                <w:rFonts w:cs="Calibri"/>
                <w:color w:val="000000" w:themeColor="text1"/>
                <w:sz w:val="24"/>
                <w:szCs w:val="24"/>
              </w:rPr>
              <w:t xml:space="preserve">None have been </w:t>
            </w:r>
            <w:r w:rsidR="00E12B96" w:rsidRPr="0065117E">
              <w:rPr>
                <w:rFonts w:cs="Calibri"/>
                <w:color w:val="000000" w:themeColor="text1"/>
                <w:sz w:val="24"/>
                <w:szCs w:val="24"/>
              </w:rPr>
              <w:t>identified</w:t>
            </w:r>
            <w:r w:rsidR="00E12B96">
              <w:rPr>
                <w:rFonts w:cs="Calibri"/>
                <w:color w:val="000000" w:themeColor="text1"/>
                <w:sz w:val="24"/>
                <w:szCs w:val="24"/>
              </w:rPr>
              <w:t>;</w:t>
            </w:r>
            <w:r w:rsidR="0065117E">
              <w:rPr>
                <w:rFonts w:cs="Calibri"/>
                <w:color w:val="000000" w:themeColor="text1"/>
                <w:sz w:val="24"/>
                <w:szCs w:val="24"/>
              </w:rPr>
              <w:t xml:space="preserve"> faculty is researching opportunities in external accreditation.</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Discuss how the program meets current or future </w:t>
            </w:r>
            <w:r w:rsidR="006F52B0">
              <w:rPr>
                <w:rFonts w:ascii="Calibri" w:hAnsi="Calibri" w:cs="Calibri"/>
                <w:sz w:val="20"/>
                <w:szCs w:val="20"/>
              </w:rPr>
              <w:t xml:space="preserve">needs for the job market in Pinal county, </w:t>
            </w:r>
            <w:r>
              <w:rPr>
                <w:rFonts w:ascii="Calibri" w:hAnsi="Calibri" w:cs="Calibri"/>
                <w:sz w:val="20"/>
                <w:szCs w:val="20"/>
              </w:rPr>
              <w:t>state of Arizona</w:t>
            </w:r>
            <w:r w:rsidR="006F52B0">
              <w:rPr>
                <w:rFonts w:ascii="Calibri" w:hAnsi="Calibri" w:cs="Calibri"/>
                <w:sz w:val="20"/>
                <w:szCs w:val="20"/>
              </w:rPr>
              <w:t xml:space="preserve"> and/or United States</w:t>
            </w:r>
            <w:r>
              <w:rPr>
                <w:rFonts w:ascii="Calibri" w:hAnsi="Calibri" w:cs="Calibri"/>
                <w:sz w:val="20"/>
                <w:szCs w:val="20"/>
              </w:rPr>
              <w:t>:</w:t>
            </w:r>
            <w:r w:rsidR="007D04AE">
              <w:rPr>
                <w:rFonts w:ascii="Calibri" w:hAnsi="Calibri" w:cs="Calibri"/>
                <w:sz w:val="20"/>
                <w:szCs w:val="20"/>
              </w:rPr>
              <w:t xml:space="preserve"> </w:t>
            </w:r>
          </w:p>
          <w:p w:rsidR="00B12430" w:rsidRPr="00A92232" w:rsidRDefault="00B12430">
            <w:pPr>
              <w:autoSpaceDE w:val="0"/>
              <w:autoSpaceDN w:val="0"/>
              <w:adjustRightInd w:val="0"/>
              <w:rPr>
                <w:rFonts w:ascii="Calibri" w:hAnsi="Calibri" w:cs="Calibri"/>
                <w:color w:val="000000" w:themeColor="text1"/>
                <w:sz w:val="20"/>
                <w:szCs w:val="20"/>
              </w:rPr>
            </w:pPr>
          </w:p>
          <w:p w:rsidR="00642FBC" w:rsidRPr="00A92232" w:rsidRDefault="00642FBC" w:rsidP="00642FBC">
            <w:pPr>
              <w:shd w:val="clear" w:color="auto" w:fill="FFFFFF"/>
              <w:ind w:left="770"/>
              <w:rPr>
                <w:rFonts w:cs="Calibri"/>
                <w:color w:val="000000" w:themeColor="text1"/>
                <w:sz w:val="24"/>
                <w:szCs w:val="24"/>
              </w:rPr>
            </w:pPr>
            <w:r w:rsidRPr="00A92232">
              <w:rPr>
                <w:rFonts w:cs="Calibri"/>
                <w:color w:val="000000" w:themeColor="text1"/>
                <w:sz w:val="24"/>
                <w:szCs w:val="24"/>
              </w:rPr>
              <w:t>Central Arizona College has offered programs in Agriculture since 1971.  Over the years, we have launched careers in dairy management, crop production, agricultural finance and insurance, agricultural education, plant &amp; animal genetics, natural resource conservation and wildlife management</w:t>
            </w:r>
            <w:r w:rsidR="00A92232" w:rsidRPr="00A92232">
              <w:rPr>
                <w:rFonts w:cs="Calibri"/>
                <w:color w:val="000000" w:themeColor="text1"/>
                <w:sz w:val="24"/>
                <w:szCs w:val="24"/>
              </w:rPr>
              <w:t>.</w:t>
            </w:r>
          </w:p>
          <w:p w:rsidR="00642FBC" w:rsidRPr="004D4E7D" w:rsidRDefault="00642FBC" w:rsidP="00642FBC">
            <w:pPr>
              <w:autoSpaceDE w:val="0"/>
              <w:autoSpaceDN w:val="0"/>
              <w:adjustRightInd w:val="0"/>
              <w:ind w:left="720"/>
              <w:rPr>
                <w:rFonts w:cs="Calibri"/>
                <w:sz w:val="24"/>
                <w:szCs w:val="24"/>
              </w:rPr>
            </w:pPr>
          </w:p>
          <w:p w:rsidR="00642FBC" w:rsidRPr="004D4E7D" w:rsidRDefault="00642FBC" w:rsidP="00642FBC">
            <w:pPr>
              <w:autoSpaceDE w:val="0"/>
              <w:autoSpaceDN w:val="0"/>
              <w:adjustRightInd w:val="0"/>
              <w:ind w:left="720"/>
              <w:rPr>
                <w:rFonts w:cs="Calibri"/>
                <w:sz w:val="24"/>
                <w:szCs w:val="24"/>
              </w:rPr>
            </w:pPr>
          </w:p>
          <w:p w:rsidR="00642FBC" w:rsidRPr="004D4E7D" w:rsidRDefault="00642FBC" w:rsidP="00642FBC">
            <w:pPr>
              <w:autoSpaceDE w:val="0"/>
              <w:autoSpaceDN w:val="0"/>
              <w:adjustRightInd w:val="0"/>
              <w:ind w:left="720"/>
              <w:rPr>
                <w:szCs w:val="24"/>
              </w:rPr>
            </w:pPr>
          </w:p>
          <w:tbl>
            <w:tblPr>
              <w:tblW w:w="6397" w:type="dxa"/>
              <w:tblInd w:w="91" w:type="dxa"/>
              <w:tblLook w:val="0000" w:firstRow="0" w:lastRow="0" w:firstColumn="0" w:lastColumn="0" w:noHBand="0" w:noVBand="0"/>
            </w:tblPr>
            <w:tblGrid>
              <w:gridCol w:w="6397"/>
            </w:tblGrid>
            <w:tr w:rsidR="00642FBC" w:rsidRPr="004D4E7D" w:rsidTr="001A2753">
              <w:trPr>
                <w:trHeight w:val="255"/>
              </w:trPr>
              <w:tc>
                <w:tcPr>
                  <w:tcW w:w="6397" w:type="dxa"/>
                  <w:shd w:val="clear" w:color="auto" w:fill="auto"/>
                  <w:noWrap/>
                  <w:vAlign w:val="bottom"/>
                </w:tcPr>
                <w:p w:rsidR="00642FBC" w:rsidRPr="004D4E7D" w:rsidRDefault="00642FBC" w:rsidP="001A2753">
                  <w:pPr>
                    <w:rPr>
                      <w:rFonts w:cs="Arial"/>
                      <w:sz w:val="20"/>
                      <w:szCs w:val="20"/>
                    </w:rPr>
                  </w:pPr>
                </w:p>
              </w:tc>
            </w:tr>
            <w:tr w:rsidR="00642FBC" w:rsidRPr="004D4E7D" w:rsidTr="001A2753">
              <w:trPr>
                <w:trHeight w:val="89"/>
              </w:trPr>
              <w:tc>
                <w:tcPr>
                  <w:tcW w:w="6397" w:type="dxa"/>
                  <w:shd w:val="clear" w:color="auto" w:fill="auto"/>
                  <w:noWrap/>
                  <w:vAlign w:val="bottom"/>
                </w:tcPr>
                <w:p w:rsidR="00642FBC" w:rsidRPr="004D4E7D" w:rsidRDefault="00642FBC" w:rsidP="001A2753">
                  <w:pPr>
                    <w:rPr>
                      <w:rFonts w:cs="Arial"/>
                      <w:sz w:val="20"/>
                      <w:szCs w:val="20"/>
                    </w:rPr>
                  </w:pPr>
                </w:p>
              </w:tc>
            </w:tr>
          </w:tbl>
          <w:p w:rsidR="00642FBC" w:rsidRDefault="00642FBC" w:rsidP="00642FBC">
            <w:pPr>
              <w:autoSpaceDE w:val="0"/>
              <w:autoSpaceDN w:val="0"/>
              <w:adjustRightInd w:val="0"/>
              <w:outlineLvl w:val="0"/>
              <w:rPr>
                <w:rFonts w:cs="Calibri"/>
                <w:bCs/>
                <w:sz w:val="24"/>
                <w:szCs w:val="24"/>
                <w:highlight w:val="yellow"/>
              </w:rPr>
            </w:pPr>
          </w:p>
          <w:p w:rsidR="00631693" w:rsidRDefault="00CC6508" w:rsidP="00631693">
            <w:pPr>
              <w:autoSpaceDE w:val="0"/>
              <w:autoSpaceDN w:val="0"/>
              <w:adjustRightInd w:val="0"/>
              <w:ind w:left="720"/>
              <w:outlineLvl w:val="0"/>
              <w:rPr>
                <w:rFonts w:cs="Calibri"/>
                <w:bCs/>
                <w:color w:val="FF0000"/>
                <w:sz w:val="24"/>
                <w:szCs w:val="24"/>
              </w:rPr>
            </w:pPr>
            <w:r>
              <w:rPr>
                <w:rFonts w:ascii="Times" w:eastAsiaTheme="minorHAnsi" w:hAnsi="Times" w:cs="Times"/>
                <w:noProof/>
                <w:color w:val="420278"/>
                <w:sz w:val="32"/>
                <w:szCs w:val="32"/>
              </w:rPr>
              <w:lastRenderedPageBreak/>
              <w:drawing>
                <wp:inline distT="0" distB="0" distL="0" distR="0">
                  <wp:extent cx="3746500" cy="3810000"/>
                  <wp:effectExtent l="0" t="0" r="0" b="0"/>
                  <wp:docPr id="2"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6500" cy="3810000"/>
                          </a:xfrm>
                          <a:prstGeom prst="rect">
                            <a:avLst/>
                          </a:prstGeom>
                          <a:noFill/>
                          <a:ln>
                            <a:noFill/>
                          </a:ln>
                        </pic:spPr>
                      </pic:pic>
                    </a:graphicData>
                  </a:graphic>
                </wp:inline>
              </w:drawing>
            </w:r>
          </w:p>
          <w:p w:rsidR="00CC6508" w:rsidRDefault="00CC6508" w:rsidP="00CC6508">
            <w:pPr>
              <w:autoSpaceDE w:val="0"/>
              <w:autoSpaceDN w:val="0"/>
              <w:adjustRightInd w:val="0"/>
              <w:ind w:left="720"/>
              <w:outlineLvl w:val="0"/>
              <w:rPr>
                <w:rFonts w:cs="Calibri"/>
                <w:bCs/>
                <w:sz w:val="24"/>
                <w:szCs w:val="24"/>
              </w:rPr>
            </w:pPr>
          </w:p>
          <w:p w:rsidR="00A92232" w:rsidRPr="00CC6508" w:rsidRDefault="00A92232" w:rsidP="00CC6508">
            <w:pPr>
              <w:autoSpaceDE w:val="0"/>
              <w:autoSpaceDN w:val="0"/>
              <w:adjustRightInd w:val="0"/>
              <w:ind w:left="720" w:hanging="720"/>
              <w:outlineLvl w:val="0"/>
              <w:rPr>
                <w:rFonts w:cs="Calibri"/>
                <w:bCs/>
                <w:sz w:val="24"/>
                <w:szCs w:val="24"/>
                <w:u w:val="single"/>
              </w:rPr>
            </w:pPr>
            <w:r w:rsidRPr="00CC6508">
              <w:rPr>
                <w:rFonts w:cs="Calibri"/>
                <w:bCs/>
                <w:sz w:val="24"/>
                <w:szCs w:val="24"/>
                <w:u w:val="single"/>
              </w:rPr>
              <w:t>Common Agriculture Career pathways include:</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Natural Science</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Environmental Science</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Veterinarians</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Ag Business and Finance</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 xml:space="preserve">Bio-Tech </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Life Sciences</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Agriculture Education</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Animal Control and Training</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Governmental</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Sales and Services</w:t>
            </w:r>
          </w:p>
          <w:p w:rsidR="00A92232" w:rsidRPr="00970E48" w:rsidRDefault="00A92232" w:rsidP="00A92232">
            <w:pPr>
              <w:numPr>
                <w:ilvl w:val="0"/>
                <w:numId w:val="17"/>
              </w:numPr>
              <w:autoSpaceDE w:val="0"/>
              <w:autoSpaceDN w:val="0"/>
              <w:adjustRightInd w:val="0"/>
              <w:outlineLvl w:val="0"/>
              <w:rPr>
                <w:rFonts w:cs="Calibri"/>
                <w:bCs/>
                <w:sz w:val="24"/>
                <w:szCs w:val="24"/>
              </w:rPr>
            </w:pPr>
            <w:r w:rsidRPr="00970E48">
              <w:rPr>
                <w:rFonts w:cs="Calibri"/>
                <w:bCs/>
                <w:sz w:val="24"/>
                <w:szCs w:val="24"/>
              </w:rPr>
              <w:t>Farming</w:t>
            </w:r>
          </w:p>
          <w:p w:rsidR="00642FBC" w:rsidRPr="00C871B8" w:rsidRDefault="00642FBC" w:rsidP="00642FBC">
            <w:pPr>
              <w:autoSpaceDE w:val="0"/>
              <w:autoSpaceDN w:val="0"/>
              <w:adjustRightInd w:val="0"/>
              <w:outlineLvl w:val="0"/>
              <w:rPr>
                <w:rFonts w:cs="Calibri"/>
                <w:b/>
                <w:bCs/>
                <w:color w:val="FF0000"/>
                <w:sz w:val="24"/>
                <w:szCs w:val="24"/>
              </w:rPr>
            </w:pPr>
            <w:r w:rsidRPr="00C871B8">
              <w:rPr>
                <w:rFonts w:cs="Calibri"/>
                <w:bCs/>
                <w:color w:val="FF0000"/>
                <w:sz w:val="24"/>
                <w:szCs w:val="24"/>
              </w:rPr>
              <w:t xml:space="preserve"> </w:t>
            </w:r>
          </w:p>
          <w:p w:rsidR="00642FBC" w:rsidRDefault="00642FBC" w:rsidP="00642FBC">
            <w:pPr>
              <w:shd w:val="clear" w:color="auto" w:fill="FFFFFF"/>
              <w:rPr>
                <w:rFonts w:cs="Arial"/>
                <w:color w:val="FF0000"/>
                <w:sz w:val="24"/>
                <w:szCs w:val="24"/>
              </w:rPr>
            </w:pPr>
          </w:p>
          <w:p w:rsidR="00642FBC" w:rsidRPr="00A92232" w:rsidRDefault="00642FBC" w:rsidP="00642FBC">
            <w:pPr>
              <w:shd w:val="clear" w:color="auto" w:fill="FFFFFF"/>
              <w:rPr>
                <w:rFonts w:cs="Arial"/>
                <w:color w:val="000000" w:themeColor="text1"/>
                <w:sz w:val="24"/>
                <w:szCs w:val="24"/>
              </w:rPr>
            </w:pPr>
            <w:r w:rsidRPr="00A92232">
              <w:rPr>
                <w:rFonts w:cs="Arial"/>
                <w:color w:val="000000" w:themeColor="text1"/>
                <w:sz w:val="24"/>
                <w:szCs w:val="24"/>
              </w:rPr>
              <w:t xml:space="preserve">It is common knowledge we are in a highly competitive global economy, and a college education has never been more important.  According to the U.S. Department of Labor, “about 90 percent of the fastest-growing jobs of the future will require some postsecondary education or training.”   The Organization for Economic Co-operation and Development reports, “College graduates in the U.S. earn nearly twice as much as workers with just a high school diploma, one of the highest rates in the world.” </w:t>
            </w:r>
          </w:p>
          <w:p w:rsidR="00642FBC" w:rsidRPr="0012496A" w:rsidRDefault="00642FBC" w:rsidP="00642FBC">
            <w:pPr>
              <w:shd w:val="clear" w:color="auto" w:fill="FFFFFF"/>
              <w:rPr>
                <w:rFonts w:cs="Arial"/>
                <w:color w:val="FF0000"/>
                <w:sz w:val="24"/>
                <w:szCs w:val="24"/>
              </w:rPr>
            </w:pPr>
          </w:p>
          <w:p w:rsidR="00642FBC" w:rsidRPr="00A92232" w:rsidRDefault="00A92232" w:rsidP="00642FBC">
            <w:pPr>
              <w:pStyle w:val="NormalWeb"/>
              <w:rPr>
                <w:rFonts w:ascii="Calibri" w:hAnsi="Calibri" w:cs="Arial"/>
                <w:b/>
                <w:color w:val="000000" w:themeColor="text1"/>
                <w:sz w:val="20"/>
                <w:szCs w:val="20"/>
              </w:rPr>
            </w:pPr>
            <w:r w:rsidRPr="00A92232">
              <w:rPr>
                <w:rFonts w:ascii="Calibri" w:hAnsi="Calibri" w:cs="Calibri"/>
                <w:bCs/>
                <w:color w:val="000000" w:themeColor="text1"/>
              </w:rPr>
              <w:t>The</w:t>
            </w:r>
            <w:r w:rsidR="00642FBC" w:rsidRPr="00A92232">
              <w:rPr>
                <w:rFonts w:ascii="Calibri" w:hAnsi="Calibri" w:cs="Calibri"/>
                <w:bCs/>
                <w:color w:val="000000" w:themeColor="text1"/>
              </w:rPr>
              <w:t xml:space="preserve"> Agriculture Department has seen the need to transition from conventional agriculture to greater technical agricu</w:t>
            </w:r>
            <w:r w:rsidR="00E12B96">
              <w:rPr>
                <w:rFonts w:ascii="Calibri" w:hAnsi="Calibri" w:cs="Calibri"/>
                <w:bCs/>
                <w:color w:val="000000" w:themeColor="text1"/>
              </w:rPr>
              <w:t>lture training. The industry has a greater demand</w:t>
            </w:r>
            <w:r w:rsidR="00642FBC" w:rsidRPr="00A92232">
              <w:rPr>
                <w:rFonts w:ascii="Calibri" w:hAnsi="Calibri" w:cs="Calibri"/>
                <w:bCs/>
                <w:color w:val="000000" w:themeColor="text1"/>
              </w:rPr>
              <w:t xml:space="preserve"> for employees with technical background t</w:t>
            </w:r>
            <w:r w:rsidR="00E12B96">
              <w:rPr>
                <w:rFonts w:ascii="Calibri" w:hAnsi="Calibri" w:cs="Calibri"/>
                <w:bCs/>
                <w:color w:val="000000" w:themeColor="text1"/>
              </w:rPr>
              <w:t>o provide the needed services and</w:t>
            </w:r>
            <w:r w:rsidR="00642FBC" w:rsidRPr="00A92232">
              <w:rPr>
                <w:rFonts w:ascii="Calibri" w:hAnsi="Calibri" w:cs="Calibri"/>
                <w:bCs/>
                <w:color w:val="000000" w:themeColor="text1"/>
              </w:rPr>
              <w:t xml:space="preserve"> products.    We believe strongly about career awareness and offer our students opportunities to interact with members of the local</w:t>
            </w:r>
            <w:r w:rsidR="00E12B96">
              <w:rPr>
                <w:rFonts w:ascii="Calibri" w:hAnsi="Calibri" w:cs="Calibri"/>
                <w:bCs/>
                <w:color w:val="000000" w:themeColor="text1"/>
              </w:rPr>
              <w:t xml:space="preserve"> industry.  We have been successful in securing</w:t>
            </w:r>
            <w:r w:rsidR="00642FBC" w:rsidRPr="00A92232">
              <w:rPr>
                <w:rFonts w:ascii="Calibri" w:hAnsi="Calibri" w:cs="Calibri"/>
                <w:bCs/>
                <w:color w:val="000000" w:themeColor="text1"/>
              </w:rPr>
              <w:t xml:space="preserve"> internships to facilitate</w:t>
            </w:r>
            <w:r w:rsidR="00E12B96">
              <w:rPr>
                <w:rFonts w:ascii="Calibri" w:hAnsi="Calibri" w:cs="Calibri"/>
                <w:bCs/>
                <w:color w:val="000000" w:themeColor="text1"/>
              </w:rPr>
              <w:t xml:space="preserve"> real</w:t>
            </w:r>
            <w:r w:rsidR="00642FBC" w:rsidRPr="00A92232">
              <w:rPr>
                <w:rFonts w:ascii="Calibri" w:hAnsi="Calibri"/>
                <w:color w:val="000000" w:themeColor="text1"/>
              </w:rPr>
              <w:t xml:space="preserve"> life work experience</w:t>
            </w:r>
            <w:r w:rsidR="00E12B96">
              <w:rPr>
                <w:rFonts w:ascii="Calibri" w:hAnsi="Calibri"/>
                <w:color w:val="000000" w:themeColor="text1"/>
              </w:rPr>
              <w:t xml:space="preserve">.  </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lastRenderedPageBreak/>
              <w:t>If your degree is a transfer degree please answer the following question:</w:t>
            </w:r>
          </w:p>
          <w:p w:rsidR="00B12430" w:rsidRPr="00476C7C" w:rsidRDefault="006F52B0">
            <w:pPr>
              <w:autoSpaceDE w:val="0"/>
              <w:autoSpaceDN w:val="0"/>
              <w:adjustRightInd w:val="0"/>
              <w:rPr>
                <w:rFonts w:ascii="Calibri" w:hAnsi="Calibri" w:cs="Calibri"/>
                <w:sz w:val="20"/>
                <w:szCs w:val="20"/>
              </w:rPr>
            </w:pPr>
            <w:r w:rsidRPr="00476C7C">
              <w:rPr>
                <w:rFonts w:ascii="Calibri" w:hAnsi="Calibri" w:cs="Calibri"/>
                <w:sz w:val="20"/>
                <w:szCs w:val="20"/>
              </w:rPr>
              <w:t>For Degree programs, identify any specific in-state baccalaureate programs into which this program is specifically suited to transfer</w:t>
            </w:r>
          </w:p>
          <w:p w:rsidR="00B12430" w:rsidRPr="006F52B0" w:rsidRDefault="00B12430">
            <w:pPr>
              <w:autoSpaceDE w:val="0"/>
              <w:autoSpaceDN w:val="0"/>
              <w:adjustRightInd w:val="0"/>
              <w:rPr>
                <w:rFonts w:ascii="Calibri" w:hAnsi="Calibri" w:cs="Calibri"/>
                <w:sz w:val="20"/>
                <w:szCs w:val="20"/>
                <w:highlight w:val="yellow"/>
              </w:rPr>
            </w:pPr>
          </w:p>
          <w:p w:rsidR="00476C7C" w:rsidRPr="00476C7C" w:rsidRDefault="00A92232">
            <w:pPr>
              <w:autoSpaceDE w:val="0"/>
              <w:autoSpaceDN w:val="0"/>
              <w:adjustRightInd w:val="0"/>
              <w:rPr>
                <w:rFonts w:ascii="Calibri" w:hAnsi="Calibri" w:cs="Calibri"/>
                <w:sz w:val="24"/>
                <w:szCs w:val="24"/>
                <w:u w:val="single"/>
              </w:rPr>
            </w:pPr>
            <w:r w:rsidRPr="00476C7C">
              <w:rPr>
                <w:rFonts w:ascii="Calibri" w:hAnsi="Calibri" w:cs="Calibri"/>
                <w:sz w:val="24"/>
                <w:szCs w:val="24"/>
                <w:u w:val="single"/>
              </w:rPr>
              <w:t xml:space="preserve">ASU </w:t>
            </w:r>
          </w:p>
          <w:p w:rsidR="00A92232" w:rsidRPr="00476C7C" w:rsidRDefault="00476C7C" w:rsidP="00476C7C">
            <w:pPr>
              <w:pStyle w:val="ListParagraph"/>
              <w:numPr>
                <w:ilvl w:val="0"/>
                <w:numId w:val="39"/>
              </w:numPr>
              <w:autoSpaceDE w:val="0"/>
              <w:autoSpaceDN w:val="0"/>
              <w:adjustRightInd w:val="0"/>
              <w:ind w:firstLine="0"/>
              <w:rPr>
                <w:rFonts w:ascii="Calibri" w:hAnsi="Calibri" w:cs="Calibri"/>
                <w:sz w:val="24"/>
                <w:szCs w:val="24"/>
              </w:rPr>
            </w:pPr>
            <w:r w:rsidRPr="00476C7C">
              <w:rPr>
                <w:rFonts w:ascii="Calibri" w:hAnsi="Calibri" w:cs="Calibri"/>
                <w:sz w:val="24"/>
                <w:szCs w:val="24"/>
              </w:rPr>
              <w:t xml:space="preserve">Agribusiness </w:t>
            </w:r>
          </w:p>
          <w:p w:rsidR="00476C7C" w:rsidRPr="00476C7C" w:rsidRDefault="00476C7C" w:rsidP="00476C7C">
            <w:pPr>
              <w:pStyle w:val="ListParagraph"/>
              <w:numPr>
                <w:ilvl w:val="0"/>
                <w:numId w:val="39"/>
              </w:numPr>
              <w:autoSpaceDE w:val="0"/>
              <w:autoSpaceDN w:val="0"/>
              <w:adjustRightInd w:val="0"/>
              <w:ind w:firstLine="0"/>
              <w:rPr>
                <w:rFonts w:ascii="Calibri" w:hAnsi="Calibri" w:cs="Calibri"/>
                <w:sz w:val="24"/>
                <w:szCs w:val="24"/>
              </w:rPr>
            </w:pPr>
            <w:r w:rsidRPr="00476C7C">
              <w:rPr>
                <w:rFonts w:ascii="Calibri" w:hAnsi="Calibri" w:cs="Calibri"/>
                <w:sz w:val="24"/>
                <w:szCs w:val="24"/>
              </w:rPr>
              <w:t>Sustainability BS</w:t>
            </w:r>
          </w:p>
          <w:p w:rsidR="00476C7C" w:rsidRPr="00476C7C" w:rsidRDefault="00476C7C" w:rsidP="00476C7C">
            <w:pPr>
              <w:pStyle w:val="ListParagraph"/>
              <w:numPr>
                <w:ilvl w:val="0"/>
                <w:numId w:val="39"/>
              </w:numPr>
              <w:autoSpaceDE w:val="0"/>
              <w:autoSpaceDN w:val="0"/>
              <w:adjustRightInd w:val="0"/>
              <w:ind w:firstLine="0"/>
              <w:rPr>
                <w:rFonts w:ascii="Calibri" w:hAnsi="Calibri" w:cs="Calibri"/>
                <w:sz w:val="24"/>
                <w:szCs w:val="24"/>
              </w:rPr>
            </w:pPr>
            <w:r>
              <w:rPr>
                <w:rFonts w:ascii="Calibri" w:hAnsi="Calibri" w:cs="Calibri"/>
                <w:sz w:val="24"/>
                <w:szCs w:val="24"/>
              </w:rPr>
              <w:t>Sus</w:t>
            </w:r>
            <w:r w:rsidRPr="00476C7C">
              <w:rPr>
                <w:rFonts w:ascii="Calibri" w:hAnsi="Calibri" w:cs="Calibri"/>
                <w:sz w:val="24"/>
                <w:szCs w:val="24"/>
              </w:rPr>
              <w:t>tainability BA</w:t>
            </w:r>
          </w:p>
          <w:p w:rsidR="00476C7C" w:rsidRPr="00476C7C" w:rsidRDefault="00476C7C" w:rsidP="00476C7C">
            <w:pPr>
              <w:widowControl w:val="0"/>
              <w:tabs>
                <w:tab w:val="left" w:pos="220"/>
                <w:tab w:val="left" w:pos="720"/>
              </w:tabs>
              <w:autoSpaceDE w:val="0"/>
              <w:autoSpaceDN w:val="0"/>
              <w:adjustRightInd w:val="0"/>
              <w:rPr>
                <w:rFonts w:cs="Calibri"/>
                <w:sz w:val="24"/>
                <w:szCs w:val="24"/>
                <w:u w:val="single"/>
              </w:rPr>
            </w:pPr>
          </w:p>
          <w:p w:rsidR="00476C7C" w:rsidRPr="00476C7C" w:rsidRDefault="00A92232" w:rsidP="00476C7C">
            <w:pPr>
              <w:widowControl w:val="0"/>
              <w:tabs>
                <w:tab w:val="left" w:pos="220"/>
                <w:tab w:val="left" w:pos="720"/>
              </w:tabs>
              <w:autoSpaceDE w:val="0"/>
              <w:autoSpaceDN w:val="0"/>
              <w:adjustRightInd w:val="0"/>
              <w:rPr>
                <w:rFonts w:cs="Calibri"/>
                <w:sz w:val="24"/>
                <w:szCs w:val="24"/>
                <w:u w:val="single"/>
              </w:rPr>
            </w:pPr>
            <w:r w:rsidRPr="00476C7C">
              <w:rPr>
                <w:rFonts w:cs="Calibri"/>
                <w:sz w:val="24"/>
                <w:szCs w:val="24"/>
                <w:u w:val="single"/>
              </w:rPr>
              <w:t>U of A</w:t>
            </w:r>
          </w:p>
          <w:p w:rsidR="00476C7C" w:rsidRPr="00476C7C" w:rsidRDefault="00476C7C" w:rsidP="00476C7C">
            <w:pPr>
              <w:pStyle w:val="ListParagraph"/>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Agribusiness Economics and Management</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Agricultural Technology Management and Education</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Animal Sciences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Biosystems Engineering</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Crop Production</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Environmental and Water Resource Economics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Environmental Sciences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Family Studies and Human Development</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Microbiology</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Natural Resources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Nutritional Sciences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Plant Sciences</w:t>
            </w:r>
          </w:p>
          <w:p w:rsid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sidRPr="00476C7C">
              <w:rPr>
                <w:rFonts w:eastAsiaTheme="minorHAnsi" w:cs="Times"/>
                <w:color w:val="262626"/>
                <w:sz w:val="24"/>
                <w:szCs w:val="24"/>
              </w:rPr>
              <w:t>Retailing and Consumer Sciences</w:t>
            </w:r>
          </w:p>
          <w:p w:rsidR="00476C7C" w:rsidRPr="00476C7C" w:rsidRDefault="00476C7C" w:rsidP="00476C7C">
            <w:pPr>
              <w:widowControl w:val="0"/>
              <w:numPr>
                <w:ilvl w:val="0"/>
                <w:numId w:val="36"/>
              </w:numPr>
              <w:tabs>
                <w:tab w:val="left" w:pos="220"/>
                <w:tab w:val="left" w:pos="720"/>
              </w:tabs>
              <w:autoSpaceDE w:val="0"/>
              <w:autoSpaceDN w:val="0"/>
              <w:adjustRightInd w:val="0"/>
              <w:ind w:firstLine="0"/>
              <w:rPr>
                <w:rFonts w:eastAsiaTheme="minorHAnsi" w:cs="Times"/>
                <w:color w:val="262626"/>
                <w:sz w:val="24"/>
                <w:szCs w:val="24"/>
              </w:rPr>
            </w:pPr>
            <w:r>
              <w:rPr>
                <w:rFonts w:eastAsiaTheme="minorHAnsi" w:cs="Times"/>
                <w:color w:val="262626"/>
                <w:sz w:val="24"/>
                <w:szCs w:val="24"/>
              </w:rPr>
              <w:t>Pre-Veterinary Science</w:t>
            </w:r>
          </w:p>
          <w:p w:rsidR="00476C7C" w:rsidRDefault="00476C7C" w:rsidP="00476C7C">
            <w:pPr>
              <w:pStyle w:val="ListParagraph"/>
              <w:autoSpaceDE w:val="0"/>
              <w:autoSpaceDN w:val="0"/>
              <w:adjustRightInd w:val="0"/>
              <w:rPr>
                <w:rFonts w:eastAsiaTheme="minorHAnsi" w:cs="Times"/>
                <w:color w:val="262626"/>
                <w:sz w:val="24"/>
                <w:szCs w:val="24"/>
              </w:rPr>
            </w:pPr>
          </w:p>
          <w:p w:rsidR="00A92232" w:rsidRPr="00476C7C" w:rsidRDefault="00A92232">
            <w:pPr>
              <w:autoSpaceDE w:val="0"/>
              <w:autoSpaceDN w:val="0"/>
              <w:adjustRightInd w:val="0"/>
              <w:rPr>
                <w:rFonts w:ascii="Calibri" w:hAnsi="Calibri" w:cs="Calibri"/>
                <w:sz w:val="24"/>
                <w:szCs w:val="24"/>
                <w:u w:val="single"/>
              </w:rPr>
            </w:pPr>
            <w:r w:rsidRPr="00476C7C">
              <w:rPr>
                <w:rFonts w:ascii="Calibri" w:hAnsi="Calibri" w:cs="Calibri"/>
                <w:sz w:val="24"/>
                <w:szCs w:val="24"/>
                <w:u w:val="single"/>
              </w:rPr>
              <w:t>NAU</w:t>
            </w:r>
          </w:p>
          <w:p w:rsidR="00476C7C" w:rsidRPr="00476C7C" w:rsidRDefault="001711C2" w:rsidP="00476C7C">
            <w:pPr>
              <w:pStyle w:val="ListParagraph"/>
              <w:numPr>
                <w:ilvl w:val="0"/>
                <w:numId w:val="38"/>
              </w:numPr>
              <w:autoSpaceDE w:val="0"/>
              <w:autoSpaceDN w:val="0"/>
              <w:adjustRightInd w:val="0"/>
              <w:rPr>
                <w:rFonts w:ascii="Calibri" w:hAnsi="Calibri" w:cs="Calibri"/>
                <w:sz w:val="24"/>
                <w:szCs w:val="24"/>
              </w:rPr>
            </w:pPr>
            <w:r>
              <w:rPr>
                <w:rFonts w:ascii="Calibri" w:hAnsi="Calibri" w:cs="Calibri"/>
                <w:sz w:val="24"/>
                <w:szCs w:val="24"/>
              </w:rPr>
              <w:t>Forestry</w:t>
            </w:r>
          </w:p>
          <w:p w:rsidR="00B12430" w:rsidRPr="00DD2D3D" w:rsidRDefault="00B12430" w:rsidP="006F52B0">
            <w:pPr>
              <w:autoSpaceDE w:val="0"/>
              <w:autoSpaceDN w:val="0"/>
              <w:adjustRightInd w:val="0"/>
              <w:rPr>
                <w:rFonts w:ascii="Calibri" w:hAnsi="Calibri" w:cs="Calibri"/>
                <w:sz w:val="24"/>
                <w:szCs w:val="24"/>
                <w:highlight w:val="yellow"/>
              </w:rPr>
            </w:pPr>
          </w:p>
          <w:p w:rsidR="006F52B0" w:rsidRDefault="006F52B0" w:rsidP="006F52B0">
            <w:pPr>
              <w:autoSpaceDE w:val="0"/>
              <w:autoSpaceDN w:val="0"/>
              <w:adjustRightInd w:val="0"/>
              <w:rPr>
                <w:rFonts w:ascii="Calibri" w:hAnsi="Calibri" w:cs="Calibri"/>
                <w:sz w:val="20"/>
                <w:szCs w:val="20"/>
              </w:rPr>
            </w:pPr>
            <w:r w:rsidRPr="00CD0F6A">
              <w:rPr>
                <w:rFonts w:ascii="Calibri" w:hAnsi="Calibri" w:cs="Calibri"/>
                <w:sz w:val="20"/>
                <w:szCs w:val="20"/>
              </w:rPr>
              <w:t>Indicate any articulation agreements in place for degree graduates.</w:t>
            </w:r>
          </w:p>
          <w:p w:rsidR="00476C7C" w:rsidRDefault="00476C7C" w:rsidP="006F52B0">
            <w:pPr>
              <w:autoSpaceDE w:val="0"/>
              <w:autoSpaceDN w:val="0"/>
              <w:adjustRightInd w:val="0"/>
              <w:rPr>
                <w:rFonts w:ascii="Calibri" w:hAnsi="Calibri" w:cs="Calibri"/>
                <w:sz w:val="20"/>
                <w:szCs w:val="20"/>
              </w:rPr>
            </w:pPr>
          </w:p>
          <w:p w:rsidR="00476C7C" w:rsidRPr="00CD0F6A" w:rsidRDefault="00476C7C" w:rsidP="006F52B0">
            <w:pPr>
              <w:autoSpaceDE w:val="0"/>
              <w:autoSpaceDN w:val="0"/>
              <w:adjustRightInd w:val="0"/>
              <w:rPr>
                <w:rFonts w:ascii="Calibri" w:hAnsi="Calibri" w:cs="Calibri"/>
                <w:sz w:val="20"/>
                <w:szCs w:val="20"/>
              </w:rPr>
            </w:pPr>
          </w:p>
          <w:p w:rsidR="00CD0F6A" w:rsidRDefault="00CD0F6A" w:rsidP="006F52B0">
            <w:pPr>
              <w:autoSpaceDE w:val="0"/>
              <w:autoSpaceDN w:val="0"/>
              <w:adjustRightInd w:val="0"/>
              <w:rPr>
                <w:rFonts w:ascii="Calibri" w:hAnsi="Calibri" w:cs="Calibri"/>
                <w:sz w:val="24"/>
                <w:szCs w:val="24"/>
              </w:rPr>
            </w:pPr>
            <w:r>
              <w:rPr>
                <w:rFonts w:ascii="Calibri" w:hAnsi="Calibri" w:cs="Calibri"/>
                <w:sz w:val="24"/>
                <w:szCs w:val="24"/>
              </w:rPr>
              <w:t>University of Arizona</w:t>
            </w:r>
          </w:p>
          <w:p w:rsidR="00CD0F6A" w:rsidRDefault="00CD0F6A" w:rsidP="00CD0F6A">
            <w:pPr>
              <w:pStyle w:val="ListParagraph"/>
              <w:numPr>
                <w:ilvl w:val="0"/>
                <w:numId w:val="35"/>
              </w:numPr>
              <w:autoSpaceDE w:val="0"/>
              <w:autoSpaceDN w:val="0"/>
              <w:adjustRightInd w:val="0"/>
              <w:rPr>
                <w:rFonts w:ascii="Calibri" w:hAnsi="Calibri" w:cs="Calibri"/>
                <w:sz w:val="24"/>
                <w:szCs w:val="24"/>
              </w:rPr>
            </w:pPr>
            <w:r>
              <w:rPr>
                <w:rFonts w:ascii="Calibri" w:hAnsi="Calibri" w:cs="Calibri"/>
                <w:sz w:val="24"/>
                <w:szCs w:val="24"/>
              </w:rPr>
              <w:t>Ag Ed BS 2+2</w:t>
            </w:r>
          </w:p>
          <w:p w:rsidR="00CD0F6A" w:rsidRPr="00CD0F6A" w:rsidRDefault="00CD0F6A" w:rsidP="00CD0F6A">
            <w:pPr>
              <w:pStyle w:val="ListParagraph"/>
              <w:numPr>
                <w:ilvl w:val="0"/>
                <w:numId w:val="35"/>
              </w:numPr>
              <w:autoSpaceDE w:val="0"/>
              <w:autoSpaceDN w:val="0"/>
              <w:adjustRightInd w:val="0"/>
              <w:rPr>
                <w:rFonts w:ascii="Calibri" w:hAnsi="Calibri" w:cs="Calibri"/>
                <w:sz w:val="24"/>
                <w:szCs w:val="24"/>
              </w:rPr>
            </w:pPr>
            <w:r w:rsidRPr="00CD0F6A">
              <w:rPr>
                <w:rFonts w:ascii="Calibri" w:hAnsi="Calibri" w:cs="Calibri"/>
                <w:sz w:val="24"/>
                <w:szCs w:val="24"/>
              </w:rPr>
              <w:t>Ag Tech Management</w:t>
            </w:r>
            <w:r>
              <w:rPr>
                <w:rFonts w:ascii="Calibri" w:hAnsi="Calibri" w:cs="Calibri"/>
                <w:sz w:val="24"/>
                <w:szCs w:val="24"/>
              </w:rPr>
              <w:t xml:space="preserve"> BS</w:t>
            </w:r>
            <w:r w:rsidRPr="00CD0F6A">
              <w:rPr>
                <w:rFonts w:ascii="Calibri" w:hAnsi="Calibri" w:cs="Calibri"/>
                <w:sz w:val="24"/>
                <w:szCs w:val="24"/>
              </w:rPr>
              <w:t xml:space="preserve"> 2 +2</w:t>
            </w:r>
          </w:p>
          <w:p w:rsidR="006F52B0" w:rsidRDefault="006F52B0" w:rsidP="006F52B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adequacy of the financial and budgetary resources available to the program over the past </w:t>
            </w:r>
            <w:r w:rsidR="006F52B0">
              <w:rPr>
                <w:rFonts w:ascii="Calibri" w:hAnsi="Calibri" w:cs="Calibri"/>
                <w:sz w:val="20"/>
                <w:szCs w:val="20"/>
              </w:rPr>
              <w:t xml:space="preserve">5 </w:t>
            </w:r>
            <w:r>
              <w:rPr>
                <w:rFonts w:ascii="Calibri" w:hAnsi="Calibri" w:cs="Calibri"/>
                <w:sz w:val="20"/>
                <w:szCs w:val="20"/>
              </w:rPr>
              <w:t>years:</w:t>
            </w:r>
          </w:p>
          <w:p w:rsidR="006F52B0" w:rsidRDefault="006F52B0">
            <w:pPr>
              <w:autoSpaceDE w:val="0"/>
              <w:autoSpaceDN w:val="0"/>
              <w:adjustRightInd w:val="0"/>
              <w:outlineLvl w:val="0"/>
              <w:rPr>
                <w:rFonts w:ascii="Calibri" w:hAnsi="Calibri" w:cs="Calibri"/>
                <w:sz w:val="20"/>
                <w:szCs w:val="20"/>
              </w:rPr>
            </w:pPr>
          </w:p>
          <w:p w:rsidR="00B12430" w:rsidRPr="00DD2D3D" w:rsidRDefault="00DD2D3D">
            <w:pPr>
              <w:autoSpaceDE w:val="0"/>
              <w:autoSpaceDN w:val="0"/>
              <w:adjustRightInd w:val="0"/>
              <w:outlineLvl w:val="0"/>
              <w:rPr>
                <w:rFonts w:ascii="Calibri" w:hAnsi="Calibri" w:cs="Calibri"/>
                <w:sz w:val="24"/>
                <w:szCs w:val="24"/>
              </w:rPr>
            </w:pPr>
            <w:r>
              <w:rPr>
                <w:rFonts w:ascii="Calibri" w:hAnsi="Calibri" w:cs="Calibri"/>
                <w:sz w:val="24"/>
                <w:szCs w:val="24"/>
              </w:rPr>
              <w:t>Within the last 5</w:t>
            </w:r>
            <w:r w:rsidR="00FE54D3" w:rsidRPr="00DD2D3D">
              <w:rPr>
                <w:rFonts w:ascii="Calibri" w:hAnsi="Calibri" w:cs="Calibri"/>
                <w:sz w:val="24"/>
                <w:szCs w:val="24"/>
              </w:rPr>
              <w:t xml:space="preserve"> year the agriculture program has added additional courses and an op</w:t>
            </w:r>
            <w:r w:rsidR="006F52B0" w:rsidRPr="00DD2D3D">
              <w:rPr>
                <w:rFonts w:ascii="Calibri" w:hAnsi="Calibri" w:cs="Calibri"/>
                <w:sz w:val="24"/>
                <w:szCs w:val="24"/>
              </w:rPr>
              <w:t xml:space="preserve">erational greenhouse without </w:t>
            </w:r>
            <w:r w:rsidR="00FE54D3" w:rsidRPr="00DD2D3D">
              <w:rPr>
                <w:rFonts w:ascii="Calibri" w:hAnsi="Calibri" w:cs="Calibri"/>
                <w:sz w:val="24"/>
                <w:szCs w:val="24"/>
              </w:rPr>
              <w:t>budget</w:t>
            </w:r>
            <w:r w:rsidR="006F52B0" w:rsidRPr="00DD2D3D">
              <w:rPr>
                <w:rFonts w:ascii="Calibri" w:hAnsi="Calibri" w:cs="Calibri"/>
                <w:sz w:val="24"/>
                <w:szCs w:val="24"/>
              </w:rPr>
              <w:t xml:space="preserve"> and </w:t>
            </w:r>
            <w:r w:rsidR="000C4CC7" w:rsidRPr="00DD2D3D">
              <w:rPr>
                <w:rFonts w:ascii="Calibri" w:hAnsi="Calibri" w:cs="Calibri"/>
                <w:sz w:val="24"/>
                <w:szCs w:val="24"/>
              </w:rPr>
              <w:t>a line</w:t>
            </w:r>
            <w:r w:rsidR="00FE54D3" w:rsidRPr="00DD2D3D">
              <w:rPr>
                <w:rFonts w:ascii="Calibri" w:hAnsi="Calibri" w:cs="Calibri"/>
                <w:sz w:val="24"/>
                <w:szCs w:val="24"/>
              </w:rPr>
              <w:t xml:space="preserve"> item to support it.  On the 2017 budget we have gained additional funds to support</w:t>
            </w:r>
            <w:r w:rsidR="00631693" w:rsidRPr="00DD2D3D">
              <w:rPr>
                <w:rFonts w:ascii="Calibri" w:hAnsi="Calibri" w:cs="Calibri"/>
                <w:sz w:val="24"/>
                <w:szCs w:val="24"/>
              </w:rPr>
              <w:t xml:space="preserve"> operation of the greenhouse.  In the future </w:t>
            </w:r>
            <w:r w:rsidR="0018372D" w:rsidRPr="00DD2D3D">
              <w:rPr>
                <w:rFonts w:ascii="Calibri" w:hAnsi="Calibri" w:cs="Calibri"/>
                <w:sz w:val="24"/>
                <w:szCs w:val="24"/>
              </w:rPr>
              <w:t>we will</w:t>
            </w:r>
            <w:r w:rsidR="00631693" w:rsidRPr="00DD2D3D">
              <w:rPr>
                <w:rFonts w:ascii="Calibri" w:hAnsi="Calibri" w:cs="Calibri"/>
                <w:sz w:val="24"/>
                <w:szCs w:val="24"/>
              </w:rPr>
              <w:t xml:space="preserve"> need to</w:t>
            </w:r>
            <w:r w:rsidR="00D0640F">
              <w:rPr>
                <w:rFonts w:ascii="Calibri" w:hAnsi="Calibri" w:cs="Calibri"/>
                <w:sz w:val="24"/>
                <w:szCs w:val="24"/>
              </w:rPr>
              <w:t xml:space="preserve"> seek an increase in instructional supplies</w:t>
            </w:r>
            <w:r w:rsidR="00631693" w:rsidRPr="00DD2D3D">
              <w:rPr>
                <w:rFonts w:ascii="Calibri" w:hAnsi="Calibri" w:cs="Calibri"/>
                <w:sz w:val="24"/>
                <w:szCs w:val="24"/>
              </w:rPr>
              <w:t xml:space="preserve"> to compensate for the additional courses and inflation.</w:t>
            </w:r>
            <w:r w:rsidR="00D0640F">
              <w:rPr>
                <w:rFonts w:ascii="Calibri" w:hAnsi="Calibri" w:cs="Calibri"/>
                <w:sz w:val="24"/>
                <w:szCs w:val="24"/>
              </w:rPr>
              <w:t xml:space="preserve">  Our department offers </w:t>
            </w:r>
            <w:r w:rsidR="00E12B96">
              <w:rPr>
                <w:rFonts w:ascii="Calibri" w:hAnsi="Calibri" w:cs="Calibri"/>
                <w:sz w:val="24"/>
                <w:szCs w:val="24"/>
              </w:rPr>
              <w:t>37</w:t>
            </w:r>
            <w:r w:rsidR="00D0640F">
              <w:rPr>
                <w:rFonts w:ascii="Calibri" w:hAnsi="Calibri" w:cs="Calibri"/>
                <w:sz w:val="24"/>
                <w:szCs w:val="24"/>
              </w:rPr>
              <w:t>% of the SPC</w:t>
            </w:r>
            <w:r w:rsidR="006F52B0" w:rsidRPr="00DD2D3D">
              <w:rPr>
                <w:rFonts w:ascii="Calibri" w:hAnsi="Calibri" w:cs="Calibri"/>
                <w:sz w:val="24"/>
                <w:szCs w:val="24"/>
              </w:rPr>
              <w:t xml:space="preserve"> AGEC</w:t>
            </w:r>
            <w:r w:rsidR="00D0640F">
              <w:rPr>
                <w:rFonts w:ascii="Calibri" w:hAnsi="Calibri" w:cs="Calibri"/>
                <w:sz w:val="24"/>
                <w:szCs w:val="24"/>
              </w:rPr>
              <w:t xml:space="preserve"> science courses. L</w:t>
            </w:r>
            <w:r w:rsidR="006F52B0" w:rsidRPr="00DD2D3D">
              <w:rPr>
                <w:rFonts w:ascii="Calibri" w:hAnsi="Calibri" w:cs="Calibri"/>
                <w:sz w:val="24"/>
                <w:szCs w:val="24"/>
              </w:rPr>
              <w:t>ab consumables</w:t>
            </w:r>
            <w:r w:rsidR="00D0640F">
              <w:rPr>
                <w:rFonts w:ascii="Calibri" w:hAnsi="Calibri" w:cs="Calibri"/>
                <w:sz w:val="24"/>
                <w:szCs w:val="24"/>
              </w:rPr>
              <w:t xml:space="preserve"> for science courses</w:t>
            </w:r>
            <w:r w:rsidR="006F52B0" w:rsidRPr="00DD2D3D">
              <w:rPr>
                <w:rFonts w:ascii="Calibri" w:hAnsi="Calibri" w:cs="Calibri"/>
                <w:sz w:val="24"/>
                <w:szCs w:val="24"/>
              </w:rPr>
              <w:t xml:space="preserve"> are traditionally more expensive than lecture</w:t>
            </w:r>
            <w:r w:rsidR="00D0640F">
              <w:rPr>
                <w:rFonts w:ascii="Calibri" w:hAnsi="Calibri" w:cs="Calibri"/>
                <w:sz w:val="24"/>
                <w:szCs w:val="24"/>
              </w:rPr>
              <w:t>-</w:t>
            </w:r>
            <w:r w:rsidR="006F52B0" w:rsidRPr="00DD2D3D">
              <w:rPr>
                <w:rFonts w:ascii="Calibri" w:hAnsi="Calibri" w:cs="Calibri"/>
                <w:sz w:val="24"/>
                <w:szCs w:val="24"/>
              </w:rPr>
              <w:t>only course</w:t>
            </w:r>
            <w:r w:rsidR="00D0640F">
              <w:rPr>
                <w:rFonts w:ascii="Calibri" w:hAnsi="Calibri" w:cs="Calibri"/>
                <w:sz w:val="24"/>
                <w:szCs w:val="24"/>
              </w:rPr>
              <w:t>s</w:t>
            </w:r>
            <w:r w:rsidR="006F52B0" w:rsidRPr="00DD2D3D">
              <w:rPr>
                <w:rFonts w:ascii="Calibri" w:hAnsi="Calibri" w:cs="Calibri"/>
                <w:sz w:val="24"/>
                <w:szCs w:val="24"/>
              </w:rPr>
              <w:t xml:space="preserve">. </w:t>
            </w:r>
            <w:r w:rsidR="00D0640F">
              <w:rPr>
                <w:rFonts w:ascii="Calibri" w:hAnsi="Calibri" w:cs="Calibri"/>
                <w:sz w:val="24"/>
                <w:szCs w:val="24"/>
              </w:rPr>
              <w:t>Our current instructional supply budget limits us to $25.35 per credit hour. In the next fiscal period we will be requesting additional funds.</w:t>
            </w:r>
          </w:p>
          <w:p w:rsidR="0061604E" w:rsidRDefault="0061604E">
            <w:pPr>
              <w:autoSpaceDE w:val="0"/>
              <w:autoSpaceDN w:val="0"/>
              <w:adjustRightInd w:val="0"/>
              <w:outlineLvl w:val="0"/>
              <w:rPr>
                <w:rFonts w:ascii="Calibri" w:hAnsi="Calibri" w:cs="Calibri"/>
                <w:sz w:val="20"/>
                <w:szCs w:val="20"/>
              </w:rPr>
            </w:pPr>
          </w:p>
          <w:p w:rsidR="00FE54D3" w:rsidRDefault="00FE54D3">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human resources availabl</w:t>
            </w:r>
            <w:r w:rsidR="00DD2D3D">
              <w:rPr>
                <w:rFonts w:ascii="Calibri" w:hAnsi="Calibri" w:cs="Calibri"/>
                <w:sz w:val="20"/>
                <w:szCs w:val="20"/>
              </w:rPr>
              <w:t>e to the program over the past 5</w:t>
            </w:r>
            <w:r>
              <w:rPr>
                <w:rFonts w:ascii="Calibri" w:hAnsi="Calibri" w:cs="Calibri"/>
                <w:sz w:val="20"/>
                <w:szCs w:val="20"/>
              </w:rPr>
              <w:t xml:space="preserve"> years:</w:t>
            </w:r>
          </w:p>
          <w:p w:rsidR="00B12430" w:rsidRDefault="00B12430">
            <w:pPr>
              <w:autoSpaceDE w:val="0"/>
              <w:autoSpaceDN w:val="0"/>
              <w:adjustRightInd w:val="0"/>
              <w:outlineLvl w:val="0"/>
              <w:rPr>
                <w:rFonts w:ascii="Calibri" w:hAnsi="Calibri" w:cs="Calibri"/>
                <w:sz w:val="20"/>
                <w:szCs w:val="20"/>
              </w:rPr>
            </w:pPr>
          </w:p>
          <w:p w:rsidR="00B12430" w:rsidRPr="00DD2D3D" w:rsidRDefault="001A2753">
            <w:pPr>
              <w:autoSpaceDE w:val="0"/>
              <w:autoSpaceDN w:val="0"/>
              <w:adjustRightInd w:val="0"/>
              <w:outlineLvl w:val="0"/>
              <w:rPr>
                <w:rFonts w:ascii="Calibri" w:hAnsi="Calibri" w:cs="Calibri"/>
                <w:sz w:val="24"/>
                <w:szCs w:val="24"/>
              </w:rPr>
            </w:pPr>
            <w:r w:rsidRPr="00DD2D3D">
              <w:rPr>
                <w:rFonts w:ascii="Calibri" w:hAnsi="Calibri" w:cs="Calibri"/>
                <w:sz w:val="24"/>
                <w:szCs w:val="24"/>
              </w:rPr>
              <w:t>Currently our prog</w:t>
            </w:r>
            <w:r w:rsidR="00D0640F">
              <w:rPr>
                <w:rFonts w:ascii="Calibri" w:hAnsi="Calibri" w:cs="Calibri"/>
                <w:sz w:val="24"/>
                <w:szCs w:val="24"/>
              </w:rPr>
              <w:t>ram necessitates the addition of</w:t>
            </w:r>
            <w:r w:rsidRPr="00DD2D3D">
              <w:rPr>
                <w:rFonts w:ascii="Calibri" w:hAnsi="Calibri" w:cs="Calibri"/>
                <w:sz w:val="24"/>
                <w:szCs w:val="24"/>
              </w:rPr>
              <w:t xml:space="preserve"> </w:t>
            </w:r>
            <w:r w:rsidR="00DD2D3D" w:rsidRPr="00DD2D3D">
              <w:rPr>
                <w:rFonts w:ascii="Calibri" w:hAnsi="Calibri" w:cs="Calibri"/>
                <w:sz w:val="24"/>
                <w:szCs w:val="24"/>
              </w:rPr>
              <w:t xml:space="preserve">an agribusiness </w:t>
            </w:r>
            <w:r w:rsidRPr="00DD2D3D">
              <w:rPr>
                <w:rFonts w:ascii="Calibri" w:hAnsi="Calibri" w:cs="Calibri"/>
                <w:sz w:val="24"/>
                <w:szCs w:val="24"/>
              </w:rPr>
              <w:t>full time faculty.  We have courses that are completely full and due to the high demand for highly qualified agriculture professionals in the region are unable to find</w:t>
            </w:r>
            <w:r w:rsidR="003C4ED0" w:rsidRPr="00DD2D3D">
              <w:rPr>
                <w:rFonts w:ascii="Calibri" w:hAnsi="Calibri" w:cs="Calibri"/>
                <w:sz w:val="24"/>
                <w:szCs w:val="24"/>
              </w:rPr>
              <w:t xml:space="preserve"> additional</w:t>
            </w:r>
            <w:r w:rsidRPr="00DD2D3D">
              <w:rPr>
                <w:rFonts w:ascii="Calibri" w:hAnsi="Calibri" w:cs="Calibri"/>
                <w:sz w:val="24"/>
                <w:szCs w:val="24"/>
              </w:rPr>
              <w:t xml:space="preserve"> properly qualified adjuncts</w:t>
            </w:r>
            <w:r w:rsidR="00970E48" w:rsidRPr="00DD2D3D">
              <w:rPr>
                <w:rFonts w:ascii="Calibri" w:hAnsi="Calibri" w:cs="Calibri"/>
                <w:sz w:val="24"/>
                <w:szCs w:val="24"/>
              </w:rPr>
              <w:t xml:space="preserve">.  We have determined the need for a 2 + 2 program with Arizona State </w:t>
            </w:r>
            <w:r w:rsidR="000C4CC7" w:rsidRPr="00DD2D3D">
              <w:rPr>
                <w:rFonts w:ascii="Calibri" w:hAnsi="Calibri" w:cs="Calibri"/>
                <w:sz w:val="24"/>
                <w:szCs w:val="24"/>
              </w:rPr>
              <w:t>University</w:t>
            </w:r>
            <w:r w:rsidR="00970E48" w:rsidRPr="00DD2D3D">
              <w:rPr>
                <w:rFonts w:ascii="Calibri" w:hAnsi="Calibri" w:cs="Calibri"/>
                <w:sz w:val="24"/>
                <w:szCs w:val="24"/>
              </w:rPr>
              <w:t xml:space="preserve"> and </w:t>
            </w:r>
            <w:r w:rsidR="000C4CC7" w:rsidRPr="00DD2D3D">
              <w:rPr>
                <w:rFonts w:ascii="Calibri" w:hAnsi="Calibri" w:cs="Calibri"/>
                <w:sz w:val="24"/>
                <w:szCs w:val="24"/>
              </w:rPr>
              <w:t>University</w:t>
            </w:r>
            <w:r w:rsidR="00970E48" w:rsidRPr="00DD2D3D">
              <w:rPr>
                <w:rFonts w:ascii="Calibri" w:hAnsi="Calibri" w:cs="Calibri"/>
                <w:sz w:val="24"/>
                <w:szCs w:val="24"/>
              </w:rPr>
              <w:t xml:space="preserve"> of Arizona in </w:t>
            </w:r>
            <w:r w:rsidR="000C4CC7" w:rsidRPr="00DD2D3D">
              <w:rPr>
                <w:rFonts w:ascii="Calibri" w:hAnsi="Calibri" w:cs="Calibri"/>
                <w:sz w:val="24"/>
                <w:szCs w:val="24"/>
              </w:rPr>
              <w:t>Agribusiness.</w:t>
            </w:r>
            <w:r w:rsidR="00D0640F">
              <w:rPr>
                <w:rFonts w:ascii="Calibri" w:hAnsi="Calibri" w:cs="Calibri"/>
                <w:sz w:val="24"/>
                <w:szCs w:val="24"/>
              </w:rPr>
              <w:t xml:space="preserve">  We require the addition of </w:t>
            </w:r>
            <w:r w:rsidR="00970E48" w:rsidRPr="00DD2D3D">
              <w:rPr>
                <w:rFonts w:ascii="Calibri" w:hAnsi="Calibri" w:cs="Calibri"/>
                <w:sz w:val="24"/>
                <w:szCs w:val="24"/>
              </w:rPr>
              <w:t>o</w:t>
            </w:r>
            <w:r w:rsidR="00D0640F">
              <w:rPr>
                <w:rFonts w:ascii="Calibri" w:hAnsi="Calibri" w:cs="Calibri"/>
                <w:sz w:val="24"/>
                <w:szCs w:val="24"/>
              </w:rPr>
              <w:t>ne full</w:t>
            </w:r>
            <w:r w:rsidR="00DB7CCC">
              <w:rPr>
                <w:rFonts w:ascii="Calibri" w:hAnsi="Calibri" w:cs="Calibri"/>
                <w:sz w:val="24"/>
                <w:szCs w:val="24"/>
              </w:rPr>
              <w:t xml:space="preserve"> </w:t>
            </w:r>
            <w:r w:rsidR="00D0640F">
              <w:rPr>
                <w:rFonts w:ascii="Calibri" w:hAnsi="Calibri" w:cs="Calibri"/>
                <w:sz w:val="24"/>
                <w:szCs w:val="24"/>
              </w:rPr>
              <w:t xml:space="preserve">time faculty to </w:t>
            </w:r>
            <w:r w:rsidR="00970E48" w:rsidRPr="00DD2D3D">
              <w:rPr>
                <w:rFonts w:ascii="Calibri" w:hAnsi="Calibri" w:cs="Calibri"/>
                <w:sz w:val="24"/>
                <w:szCs w:val="24"/>
              </w:rPr>
              <w:t>lead the charge on instructing and creating these pathways.</w:t>
            </w:r>
          </w:p>
          <w:p w:rsidR="003C4ED0" w:rsidRDefault="003C4ED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w:t>
            </w:r>
            <w:r w:rsidR="00DD2D3D">
              <w:rPr>
                <w:rFonts w:ascii="Calibri" w:hAnsi="Calibri" w:cs="Calibri"/>
                <w:sz w:val="20"/>
                <w:szCs w:val="20"/>
              </w:rPr>
              <w:t xml:space="preserve"> to the program over the past 5 </w:t>
            </w:r>
            <w:r>
              <w:rPr>
                <w:rFonts w:ascii="Calibri" w:hAnsi="Calibri" w:cs="Calibri"/>
                <w:sz w:val="20"/>
                <w:szCs w:val="20"/>
              </w:rPr>
              <w:t>years:</w:t>
            </w:r>
          </w:p>
          <w:p w:rsidR="00DD2D3D" w:rsidRDefault="00DD2D3D">
            <w:pPr>
              <w:autoSpaceDE w:val="0"/>
              <w:autoSpaceDN w:val="0"/>
              <w:adjustRightInd w:val="0"/>
              <w:outlineLvl w:val="0"/>
              <w:rPr>
                <w:rFonts w:ascii="Calibri" w:hAnsi="Calibri" w:cs="Calibri"/>
                <w:sz w:val="20"/>
                <w:szCs w:val="20"/>
              </w:rPr>
            </w:pPr>
          </w:p>
          <w:p w:rsidR="00B12430" w:rsidRPr="00DD2D3D" w:rsidRDefault="001A2753">
            <w:pPr>
              <w:autoSpaceDE w:val="0"/>
              <w:autoSpaceDN w:val="0"/>
              <w:adjustRightInd w:val="0"/>
              <w:outlineLvl w:val="0"/>
              <w:rPr>
                <w:rFonts w:ascii="Calibri" w:hAnsi="Calibri" w:cs="Calibri"/>
                <w:sz w:val="24"/>
                <w:szCs w:val="24"/>
              </w:rPr>
            </w:pPr>
            <w:r w:rsidRPr="00DD2D3D">
              <w:rPr>
                <w:rFonts w:ascii="Calibri" w:hAnsi="Calibri" w:cs="Calibri"/>
                <w:sz w:val="24"/>
                <w:szCs w:val="24"/>
              </w:rPr>
              <w:t>Technology</w:t>
            </w:r>
            <w:r w:rsidR="00DB7CCC">
              <w:rPr>
                <w:rFonts w:ascii="Calibri" w:hAnsi="Calibri" w:cs="Calibri"/>
                <w:sz w:val="24"/>
                <w:szCs w:val="24"/>
              </w:rPr>
              <w:t xml:space="preserve"> has </w:t>
            </w:r>
            <w:r w:rsidRPr="00DD2D3D">
              <w:rPr>
                <w:rFonts w:ascii="Calibri" w:hAnsi="Calibri" w:cs="Calibri"/>
                <w:sz w:val="24"/>
                <w:szCs w:val="24"/>
              </w:rPr>
              <w:t xml:space="preserve">been adequate to facilitate a proper learning environment in the classroom.  In the future we would like to bring in additional technology into </w:t>
            </w:r>
            <w:r w:rsidR="00DB7CCC">
              <w:rPr>
                <w:rFonts w:ascii="Calibri" w:hAnsi="Calibri" w:cs="Calibri"/>
                <w:sz w:val="24"/>
                <w:szCs w:val="24"/>
              </w:rPr>
              <w:t xml:space="preserve">the </w:t>
            </w:r>
            <w:r w:rsidRPr="00DD2D3D">
              <w:rPr>
                <w:rFonts w:ascii="Calibri" w:hAnsi="Calibri" w:cs="Calibri"/>
                <w:sz w:val="24"/>
                <w:szCs w:val="24"/>
              </w:rPr>
              <w:t xml:space="preserve">classroom and will be working with IT to ensure a smooth </w:t>
            </w:r>
            <w:r w:rsidR="00156402" w:rsidRPr="00DD2D3D">
              <w:rPr>
                <w:rFonts w:ascii="Calibri" w:hAnsi="Calibri" w:cs="Calibri"/>
                <w:sz w:val="24"/>
                <w:szCs w:val="24"/>
              </w:rPr>
              <w:t>integration.</w:t>
            </w:r>
          </w:p>
          <w:p w:rsidR="00156402" w:rsidRPr="00DD2D3D" w:rsidRDefault="00156402">
            <w:pPr>
              <w:autoSpaceDE w:val="0"/>
              <w:autoSpaceDN w:val="0"/>
              <w:adjustRightInd w:val="0"/>
              <w:outlineLvl w:val="0"/>
              <w:rPr>
                <w:rFonts w:ascii="Calibri" w:hAnsi="Calibri" w:cs="Calibri"/>
                <w:sz w:val="24"/>
                <w:szCs w:val="24"/>
              </w:rPr>
            </w:pPr>
          </w:p>
          <w:p w:rsidR="00156402" w:rsidRPr="00DB7CCC" w:rsidRDefault="00156402" w:rsidP="00DB7CCC">
            <w:pPr>
              <w:pStyle w:val="ListParagraph"/>
              <w:numPr>
                <w:ilvl w:val="0"/>
                <w:numId w:val="40"/>
              </w:numPr>
              <w:autoSpaceDE w:val="0"/>
              <w:autoSpaceDN w:val="0"/>
              <w:adjustRightInd w:val="0"/>
              <w:outlineLvl w:val="0"/>
              <w:rPr>
                <w:rFonts w:ascii="Calibri" w:hAnsi="Calibri" w:cs="Calibri"/>
                <w:sz w:val="24"/>
                <w:szCs w:val="24"/>
              </w:rPr>
            </w:pPr>
            <w:r w:rsidRPr="00DB7CCC">
              <w:rPr>
                <w:rFonts w:ascii="Calibri" w:hAnsi="Calibri" w:cs="Calibri"/>
                <w:sz w:val="24"/>
                <w:szCs w:val="24"/>
              </w:rPr>
              <w:t>Ultrasound machine</w:t>
            </w:r>
          </w:p>
          <w:p w:rsidR="003C4ED0" w:rsidRPr="00DB7CCC" w:rsidRDefault="003C4ED0" w:rsidP="00DB7CCC">
            <w:pPr>
              <w:pStyle w:val="ListParagraph"/>
              <w:numPr>
                <w:ilvl w:val="0"/>
                <w:numId w:val="40"/>
              </w:numPr>
              <w:autoSpaceDE w:val="0"/>
              <w:autoSpaceDN w:val="0"/>
              <w:adjustRightInd w:val="0"/>
              <w:outlineLvl w:val="0"/>
              <w:rPr>
                <w:rFonts w:ascii="Calibri" w:hAnsi="Calibri" w:cs="Calibri"/>
                <w:sz w:val="24"/>
                <w:szCs w:val="24"/>
              </w:rPr>
            </w:pPr>
            <w:r w:rsidRPr="00DB7CCC">
              <w:rPr>
                <w:rFonts w:ascii="Calibri" w:hAnsi="Calibri" w:cs="Calibri"/>
                <w:sz w:val="24"/>
                <w:szCs w:val="24"/>
              </w:rPr>
              <w:t>Agribusiness Futures Software</w:t>
            </w:r>
          </w:p>
          <w:p w:rsidR="003C4ED0" w:rsidRDefault="003C4ED0">
            <w:pPr>
              <w:autoSpaceDE w:val="0"/>
              <w:autoSpaceDN w:val="0"/>
              <w:adjustRightInd w:val="0"/>
              <w:outlineLvl w:val="0"/>
              <w:rPr>
                <w:rFonts w:ascii="Calibri" w:hAnsi="Calibri" w:cs="Calibri"/>
                <w:sz w:val="20"/>
                <w:szCs w:val="20"/>
              </w:rPr>
            </w:pPr>
          </w:p>
          <w:p w:rsidR="00156402" w:rsidRDefault="00156402">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w:t>
            </w:r>
            <w:r w:rsidR="00DD2D3D">
              <w:rPr>
                <w:rFonts w:ascii="Calibri" w:hAnsi="Calibri" w:cs="Calibri"/>
                <w:sz w:val="20"/>
                <w:szCs w:val="20"/>
              </w:rPr>
              <w:t>e to the program over the past 5</w:t>
            </w:r>
            <w:r>
              <w:rPr>
                <w:rFonts w:ascii="Calibri" w:hAnsi="Calibri" w:cs="Calibri"/>
                <w:sz w:val="20"/>
                <w:szCs w:val="20"/>
              </w:rPr>
              <w:t xml:space="preserve"> years:</w:t>
            </w:r>
          </w:p>
          <w:p w:rsidR="00E25494" w:rsidRDefault="00E25494" w:rsidP="00E25494">
            <w:pPr>
              <w:autoSpaceDE w:val="0"/>
              <w:autoSpaceDN w:val="0"/>
              <w:adjustRightInd w:val="0"/>
              <w:outlineLvl w:val="0"/>
              <w:rPr>
                <w:rFonts w:ascii="Calibri" w:hAnsi="Calibri" w:cs="Calibri"/>
                <w:sz w:val="20"/>
                <w:szCs w:val="20"/>
              </w:rPr>
            </w:pPr>
          </w:p>
          <w:p w:rsidR="00642FBC" w:rsidRPr="00156402" w:rsidRDefault="00642FBC" w:rsidP="00156402">
            <w:pPr>
              <w:rPr>
                <w:rFonts w:cs="Times"/>
                <w:sz w:val="24"/>
                <w:szCs w:val="24"/>
              </w:rPr>
            </w:pPr>
            <w:r w:rsidRPr="00156402">
              <w:rPr>
                <w:rFonts w:cs="Times"/>
                <w:bCs/>
                <w:sz w:val="24"/>
                <w:szCs w:val="24"/>
              </w:rPr>
              <w:t>We recommend that CAC give the highest priority t</w:t>
            </w:r>
            <w:r w:rsidR="00DB7CCC">
              <w:rPr>
                <w:rFonts w:cs="Times"/>
                <w:bCs/>
                <w:sz w:val="24"/>
                <w:szCs w:val="24"/>
              </w:rPr>
              <w:t xml:space="preserve">o a capital construction project </w:t>
            </w:r>
            <w:r w:rsidRPr="00156402">
              <w:rPr>
                <w:rFonts w:cs="Times"/>
                <w:bCs/>
                <w:sz w:val="24"/>
                <w:szCs w:val="24"/>
              </w:rPr>
              <w:t>for the Agricultu</w:t>
            </w:r>
            <w:r w:rsidR="00DB7CCC">
              <w:rPr>
                <w:rFonts w:cs="Times"/>
                <w:bCs/>
                <w:sz w:val="24"/>
                <w:szCs w:val="24"/>
              </w:rPr>
              <w:t>re Department:</w:t>
            </w:r>
            <w:r w:rsidRPr="00156402">
              <w:rPr>
                <w:rFonts w:cs="Times"/>
                <w:bCs/>
                <w:sz w:val="24"/>
                <w:szCs w:val="24"/>
              </w:rPr>
              <w:t xml:space="preserve"> </w:t>
            </w:r>
            <w:r w:rsidRPr="00156402">
              <w:rPr>
                <w:rFonts w:cs="Times"/>
                <w:sz w:val="24"/>
                <w:szCs w:val="24"/>
              </w:rPr>
              <w:t>Livestock/Equine Education Facility.</w:t>
            </w:r>
          </w:p>
          <w:p w:rsidR="00DB7CCC" w:rsidRDefault="00DB7CCC" w:rsidP="00C328F9">
            <w:pPr>
              <w:autoSpaceDE w:val="0"/>
              <w:autoSpaceDN w:val="0"/>
              <w:adjustRightInd w:val="0"/>
              <w:outlineLvl w:val="0"/>
              <w:rPr>
                <w:rFonts w:cs="Times"/>
                <w:sz w:val="24"/>
                <w:szCs w:val="24"/>
              </w:rPr>
            </w:pPr>
          </w:p>
          <w:p w:rsidR="00C328F9" w:rsidRDefault="00C328F9" w:rsidP="00C328F9">
            <w:pPr>
              <w:autoSpaceDE w:val="0"/>
              <w:autoSpaceDN w:val="0"/>
              <w:adjustRightInd w:val="0"/>
              <w:outlineLvl w:val="0"/>
              <w:rPr>
                <w:rFonts w:ascii="Calibri" w:hAnsi="Calibri" w:cs="Calibri"/>
                <w:sz w:val="24"/>
                <w:szCs w:val="24"/>
              </w:rPr>
            </w:pPr>
            <w:r w:rsidRPr="00156402">
              <w:rPr>
                <w:rFonts w:ascii="Calibri" w:hAnsi="Calibri" w:cs="Calibri"/>
                <w:sz w:val="24"/>
                <w:szCs w:val="24"/>
              </w:rPr>
              <w:t xml:space="preserve"> We have requested the following in our capital request for the last 1</w:t>
            </w:r>
            <w:r w:rsidR="00DB7CCC">
              <w:rPr>
                <w:rFonts w:ascii="Calibri" w:hAnsi="Calibri" w:cs="Calibri"/>
                <w:sz w:val="24"/>
                <w:szCs w:val="24"/>
              </w:rPr>
              <w:t>8+ years:</w:t>
            </w:r>
            <w:r w:rsidRPr="00156402">
              <w:rPr>
                <w:rFonts w:ascii="Calibri" w:hAnsi="Calibri" w:cs="Calibri"/>
                <w:sz w:val="24"/>
                <w:szCs w:val="24"/>
              </w:rPr>
              <w:t xml:space="preserve">  </w:t>
            </w:r>
          </w:p>
          <w:p w:rsidR="00DD2D3D" w:rsidRPr="00156402" w:rsidRDefault="00DD2D3D" w:rsidP="00C328F9">
            <w:pPr>
              <w:autoSpaceDE w:val="0"/>
              <w:autoSpaceDN w:val="0"/>
              <w:adjustRightInd w:val="0"/>
              <w:outlineLvl w:val="0"/>
              <w:rPr>
                <w:rFonts w:ascii="Calibri" w:hAnsi="Calibri" w:cs="Calibri"/>
                <w:sz w:val="24"/>
                <w:szCs w:val="24"/>
              </w:rPr>
            </w:pPr>
          </w:p>
          <w:p w:rsidR="00C328F9" w:rsidRPr="00DD2D3D" w:rsidRDefault="00C328F9" w:rsidP="00C328F9">
            <w:pPr>
              <w:autoSpaceDE w:val="0"/>
              <w:autoSpaceDN w:val="0"/>
              <w:adjustRightInd w:val="0"/>
              <w:outlineLvl w:val="0"/>
              <w:rPr>
                <w:rFonts w:ascii="Calibri" w:hAnsi="Calibri" w:cs="Calibri"/>
                <w:sz w:val="24"/>
                <w:szCs w:val="24"/>
                <w:u w:val="single"/>
              </w:rPr>
            </w:pPr>
            <w:r w:rsidRPr="00DD2D3D">
              <w:rPr>
                <w:rFonts w:ascii="Calibri" w:hAnsi="Calibri" w:cs="Calibri"/>
                <w:sz w:val="24"/>
                <w:szCs w:val="24"/>
                <w:u w:val="single"/>
              </w:rPr>
              <w:t>Operational Plan Goal:</w:t>
            </w:r>
          </w:p>
          <w:p w:rsidR="00C328F9" w:rsidRPr="00156402" w:rsidRDefault="00C328F9" w:rsidP="00C328F9">
            <w:pPr>
              <w:autoSpaceDE w:val="0"/>
              <w:autoSpaceDN w:val="0"/>
              <w:adjustRightInd w:val="0"/>
              <w:outlineLvl w:val="0"/>
              <w:rPr>
                <w:rFonts w:ascii="Calibri" w:hAnsi="Calibri" w:cs="Calibri"/>
                <w:sz w:val="24"/>
                <w:szCs w:val="24"/>
              </w:rPr>
            </w:pPr>
            <w:r w:rsidRPr="00156402">
              <w:rPr>
                <w:rFonts w:ascii="Calibri" w:hAnsi="Calibri" w:cs="Calibri"/>
                <w:sz w:val="24"/>
                <w:szCs w:val="24"/>
              </w:rPr>
              <w:t>Increase hands on lab activities within agriculture curriculum and programs:  We support construction of a new livestock fac</w:t>
            </w:r>
            <w:r w:rsidR="00DB7CCC">
              <w:rPr>
                <w:rFonts w:ascii="Calibri" w:hAnsi="Calibri" w:cs="Calibri"/>
                <w:sz w:val="24"/>
                <w:szCs w:val="24"/>
              </w:rPr>
              <w:t>i</w:t>
            </w:r>
            <w:r w:rsidR="00D060A1">
              <w:rPr>
                <w:rFonts w:ascii="Calibri" w:hAnsi="Calibri" w:cs="Calibri"/>
                <w:sz w:val="24"/>
                <w:szCs w:val="24"/>
              </w:rPr>
              <w:t>lity to meet USDA guidelines. This would provide</w:t>
            </w:r>
            <w:r w:rsidRPr="00156402">
              <w:rPr>
                <w:rFonts w:ascii="Calibri" w:hAnsi="Calibri" w:cs="Calibri"/>
                <w:sz w:val="24"/>
                <w:szCs w:val="24"/>
              </w:rPr>
              <w:t xml:space="preserve"> </w:t>
            </w:r>
            <w:r w:rsidR="00D060A1">
              <w:rPr>
                <w:rFonts w:ascii="Calibri" w:hAnsi="Calibri" w:cs="Calibri"/>
                <w:sz w:val="24"/>
                <w:szCs w:val="24"/>
              </w:rPr>
              <w:t xml:space="preserve">instructional </w:t>
            </w:r>
            <w:r w:rsidRPr="00156402">
              <w:rPr>
                <w:rFonts w:ascii="Calibri" w:hAnsi="Calibri" w:cs="Calibri"/>
                <w:sz w:val="24"/>
                <w:szCs w:val="24"/>
              </w:rPr>
              <w:t>l</w:t>
            </w:r>
            <w:r w:rsidR="00D060A1">
              <w:rPr>
                <w:rFonts w:ascii="Calibri" w:hAnsi="Calibri" w:cs="Calibri"/>
                <w:sz w:val="24"/>
                <w:szCs w:val="24"/>
              </w:rPr>
              <w:t xml:space="preserve">ab environments </w:t>
            </w:r>
            <w:r w:rsidR="00DB7CCC">
              <w:rPr>
                <w:rFonts w:ascii="Calibri" w:hAnsi="Calibri" w:cs="Calibri"/>
                <w:sz w:val="24"/>
                <w:szCs w:val="24"/>
              </w:rPr>
              <w:t>on</w:t>
            </w:r>
            <w:r w:rsidR="00D060A1">
              <w:rPr>
                <w:rFonts w:ascii="Calibri" w:hAnsi="Calibri" w:cs="Calibri"/>
                <w:sz w:val="24"/>
                <w:szCs w:val="24"/>
              </w:rPr>
              <w:t xml:space="preserve"> currently</w:t>
            </w:r>
            <w:r w:rsidR="00DB7CCC">
              <w:rPr>
                <w:rFonts w:ascii="Calibri" w:hAnsi="Calibri" w:cs="Calibri"/>
                <w:sz w:val="24"/>
                <w:szCs w:val="24"/>
              </w:rPr>
              <w:t xml:space="preserve"> dedicated </w:t>
            </w:r>
            <w:r w:rsidR="00D060A1">
              <w:rPr>
                <w:rFonts w:ascii="Calibri" w:hAnsi="Calibri" w:cs="Calibri"/>
                <w:sz w:val="24"/>
                <w:szCs w:val="24"/>
              </w:rPr>
              <w:t>agricultural campus property</w:t>
            </w:r>
            <w:r w:rsidR="00DB7CCC">
              <w:rPr>
                <w:rFonts w:ascii="Calibri" w:hAnsi="Calibri" w:cs="Calibri"/>
                <w:sz w:val="24"/>
                <w:szCs w:val="24"/>
              </w:rPr>
              <w:t>.</w:t>
            </w:r>
            <w:r w:rsidR="00D060A1" w:rsidRPr="00156402">
              <w:rPr>
                <w:rFonts w:cs="Calibri"/>
                <w:sz w:val="24"/>
                <w:szCs w:val="24"/>
              </w:rPr>
              <w:t xml:space="preserve"> The college currently has resources; land with grandfathered water rights, which could be used by the Agriculture Department for instruction and lab demonstrations that are not being used. </w:t>
            </w:r>
            <w:r w:rsidR="00DB7CCC">
              <w:rPr>
                <w:rFonts w:ascii="Calibri" w:hAnsi="Calibri" w:cs="Calibri"/>
                <w:sz w:val="24"/>
                <w:szCs w:val="24"/>
              </w:rPr>
              <w:t xml:space="preserve"> </w:t>
            </w:r>
          </w:p>
          <w:p w:rsidR="00C328F9" w:rsidRPr="00156402" w:rsidRDefault="00C328F9" w:rsidP="00642FBC">
            <w:pPr>
              <w:tabs>
                <w:tab w:val="left" w:pos="990"/>
              </w:tabs>
              <w:autoSpaceDE w:val="0"/>
              <w:autoSpaceDN w:val="0"/>
              <w:adjustRightInd w:val="0"/>
              <w:ind w:left="720"/>
              <w:rPr>
                <w:rFonts w:cs="Calibri"/>
                <w:sz w:val="24"/>
                <w:szCs w:val="24"/>
              </w:rPr>
            </w:pPr>
          </w:p>
          <w:p w:rsidR="00DD2D3D" w:rsidRDefault="00642FBC" w:rsidP="00156402">
            <w:pPr>
              <w:tabs>
                <w:tab w:val="left" w:pos="990"/>
              </w:tabs>
              <w:autoSpaceDE w:val="0"/>
              <w:autoSpaceDN w:val="0"/>
              <w:adjustRightInd w:val="0"/>
              <w:rPr>
                <w:rFonts w:cs="Calibri"/>
                <w:sz w:val="24"/>
                <w:szCs w:val="24"/>
              </w:rPr>
            </w:pPr>
            <w:r w:rsidRPr="00156402">
              <w:rPr>
                <w:rFonts w:cs="Calibri"/>
                <w:sz w:val="24"/>
                <w:szCs w:val="24"/>
              </w:rPr>
              <w:t xml:space="preserve">Physical facilities are not adequately serving the students.   There are needs for additional livestock, </w:t>
            </w:r>
            <w:r w:rsidR="00DD2D3D">
              <w:rPr>
                <w:rFonts w:cs="Calibri"/>
                <w:sz w:val="24"/>
                <w:szCs w:val="24"/>
              </w:rPr>
              <w:t xml:space="preserve">outdoor </w:t>
            </w:r>
            <w:r w:rsidRPr="00156402">
              <w:rPr>
                <w:rFonts w:cs="Calibri"/>
                <w:sz w:val="24"/>
                <w:szCs w:val="24"/>
              </w:rPr>
              <w:t>classroom and lab</w:t>
            </w:r>
            <w:r w:rsidR="00DD2D3D">
              <w:rPr>
                <w:rFonts w:cs="Calibri"/>
                <w:sz w:val="24"/>
                <w:szCs w:val="24"/>
              </w:rPr>
              <w:t xml:space="preserve"> facilities at the rodeo arena</w:t>
            </w:r>
            <w:r w:rsidRPr="00156402">
              <w:rPr>
                <w:rFonts w:cs="Calibri"/>
                <w:sz w:val="24"/>
                <w:szCs w:val="24"/>
              </w:rPr>
              <w:t>.  The current animal husbandry and l</w:t>
            </w:r>
            <w:r w:rsidR="00D060A1">
              <w:rPr>
                <w:rFonts w:cs="Calibri"/>
                <w:sz w:val="24"/>
                <w:szCs w:val="24"/>
              </w:rPr>
              <w:t xml:space="preserve">ivestock training </w:t>
            </w:r>
            <w:r w:rsidR="009C04D9">
              <w:rPr>
                <w:rFonts w:cs="Calibri"/>
                <w:sz w:val="24"/>
                <w:szCs w:val="24"/>
              </w:rPr>
              <w:t xml:space="preserve">courses </w:t>
            </w:r>
            <w:r w:rsidR="009C04D9" w:rsidRPr="00156402">
              <w:rPr>
                <w:rFonts w:cs="Calibri"/>
                <w:sz w:val="24"/>
                <w:szCs w:val="24"/>
              </w:rPr>
              <w:t>are</w:t>
            </w:r>
            <w:r w:rsidRPr="00156402">
              <w:rPr>
                <w:rFonts w:cs="Calibri"/>
                <w:sz w:val="24"/>
                <w:szCs w:val="24"/>
              </w:rPr>
              <w:t xml:space="preserve"> forced to use makeshift equipment and facilities to allow the students hands on experiences to meet the curriculum</w:t>
            </w:r>
            <w:r w:rsidR="00DD2D3D">
              <w:rPr>
                <w:rFonts w:cs="Calibri"/>
                <w:sz w:val="24"/>
                <w:szCs w:val="24"/>
              </w:rPr>
              <w:t xml:space="preserve"> standards</w:t>
            </w:r>
            <w:r w:rsidRPr="00156402">
              <w:rPr>
                <w:rFonts w:cs="Calibri"/>
                <w:sz w:val="24"/>
                <w:szCs w:val="24"/>
              </w:rPr>
              <w:t xml:space="preserve">.  This presents a safety hazard to the students and doesn’t allow </w:t>
            </w:r>
            <w:r w:rsidR="00DD2D3D">
              <w:rPr>
                <w:rFonts w:cs="Calibri"/>
                <w:sz w:val="24"/>
                <w:szCs w:val="24"/>
              </w:rPr>
              <w:t xml:space="preserve">for </w:t>
            </w:r>
            <w:r w:rsidRPr="00156402">
              <w:rPr>
                <w:rFonts w:cs="Calibri"/>
                <w:sz w:val="24"/>
                <w:szCs w:val="24"/>
              </w:rPr>
              <w:t xml:space="preserve">a smooth transition into industry.  </w:t>
            </w:r>
          </w:p>
          <w:p w:rsidR="00DD2D3D" w:rsidRDefault="00DD2D3D" w:rsidP="00156402">
            <w:pPr>
              <w:tabs>
                <w:tab w:val="left" w:pos="990"/>
              </w:tabs>
              <w:autoSpaceDE w:val="0"/>
              <w:autoSpaceDN w:val="0"/>
              <w:adjustRightInd w:val="0"/>
              <w:rPr>
                <w:rFonts w:cs="Calibri"/>
                <w:sz w:val="24"/>
                <w:szCs w:val="24"/>
              </w:rPr>
            </w:pPr>
          </w:p>
          <w:p w:rsidR="00C328F9" w:rsidRDefault="00ED37AE" w:rsidP="00642FBC">
            <w:pPr>
              <w:tabs>
                <w:tab w:val="left" w:pos="990"/>
              </w:tabs>
              <w:autoSpaceDE w:val="0"/>
              <w:autoSpaceDN w:val="0"/>
              <w:adjustRightInd w:val="0"/>
              <w:ind w:left="720"/>
              <w:rPr>
                <w:rFonts w:cs="Calibri"/>
                <w:color w:val="FF0000"/>
                <w:sz w:val="24"/>
                <w:szCs w:val="24"/>
              </w:rPr>
            </w:pPr>
            <w:r>
              <w:rPr>
                <w:rFonts w:cs="Calibri"/>
                <w:noProof/>
                <w:color w:val="FF0000"/>
                <w:sz w:val="24"/>
                <w:szCs w:val="24"/>
              </w:rPr>
              <w:lastRenderedPageBreak/>
              <w:drawing>
                <wp:inline distT="0" distB="0" distL="0" distR="0">
                  <wp:extent cx="2857500" cy="1905000"/>
                  <wp:effectExtent l="19050" t="0" r="0" b="0"/>
                  <wp:docPr id="1" name="Picture 0" descr="RODEO-ARENA-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O-ARENA-300x200.jpg"/>
                          <pic:cNvPicPr/>
                        </pic:nvPicPr>
                        <pic:blipFill>
                          <a:blip r:embed="rId14"/>
                          <a:stretch>
                            <a:fillRect/>
                          </a:stretch>
                        </pic:blipFill>
                        <pic:spPr>
                          <a:xfrm>
                            <a:off x="0" y="0"/>
                            <a:ext cx="2857500" cy="1905000"/>
                          </a:xfrm>
                          <a:prstGeom prst="rect">
                            <a:avLst/>
                          </a:prstGeom>
                        </pic:spPr>
                      </pic:pic>
                    </a:graphicData>
                  </a:graphic>
                </wp:inline>
              </w:drawing>
            </w:r>
            <w:r>
              <w:rPr>
                <w:rFonts w:cs="Calibri"/>
                <w:noProof/>
                <w:color w:val="FF0000"/>
                <w:sz w:val="24"/>
                <w:szCs w:val="24"/>
              </w:rPr>
              <w:drawing>
                <wp:inline distT="0" distB="0" distL="0" distR="0">
                  <wp:extent cx="5835218" cy="4401422"/>
                  <wp:effectExtent l="19050" t="0" r="0" b="0"/>
                  <wp:docPr id="6" name="Picture 5" descr="cattle-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le-barn.jpg"/>
                          <pic:cNvPicPr/>
                        </pic:nvPicPr>
                        <pic:blipFill>
                          <a:blip r:embed="rId15"/>
                          <a:stretch>
                            <a:fillRect/>
                          </a:stretch>
                        </pic:blipFill>
                        <pic:spPr>
                          <a:xfrm>
                            <a:off x="0" y="0"/>
                            <a:ext cx="5834783" cy="4401094"/>
                          </a:xfrm>
                          <a:prstGeom prst="rect">
                            <a:avLst/>
                          </a:prstGeom>
                        </pic:spPr>
                      </pic:pic>
                    </a:graphicData>
                  </a:graphic>
                </wp:inline>
              </w:drawing>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Discuss the adequacy of </w:t>
            </w:r>
            <w:r w:rsidR="001931C3">
              <w:rPr>
                <w:rFonts w:ascii="Calibri" w:hAnsi="Calibri" w:cs="Calibri"/>
                <w:sz w:val="20"/>
                <w:szCs w:val="20"/>
              </w:rPr>
              <w:t xml:space="preserve">the academic support resources </w:t>
            </w:r>
            <w:r>
              <w:rPr>
                <w:rFonts w:ascii="Calibri" w:hAnsi="Calibri" w:cs="Calibri"/>
                <w:sz w:val="20"/>
                <w:szCs w:val="20"/>
              </w:rPr>
              <w:t>available to the program and its students over the past</w:t>
            </w:r>
            <w:r w:rsidR="00DD2D3D">
              <w:rPr>
                <w:rFonts w:ascii="Calibri" w:hAnsi="Calibri" w:cs="Calibri"/>
                <w:sz w:val="20"/>
                <w:szCs w:val="20"/>
              </w:rPr>
              <w:t xml:space="preserve"> 5</w:t>
            </w:r>
            <w:r>
              <w:rPr>
                <w:rFonts w:ascii="Calibri" w:hAnsi="Calibri" w:cs="Calibri"/>
                <w:sz w:val="20"/>
                <w:szCs w:val="20"/>
              </w:rPr>
              <w:t xml:space="preserve"> years:</w:t>
            </w:r>
          </w:p>
          <w:p w:rsidR="00B12430" w:rsidRDefault="00B12430">
            <w:pPr>
              <w:autoSpaceDE w:val="0"/>
              <w:autoSpaceDN w:val="0"/>
              <w:adjustRightInd w:val="0"/>
              <w:outlineLvl w:val="0"/>
              <w:rPr>
                <w:rFonts w:ascii="Calibri" w:hAnsi="Calibri" w:cs="Calibri"/>
                <w:sz w:val="20"/>
                <w:szCs w:val="20"/>
              </w:rPr>
            </w:pPr>
          </w:p>
          <w:p w:rsidR="0018372D" w:rsidRDefault="0018372D" w:rsidP="0018372D">
            <w:pPr>
              <w:autoSpaceDE w:val="0"/>
              <w:autoSpaceDN w:val="0"/>
              <w:adjustRightInd w:val="0"/>
              <w:outlineLvl w:val="0"/>
              <w:rPr>
                <w:rFonts w:cstheme="minorHAnsi"/>
                <w:sz w:val="24"/>
                <w:szCs w:val="24"/>
              </w:rPr>
            </w:pPr>
            <w:r w:rsidRPr="00DD2D3D">
              <w:rPr>
                <w:rFonts w:ascii="Calibri" w:hAnsi="Calibri" w:cs="Times New Roman"/>
                <w:color w:val="000000"/>
                <w:sz w:val="24"/>
                <w:szCs w:val="24"/>
              </w:rPr>
              <w:t>Outstanding assistance and communication from the SP</w:t>
            </w:r>
            <w:r w:rsidR="003C4ED0" w:rsidRPr="00DD2D3D">
              <w:rPr>
                <w:rFonts w:ascii="Calibri" w:hAnsi="Calibri" w:cs="Times New Roman"/>
                <w:color w:val="000000"/>
                <w:sz w:val="24"/>
                <w:szCs w:val="24"/>
              </w:rPr>
              <w:t>C</w:t>
            </w:r>
            <w:r w:rsidRPr="00DD2D3D">
              <w:rPr>
                <w:rFonts w:ascii="Calibri" w:hAnsi="Calibri" w:cs="Times New Roman"/>
                <w:color w:val="000000"/>
                <w:sz w:val="24"/>
                <w:szCs w:val="24"/>
              </w:rPr>
              <w:t xml:space="preserve"> Library and staff.  Agricultural re</w:t>
            </w:r>
            <w:r w:rsidR="00D060A1">
              <w:rPr>
                <w:rFonts w:ascii="Calibri" w:hAnsi="Calibri" w:cs="Times New Roman"/>
                <w:color w:val="000000"/>
                <w:sz w:val="24"/>
                <w:szCs w:val="24"/>
              </w:rPr>
              <w:t>ferences are purchased annually</w:t>
            </w:r>
            <w:r w:rsidRPr="00DD2D3D">
              <w:rPr>
                <w:rFonts w:ascii="Calibri" w:hAnsi="Calibri" w:cs="Times New Roman"/>
                <w:color w:val="000000"/>
                <w:sz w:val="24"/>
                <w:szCs w:val="24"/>
              </w:rPr>
              <w:t xml:space="preserve"> and library staff always responds to department requests.</w:t>
            </w:r>
            <w:r w:rsidRPr="00DD2D3D">
              <w:rPr>
                <w:color w:val="000000"/>
                <w:sz w:val="24"/>
                <w:szCs w:val="24"/>
              </w:rPr>
              <w:t xml:space="preserve">    The learning center </w:t>
            </w:r>
            <w:r w:rsidR="00D060A1">
              <w:rPr>
                <w:color w:val="000000"/>
                <w:sz w:val="24"/>
                <w:szCs w:val="24"/>
              </w:rPr>
              <w:t xml:space="preserve">continues support our programs and </w:t>
            </w:r>
            <w:r w:rsidRPr="00DD2D3D">
              <w:rPr>
                <w:color w:val="000000"/>
                <w:sz w:val="24"/>
                <w:szCs w:val="24"/>
              </w:rPr>
              <w:t>has a</w:t>
            </w:r>
            <w:r w:rsidR="00D060A1">
              <w:rPr>
                <w:color w:val="000000"/>
                <w:sz w:val="24"/>
                <w:szCs w:val="24"/>
              </w:rPr>
              <w:t>dded a</w:t>
            </w:r>
            <w:r w:rsidRPr="00DD2D3D">
              <w:rPr>
                <w:color w:val="000000"/>
                <w:sz w:val="24"/>
                <w:szCs w:val="24"/>
              </w:rPr>
              <w:t xml:space="preserve"> CTE specific program tutor</w:t>
            </w:r>
            <w:r w:rsidR="000E778B" w:rsidRPr="00DD2D3D">
              <w:rPr>
                <w:color w:val="000000"/>
                <w:sz w:val="24"/>
                <w:szCs w:val="24"/>
              </w:rPr>
              <w:t>.  Students believe that the learning center should be available on Fridays and Saturdays</w:t>
            </w:r>
            <w:r w:rsidRPr="00DD2D3D">
              <w:rPr>
                <w:color w:val="000000"/>
                <w:sz w:val="24"/>
                <w:szCs w:val="24"/>
              </w:rPr>
              <w:t>.</w:t>
            </w:r>
            <w:r w:rsidR="003C4ED0" w:rsidRPr="00DD2D3D">
              <w:rPr>
                <w:color w:val="000000"/>
                <w:sz w:val="24"/>
                <w:szCs w:val="24"/>
              </w:rPr>
              <w:t xml:space="preserve">  </w:t>
            </w:r>
            <w:r w:rsidR="00D060A1">
              <w:rPr>
                <w:rFonts w:ascii="Calibri" w:hAnsi="Calibri" w:cs="Calibri"/>
                <w:sz w:val="24"/>
                <w:szCs w:val="24"/>
              </w:rPr>
              <w:t>Introduction of the</w:t>
            </w:r>
            <w:r w:rsidRPr="00DD2D3D">
              <w:rPr>
                <w:rFonts w:ascii="Calibri" w:hAnsi="Calibri" w:cs="Calibri"/>
                <w:sz w:val="24"/>
                <w:szCs w:val="24"/>
              </w:rPr>
              <w:t xml:space="preserve"> STEM program</w:t>
            </w:r>
            <w:r w:rsidR="003C4ED0" w:rsidRPr="00DD2D3D">
              <w:rPr>
                <w:rFonts w:ascii="Calibri" w:hAnsi="Calibri" w:cs="Calibri"/>
                <w:sz w:val="24"/>
                <w:szCs w:val="24"/>
              </w:rPr>
              <w:t xml:space="preserve"> has aided student with tutors, technology and equipment in the classroom to promote agriculture student success.  </w:t>
            </w:r>
            <w:r w:rsidR="000E778B" w:rsidRPr="00DD2D3D">
              <w:rPr>
                <w:rFonts w:cstheme="minorHAnsi"/>
                <w:sz w:val="24"/>
                <w:szCs w:val="24"/>
              </w:rPr>
              <w:t xml:space="preserve">The </w:t>
            </w:r>
            <w:r w:rsidR="000E778B" w:rsidRPr="00DD2D3D">
              <w:rPr>
                <w:rStyle w:val="Strong"/>
                <w:rFonts w:cstheme="minorHAnsi"/>
                <w:b w:val="0"/>
                <w:sz w:val="24"/>
                <w:szCs w:val="24"/>
              </w:rPr>
              <w:t>TRIO</w:t>
            </w:r>
            <w:r w:rsidR="00D060A1">
              <w:rPr>
                <w:rFonts w:cstheme="minorHAnsi"/>
                <w:sz w:val="24"/>
                <w:szCs w:val="24"/>
              </w:rPr>
              <w:t xml:space="preserve"> Program is an</w:t>
            </w:r>
            <w:r w:rsidR="000E778B" w:rsidRPr="00DD2D3D">
              <w:rPr>
                <w:rFonts w:cstheme="minorHAnsi"/>
                <w:sz w:val="24"/>
                <w:szCs w:val="24"/>
              </w:rPr>
              <w:t xml:space="preserve"> educationa</w:t>
            </w:r>
            <w:r w:rsidR="00D060A1">
              <w:rPr>
                <w:rFonts w:cstheme="minorHAnsi"/>
                <w:sz w:val="24"/>
                <w:szCs w:val="24"/>
              </w:rPr>
              <w:t xml:space="preserve">l opportunity outreach program </w:t>
            </w:r>
            <w:r w:rsidR="000E778B" w:rsidRPr="00DD2D3D">
              <w:rPr>
                <w:rFonts w:cstheme="minorHAnsi"/>
                <w:sz w:val="24"/>
                <w:szCs w:val="24"/>
              </w:rPr>
              <w:t>designed to motivate and support students from disadvantaged backgrounds.</w:t>
            </w:r>
          </w:p>
          <w:p w:rsidR="00952BE1" w:rsidRPr="00DD2D3D" w:rsidRDefault="00952BE1" w:rsidP="0018372D">
            <w:pPr>
              <w:autoSpaceDE w:val="0"/>
              <w:autoSpaceDN w:val="0"/>
              <w:adjustRightInd w:val="0"/>
              <w:outlineLvl w:val="0"/>
              <w:rPr>
                <w:rFonts w:cstheme="minorHAnsi"/>
                <w:color w:val="000000"/>
                <w:sz w:val="24"/>
                <w:szCs w:val="24"/>
              </w:rPr>
            </w:pPr>
          </w:p>
          <w:p w:rsidR="0018372D" w:rsidRPr="0018372D" w:rsidRDefault="0018372D" w:rsidP="0018372D">
            <w:pPr>
              <w:autoSpaceDE w:val="0"/>
              <w:autoSpaceDN w:val="0"/>
              <w:adjustRightInd w:val="0"/>
              <w:outlineLvl w:val="0"/>
              <w:rPr>
                <w:rFonts w:cs="Calibri"/>
                <w:sz w:val="24"/>
                <w:szCs w:val="24"/>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student support resources available to the program and its students over t</w:t>
            </w:r>
            <w:r w:rsidR="00DD2D3D">
              <w:rPr>
                <w:rFonts w:ascii="Calibri" w:hAnsi="Calibri" w:cs="Calibri"/>
                <w:sz w:val="20"/>
                <w:szCs w:val="20"/>
              </w:rPr>
              <w:t>he past 5</w:t>
            </w:r>
            <w:r>
              <w:rPr>
                <w:rFonts w:ascii="Calibri" w:hAnsi="Calibri" w:cs="Calibri"/>
                <w:sz w:val="20"/>
                <w:szCs w:val="20"/>
              </w:rPr>
              <w:t xml:space="preserve"> years:</w:t>
            </w:r>
          </w:p>
          <w:p w:rsidR="00B12430" w:rsidRDefault="00B12430">
            <w:pPr>
              <w:autoSpaceDE w:val="0"/>
              <w:autoSpaceDN w:val="0"/>
              <w:adjustRightInd w:val="0"/>
              <w:outlineLvl w:val="0"/>
              <w:rPr>
                <w:rFonts w:ascii="Calibri" w:hAnsi="Calibri" w:cs="Calibri"/>
                <w:sz w:val="20"/>
                <w:szCs w:val="20"/>
              </w:rPr>
            </w:pPr>
          </w:p>
          <w:p w:rsidR="0018372D" w:rsidRPr="0018372D" w:rsidRDefault="0018372D" w:rsidP="0018372D">
            <w:pPr>
              <w:rPr>
                <w:rFonts w:ascii="Calibri" w:hAnsi="Calibri" w:cs="Times New Roman"/>
                <w:color w:val="000000"/>
                <w:sz w:val="24"/>
              </w:rPr>
            </w:pPr>
            <w:r w:rsidRPr="0018372D">
              <w:rPr>
                <w:rFonts w:ascii="Calibri" w:hAnsi="Calibri" w:cs="Times New Roman"/>
                <w:color w:val="000000"/>
                <w:sz w:val="24"/>
              </w:rPr>
              <w:t>Institutional support is adequate in registra</w:t>
            </w:r>
            <w:r w:rsidR="00D060A1">
              <w:rPr>
                <w:rFonts w:ascii="Calibri" w:hAnsi="Calibri" w:cs="Times New Roman"/>
                <w:color w:val="000000"/>
                <w:sz w:val="24"/>
              </w:rPr>
              <w:t>tion, advising and counseling.</w:t>
            </w:r>
            <w:r w:rsidR="000E778B">
              <w:rPr>
                <w:rFonts w:ascii="Calibri" w:hAnsi="Calibri" w:cs="Times New Roman"/>
                <w:color w:val="000000"/>
                <w:sz w:val="24"/>
              </w:rPr>
              <w:t xml:space="preserve">  </w:t>
            </w:r>
            <w:r w:rsidRPr="0018372D">
              <w:rPr>
                <w:rFonts w:ascii="Calibri" w:hAnsi="Calibri" w:cs="Times New Roman"/>
                <w:color w:val="000000"/>
                <w:sz w:val="24"/>
              </w:rPr>
              <w:t xml:space="preserve">Financial Aid services </w:t>
            </w:r>
            <w:r w:rsidR="000E778B">
              <w:rPr>
                <w:rFonts w:ascii="Calibri" w:hAnsi="Calibri" w:cs="Times New Roman"/>
                <w:color w:val="000000"/>
                <w:sz w:val="24"/>
              </w:rPr>
              <w:t>meets the nee</w:t>
            </w:r>
            <w:r w:rsidR="00B27C61">
              <w:rPr>
                <w:rFonts w:ascii="Calibri" w:hAnsi="Calibri" w:cs="Times New Roman"/>
                <w:color w:val="000000"/>
                <w:sz w:val="24"/>
              </w:rPr>
              <w:t>ds of current students, however students need support regarding University transfer expenses and requirements.</w:t>
            </w:r>
            <w:r w:rsidR="000E778B">
              <w:rPr>
                <w:color w:val="000000"/>
                <w:sz w:val="24"/>
              </w:rPr>
              <w:t xml:space="preserve"> Student employment</w:t>
            </w:r>
            <w:r>
              <w:rPr>
                <w:color w:val="000000"/>
                <w:sz w:val="24"/>
              </w:rPr>
              <w:t xml:space="preserve"> </w:t>
            </w:r>
            <w:r w:rsidR="00DD2D3D">
              <w:rPr>
                <w:color w:val="000000"/>
                <w:sz w:val="24"/>
              </w:rPr>
              <w:t xml:space="preserve">services have supported </w:t>
            </w:r>
            <w:r w:rsidR="000C4CC7">
              <w:rPr>
                <w:color w:val="000000"/>
                <w:sz w:val="24"/>
              </w:rPr>
              <w:t>work-studies</w:t>
            </w:r>
            <w:r w:rsidR="00B27C61">
              <w:rPr>
                <w:color w:val="000000"/>
                <w:sz w:val="24"/>
              </w:rPr>
              <w:t xml:space="preserve"> in the agriculture </w:t>
            </w:r>
            <w:r w:rsidR="000C4CC7">
              <w:rPr>
                <w:color w:val="000000"/>
                <w:sz w:val="24"/>
              </w:rPr>
              <w:t>program;</w:t>
            </w:r>
            <w:r w:rsidR="00B27C61">
              <w:rPr>
                <w:color w:val="000000"/>
                <w:sz w:val="24"/>
              </w:rPr>
              <w:t xml:space="preserve"> we would recommend an electronic payroll system for the students within this program.</w:t>
            </w:r>
          </w:p>
          <w:p w:rsidR="00C328F9" w:rsidRPr="00C328F9" w:rsidRDefault="00C328F9">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64A" w:rsidRDefault="00B12430">
            <w:pPr>
              <w:autoSpaceDE w:val="0"/>
              <w:autoSpaceDN w:val="0"/>
              <w:adjustRightInd w:val="0"/>
              <w:outlineLvl w:val="0"/>
              <w:rPr>
                <w:rFonts w:ascii="Calibri" w:hAnsi="Calibri" w:cs="Calibri"/>
                <w:sz w:val="20"/>
                <w:szCs w:val="20"/>
              </w:rPr>
            </w:pPr>
            <w:r w:rsidRPr="00104AB3">
              <w:rPr>
                <w:rFonts w:ascii="Calibri" w:hAnsi="Calibri" w:cs="Calibri"/>
                <w:sz w:val="20"/>
                <w:szCs w:val="20"/>
              </w:rPr>
              <w:t xml:space="preserve">Describe how </w:t>
            </w:r>
            <w:r w:rsidR="00AB364A">
              <w:rPr>
                <w:rFonts w:ascii="Calibri" w:hAnsi="Calibri" w:cs="Calibri"/>
                <w:sz w:val="20"/>
                <w:szCs w:val="20"/>
              </w:rPr>
              <w:t>you measure the success of the degree and certificate program graduates in achieving the degree and/or certificate program student learning outcomes.  What data have you collected that indicate the level of student success of these outcomes? And according to the data, how well have students achieved these outcomes during the past 5 years?</w:t>
            </w:r>
          </w:p>
          <w:p w:rsidR="00AB364A" w:rsidRDefault="00AB364A" w:rsidP="00156402">
            <w:pPr>
              <w:rPr>
                <w:rFonts w:ascii="Calibri" w:hAnsi="Calibri" w:cs="Calibri"/>
                <w:sz w:val="20"/>
                <w:szCs w:val="20"/>
              </w:rPr>
            </w:pPr>
          </w:p>
          <w:p w:rsidR="00156402" w:rsidRPr="00AB364A" w:rsidRDefault="00156402" w:rsidP="00156402">
            <w:pPr>
              <w:rPr>
                <w:sz w:val="24"/>
                <w:szCs w:val="24"/>
                <w:u w:val="single"/>
              </w:rPr>
            </w:pPr>
            <w:r w:rsidRPr="00AB364A">
              <w:rPr>
                <w:sz w:val="24"/>
                <w:szCs w:val="24"/>
                <w:u w:val="single"/>
              </w:rPr>
              <w:t>The general education outcome from the course catalog indicates that you have 19-23 general education courses such as:</w:t>
            </w:r>
          </w:p>
          <w:p w:rsidR="00156402" w:rsidRPr="00156402" w:rsidRDefault="00156402" w:rsidP="00156402">
            <w:pPr>
              <w:rPr>
                <w:color w:val="FF0000"/>
                <w:sz w:val="20"/>
                <w:szCs w:val="20"/>
              </w:rPr>
            </w:pPr>
          </w:p>
          <w:p w:rsidR="00156402" w:rsidRPr="00AB364A" w:rsidRDefault="00156402" w:rsidP="00156402">
            <w:pPr>
              <w:pStyle w:val="ListParagraph"/>
              <w:numPr>
                <w:ilvl w:val="0"/>
                <w:numId w:val="16"/>
              </w:numPr>
              <w:rPr>
                <w:sz w:val="24"/>
                <w:szCs w:val="24"/>
              </w:rPr>
            </w:pPr>
            <w:r w:rsidRPr="00AB364A">
              <w:rPr>
                <w:sz w:val="24"/>
                <w:szCs w:val="24"/>
              </w:rPr>
              <w:t>ENG 101</w:t>
            </w:r>
          </w:p>
          <w:p w:rsidR="00E94A4D" w:rsidRPr="00AB364A" w:rsidRDefault="00E94A4D" w:rsidP="00E94A4D">
            <w:pPr>
              <w:ind w:left="360"/>
              <w:rPr>
                <w:sz w:val="24"/>
                <w:szCs w:val="24"/>
              </w:rPr>
            </w:pPr>
            <w:r w:rsidRPr="00AB364A">
              <w:rPr>
                <w:sz w:val="24"/>
                <w:szCs w:val="24"/>
              </w:rPr>
              <w:t xml:space="preserve">Agriculture students </w:t>
            </w:r>
            <w:r w:rsidR="003B7EE7" w:rsidRPr="00AB364A">
              <w:rPr>
                <w:sz w:val="24"/>
                <w:szCs w:val="24"/>
              </w:rPr>
              <w:t>successfully research</w:t>
            </w:r>
            <w:r w:rsidRPr="00AB364A">
              <w:rPr>
                <w:sz w:val="24"/>
                <w:szCs w:val="24"/>
              </w:rPr>
              <w:t xml:space="preserve"> and write </w:t>
            </w:r>
            <w:r w:rsidR="00F50F8A" w:rsidRPr="00AB364A">
              <w:rPr>
                <w:sz w:val="24"/>
                <w:szCs w:val="24"/>
              </w:rPr>
              <w:t>assignments</w:t>
            </w:r>
            <w:r w:rsidRPr="00AB364A">
              <w:rPr>
                <w:sz w:val="24"/>
                <w:szCs w:val="24"/>
              </w:rPr>
              <w:t xml:space="preserve"> including narratives, descriptive, expository, argumentative essays in natural resources and agribusiness.</w:t>
            </w:r>
          </w:p>
          <w:p w:rsidR="00BE369E" w:rsidRPr="00AB364A" w:rsidRDefault="00BE369E" w:rsidP="00E94A4D">
            <w:pPr>
              <w:ind w:left="360"/>
              <w:rPr>
                <w:sz w:val="24"/>
                <w:szCs w:val="24"/>
              </w:rPr>
            </w:pPr>
          </w:p>
          <w:p w:rsidR="00156402" w:rsidRPr="00AB364A" w:rsidRDefault="00156402" w:rsidP="00156402">
            <w:pPr>
              <w:pStyle w:val="ListParagraph"/>
              <w:numPr>
                <w:ilvl w:val="0"/>
                <w:numId w:val="16"/>
              </w:numPr>
              <w:rPr>
                <w:sz w:val="24"/>
                <w:szCs w:val="24"/>
              </w:rPr>
            </w:pPr>
            <w:r w:rsidRPr="00AB364A">
              <w:rPr>
                <w:sz w:val="24"/>
                <w:szCs w:val="24"/>
              </w:rPr>
              <w:t>COM course</w:t>
            </w:r>
          </w:p>
          <w:p w:rsidR="00BE369E" w:rsidRPr="00AB364A" w:rsidRDefault="00BE369E" w:rsidP="00970E48">
            <w:pPr>
              <w:ind w:left="360"/>
              <w:rPr>
                <w:sz w:val="24"/>
                <w:szCs w:val="24"/>
              </w:rPr>
            </w:pPr>
            <w:r w:rsidRPr="00AB364A">
              <w:rPr>
                <w:sz w:val="24"/>
                <w:szCs w:val="24"/>
              </w:rPr>
              <w:t>Agriculture students successfully prepare, discuss, debate, negotiate, present topic in agriculture.</w:t>
            </w:r>
          </w:p>
          <w:p w:rsidR="00BE369E" w:rsidRPr="00AB364A" w:rsidRDefault="00BE369E" w:rsidP="00BE369E">
            <w:pPr>
              <w:pStyle w:val="ListParagraph"/>
              <w:rPr>
                <w:sz w:val="24"/>
                <w:szCs w:val="24"/>
              </w:rPr>
            </w:pPr>
          </w:p>
          <w:p w:rsidR="00156402" w:rsidRPr="00AB364A" w:rsidRDefault="00156402" w:rsidP="00156402">
            <w:pPr>
              <w:pStyle w:val="ListParagraph"/>
              <w:numPr>
                <w:ilvl w:val="0"/>
                <w:numId w:val="16"/>
              </w:numPr>
              <w:rPr>
                <w:sz w:val="24"/>
                <w:szCs w:val="24"/>
              </w:rPr>
            </w:pPr>
            <w:r w:rsidRPr="00AB364A">
              <w:rPr>
                <w:sz w:val="24"/>
                <w:szCs w:val="24"/>
              </w:rPr>
              <w:t>Art and Humanities</w:t>
            </w:r>
          </w:p>
          <w:p w:rsidR="00970E48" w:rsidRPr="00AB364A" w:rsidRDefault="008E7F87" w:rsidP="008E7F87">
            <w:pPr>
              <w:ind w:left="360"/>
              <w:rPr>
                <w:sz w:val="24"/>
                <w:szCs w:val="24"/>
              </w:rPr>
            </w:pPr>
            <w:r w:rsidRPr="00AB364A">
              <w:rPr>
                <w:sz w:val="24"/>
                <w:szCs w:val="24"/>
              </w:rPr>
              <w:t>Agriculture students successfully evaluate agricultures impact upon cultures, demographics and gender roles throughout history.</w:t>
            </w:r>
          </w:p>
          <w:p w:rsidR="00970E48" w:rsidRPr="00AB364A" w:rsidRDefault="00970E48" w:rsidP="00970E48">
            <w:pPr>
              <w:pStyle w:val="ListParagraph"/>
              <w:rPr>
                <w:sz w:val="24"/>
                <w:szCs w:val="24"/>
              </w:rPr>
            </w:pPr>
          </w:p>
          <w:p w:rsidR="00156402" w:rsidRPr="00AB364A" w:rsidRDefault="00156402" w:rsidP="00970E48">
            <w:pPr>
              <w:pStyle w:val="ListParagraph"/>
              <w:numPr>
                <w:ilvl w:val="0"/>
                <w:numId w:val="16"/>
              </w:numPr>
              <w:rPr>
                <w:sz w:val="24"/>
                <w:szCs w:val="24"/>
              </w:rPr>
            </w:pPr>
            <w:r w:rsidRPr="00AB364A">
              <w:rPr>
                <w:sz w:val="24"/>
                <w:szCs w:val="24"/>
              </w:rPr>
              <w:t>AGS 122 Natural Resources and Conservation</w:t>
            </w:r>
          </w:p>
          <w:p w:rsidR="008E2884" w:rsidRPr="00AB364A" w:rsidRDefault="008E2884" w:rsidP="008E2884">
            <w:pPr>
              <w:ind w:left="360"/>
              <w:rPr>
                <w:sz w:val="24"/>
                <w:szCs w:val="24"/>
              </w:rPr>
            </w:pPr>
            <w:r w:rsidRPr="00AB364A">
              <w:rPr>
                <w:sz w:val="24"/>
                <w:szCs w:val="24"/>
              </w:rPr>
              <w:t>Agriculture students successfully evaluate diversity in natural resources including soil, water, energy, forest and wildlife.  Students analyze issues surrounding population growth, hunger issues, and population demographics.</w:t>
            </w:r>
          </w:p>
          <w:p w:rsidR="00E94A4D" w:rsidRPr="00AB364A" w:rsidRDefault="00E94A4D" w:rsidP="00E94A4D">
            <w:pPr>
              <w:ind w:left="360"/>
              <w:rPr>
                <w:sz w:val="24"/>
                <w:szCs w:val="24"/>
              </w:rPr>
            </w:pPr>
          </w:p>
          <w:p w:rsidR="00156402" w:rsidRPr="00AB364A" w:rsidRDefault="00156402" w:rsidP="00156402">
            <w:pPr>
              <w:pStyle w:val="ListParagraph"/>
              <w:numPr>
                <w:ilvl w:val="0"/>
                <w:numId w:val="16"/>
              </w:numPr>
              <w:rPr>
                <w:sz w:val="24"/>
                <w:szCs w:val="24"/>
              </w:rPr>
            </w:pPr>
            <w:r w:rsidRPr="00AB364A">
              <w:rPr>
                <w:sz w:val="24"/>
                <w:szCs w:val="24"/>
              </w:rPr>
              <w:t>AGS 240 Plant Biology</w:t>
            </w:r>
            <w:r w:rsidR="002E6AD8">
              <w:rPr>
                <w:sz w:val="24"/>
                <w:szCs w:val="24"/>
              </w:rPr>
              <w:t xml:space="preserve"> and a</w:t>
            </w:r>
            <w:r w:rsidR="008E7F87" w:rsidRPr="00AB364A">
              <w:rPr>
                <w:sz w:val="24"/>
                <w:szCs w:val="24"/>
              </w:rPr>
              <w:t>dditional Science course</w:t>
            </w:r>
          </w:p>
          <w:p w:rsidR="00E94A4D" w:rsidRPr="00AB364A" w:rsidRDefault="00E94A4D" w:rsidP="00E94A4D">
            <w:pPr>
              <w:ind w:left="360"/>
              <w:rPr>
                <w:sz w:val="24"/>
                <w:szCs w:val="24"/>
              </w:rPr>
            </w:pPr>
            <w:r w:rsidRPr="00AB364A">
              <w:rPr>
                <w:sz w:val="24"/>
                <w:szCs w:val="24"/>
              </w:rPr>
              <w:t xml:space="preserve">Agriculture students successfully demonstrate scientific skills including problem solving using the scientific method, lab </w:t>
            </w:r>
            <w:r w:rsidR="00104AB3" w:rsidRPr="00AB364A">
              <w:rPr>
                <w:sz w:val="24"/>
                <w:szCs w:val="24"/>
              </w:rPr>
              <w:t>techniques</w:t>
            </w:r>
            <w:r w:rsidRPr="00AB364A">
              <w:rPr>
                <w:sz w:val="24"/>
                <w:szCs w:val="24"/>
              </w:rPr>
              <w:t xml:space="preserve">, data collection and data </w:t>
            </w:r>
            <w:r w:rsidR="000C4CC7" w:rsidRPr="00AB364A">
              <w:rPr>
                <w:sz w:val="24"/>
                <w:szCs w:val="24"/>
              </w:rPr>
              <w:t>an</w:t>
            </w:r>
            <w:r w:rsidR="000C4CC7">
              <w:rPr>
                <w:sz w:val="24"/>
                <w:szCs w:val="24"/>
              </w:rPr>
              <w:t>alyzation</w:t>
            </w:r>
            <w:r w:rsidRPr="00AB364A">
              <w:rPr>
                <w:sz w:val="24"/>
                <w:szCs w:val="24"/>
              </w:rPr>
              <w:t>.</w:t>
            </w:r>
          </w:p>
          <w:p w:rsidR="00E94A4D" w:rsidRPr="00AB364A" w:rsidRDefault="00E94A4D" w:rsidP="00E94A4D">
            <w:pPr>
              <w:pStyle w:val="ListParagraph"/>
              <w:rPr>
                <w:sz w:val="24"/>
                <w:szCs w:val="24"/>
              </w:rPr>
            </w:pPr>
          </w:p>
          <w:p w:rsidR="00156402" w:rsidRPr="00AB364A" w:rsidRDefault="00156402" w:rsidP="00156402">
            <w:pPr>
              <w:pStyle w:val="ListParagraph"/>
              <w:numPr>
                <w:ilvl w:val="0"/>
                <w:numId w:val="16"/>
              </w:numPr>
              <w:rPr>
                <w:sz w:val="24"/>
                <w:szCs w:val="24"/>
              </w:rPr>
            </w:pPr>
            <w:r w:rsidRPr="00AB364A">
              <w:rPr>
                <w:sz w:val="24"/>
                <w:szCs w:val="24"/>
              </w:rPr>
              <w:t>BUS 101 or MAT 118</w:t>
            </w:r>
            <w:r w:rsidR="002E6AD8">
              <w:rPr>
                <w:sz w:val="24"/>
                <w:szCs w:val="24"/>
              </w:rPr>
              <w:t xml:space="preserve"> or MAT 151</w:t>
            </w:r>
          </w:p>
          <w:p w:rsidR="002E6AD8" w:rsidRDefault="008E7F87" w:rsidP="00156402">
            <w:pPr>
              <w:rPr>
                <w:sz w:val="24"/>
                <w:szCs w:val="24"/>
              </w:rPr>
            </w:pPr>
            <w:r w:rsidRPr="00AB364A">
              <w:rPr>
                <w:sz w:val="24"/>
                <w:szCs w:val="24"/>
              </w:rPr>
              <w:t xml:space="preserve">      </w:t>
            </w:r>
            <w:r w:rsidR="00E94A4D" w:rsidRPr="00AB364A">
              <w:rPr>
                <w:sz w:val="24"/>
                <w:szCs w:val="24"/>
              </w:rPr>
              <w:t>Agriculture students successfully</w:t>
            </w:r>
            <w:r w:rsidR="00BE369E" w:rsidRPr="00AB364A">
              <w:rPr>
                <w:sz w:val="24"/>
                <w:szCs w:val="24"/>
              </w:rPr>
              <w:t xml:space="preserve"> formulate ratios, develop probabilities, calculate percentage, </w:t>
            </w:r>
            <w:r w:rsidR="00F50F8A" w:rsidRPr="00AB364A">
              <w:rPr>
                <w:sz w:val="24"/>
                <w:szCs w:val="24"/>
              </w:rPr>
              <w:t xml:space="preserve">scientific </w:t>
            </w:r>
          </w:p>
          <w:p w:rsidR="00156402" w:rsidRPr="00AB364A" w:rsidRDefault="002E6AD8" w:rsidP="00156402">
            <w:pPr>
              <w:rPr>
                <w:sz w:val="24"/>
                <w:szCs w:val="24"/>
              </w:rPr>
            </w:pPr>
            <w:r>
              <w:rPr>
                <w:sz w:val="24"/>
                <w:szCs w:val="24"/>
              </w:rPr>
              <w:t xml:space="preserve">       </w:t>
            </w:r>
            <w:r w:rsidR="00F50F8A" w:rsidRPr="00AB364A">
              <w:rPr>
                <w:sz w:val="24"/>
                <w:szCs w:val="24"/>
              </w:rPr>
              <w:t xml:space="preserve">conversion </w:t>
            </w:r>
            <w:r w:rsidR="00BE369E" w:rsidRPr="00AB364A">
              <w:rPr>
                <w:sz w:val="24"/>
                <w:szCs w:val="24"/>
              </w:rPr>
              <w:t>and develop</w:t>
            </w:r>
            <w:r w:rsidR="008E7F87" w:rsidRPr="00AB364A">
              <w:rPr>
                <w:sz w:val="24"/>
                <w:szCs w:val="24"/>
              </w:rPr>
              <w:t xml:space="preserve"> financial records.</w:t>
            </w:r>
            <w:r w:rsidR="00BE369E" w:rsidRPr="00AB364A">
              <w:rPr>
                <w:sz w:val="24"/>
                <w:szCs w:val="24"/>
              </w:rPr>
              <w:t xml:space="preserve"> </w:t>
            </w:r>
            <w:r w:rsidR="008E7F87" w:rsidRPr="00AB364A">
              <w:rPr>
                <w:sz w:val="24"/>
                <w:szCs w:val="24"/>
              </w:rPr>
              <w:t xml:space="preserve">                  </w:t>
            </w:r>
          </w:p>
          <w:p w:rsidR="00B12430" w:rsidRDefault="00B12430">
            <w:pPr>
              <w:autoSpaceDE w:val="0"/>
              <w:autoSpaceDN w:val="0"/>
              <w:adjustRightInd w:val="0"/>
              <w:outlineLvl w:val="0"/>
              <w:rPr>
                <w:rFonts w:ascii="Calibri" w:hAnsi="Calibri" w:cs="Calibri"/>
                <w:sz w:val="24"/>
                <w:szCs w:val="24"/>
              </w:rPr>
            </w:pPr>
          </w:p>
          <w:p w:rsidR="009C04D9" w:rsidRDefault="009C04D9">
            <w:pPr>
              <w:autoSpaceDE w:val="0"/>
              <w:autoSpaceDN w:val="0"/>
              <w:adjustRightInd w:val="0"/>
              <w:outlineLvl w:val="0"/>
              <w:rPr>
                <w:rFonts w:ascii="Calibri" w:hAnsi="Calibri" w:cs="Calibri"/>
                <w:sz w:val="24"/>
                <w:szCs w:val="24"/>
              </w:rPr>
            </w:pPr>
          </w:p>
          <w:p w:rsidR="00952BE1" w:rsidRDefault="00952BE1">
            <w:pPr>
              <w:autoSpaceDE w:val="0"/>
              <w:autoSpaceDN w:val="0"/>
              <w:adjustRightInd w:val="0"/>
              <w:outlineLvl w:val="0"/>
              <w:rPr>
                <w:rFonts w:ascii="Calibri" w:hAnsi="Calibri" w:cs="Calibri"/>
                <w:sz w:val="24"/>
                <w:szCs w:val="24"/>
              </w:rPr>
            </w:pPr>
          </w:p>
          <w:p w:rsidR="00952BE1" w:rsidRDefault="00952BE1">
            <w:pPr>
              <w:autoSpaceDE w:val="0"/>
              <w:autoSpaceDN w:val="0"/>
              <w:adjustRightInd w:val="0"/>
              <w:outlineLvl w:val="0"/>
              <w:rPr>
                <w:rFonts w:ascii="Calibri" w:hAnsi="Calibri" w:cs="Calibri"/>
                <w:sz w:val="24"/>
                <w:szCs w:val="24"/>
              </w:rPr>
            </w:pPr>
          </w:p>
          <w:p w:rsidR="00952BE1" w:rsidRDefault="00952BE1">
            <w:pPr>
              <w:autoSpaceDE w:val="0"/>
              <w:autoSpaceDN w:val="0"/>
              <w:adjustRightInd w:val="0"/>
              <w:outlineLvl w:val="0"/>
              <w:rPr>
                <w:rFonts w:ascii="Calibri" w:hAnsi="Calibri" w:cs="Calibri"/>
                <w:sz w:val="24"/>
                <w:szCs w:val="24"/>
              </w:rPr>
            </w:pPr>
          </w:p>
          <w:p w:rsidR="00952BE1" w:rsidRDefault="00952BE1">
            <w:pPr>
              <w:autoSpaceDE w:val="0"/>
              <w:autoSpaceDN w:val="0"/>
              <w:adjustRightInd w:val="0"/>
              <w:outlineLvl w:val="0"/>
              <w:rPr>
                <w:rFonts w:ascii="Calibri" w:hAnsi="Calibri" w:cs="Calibri"/>
                <w:sz w:val="24"/>
                <w:szCs w:val="24"/>
              </w:rPr>
            </w:pPr>
          </w:p>
          <w:p w:rsidR="00952BE1" w:rsidRDefault="00952BE1">
            <w:pPr>
              <w:autoSpaceDE w:val="0"/>
              <w:autoSpaceDN w:val="0"/>
              <w:adjustRightInd w:val="0"/>
              <w:outlineLvl w:val="0"/>
              <w:rPr>
                <w:rFonts w:ascii="Calibri" w:hAnsi="Calibri" w:cs="Calibri"/>
                <w:sz w:val="24"/>
                <w:szCs w:val="24"/>
              </w:rPr>
            </w:pPr>
          </w:p>
          <w:p w:rsidR="00952BE1" w:rsidRPr="00AB364A" w:rsidRDefault="00952BE1">
            <w:pPr>
              <w:autoSpaceDE w:val="0"/>
              <w:autoSpaceDN w:val="0"/>
              <w:adjustRightInd w:val="0"/>
              <w:outlineLvl w:val="0"/>
              <w:rPr>
                <w:rFonts w:ascii="Calibri" w:hAnsi="Calibri" w:cs="Calibri"/>
                <w:sz w:val="24"/>
                <w:szCs w:val="24"/>
              </w:rPr>
            </w:pPr>
          </w:p>
          <w:p w:rsidR="00B12430" w:rsidRDefault="00AB364A">
            <w:pPr>
              <w:autoSpaceDE w:val="0"/>
              <w:autoSpaceDN w:val="0"/>
              <w:adjustRightInd w:val="0"/>
              <w:outlineLvl w:val="0"/>
              <w:rPr>
                <w:rFonts w:ascii="Calibri" w:hAnsi="Calibri" w:cs="Calibri"/>
                <w:sz w:val="24"/>
                <w:szCs w:val="24"/>
                <w:u w:val="single"/>
              </w:rPr>
            </w:pPr>
            <w:r w:rsidRPr="00AB364A">
              <w:rPr>
                <w:rFonts w:ascii="Calibri" w:hAnsi="Calibri" w:cs="Calibri"/>
                <w:sz w:val="24"/>
                <w:szCs w:val="24"/>
                <w:u w:val="single"/>
              </w:rPr>
              <w:lastRenderedPageBreak/>
              <w:t>Program Measurable Student Learning Outcomes:</w:t>
            </w:r>
          </w:p>
          <w:p w:rsidR="00AB364A" w:rsidRDefault="00AB364A">
            <w:pPr>
              <w:autoSpaceDE w:val="0"/>
              <w:autoSpaceDN w:val="0"/>
              <w:adjustRightInd w:val="0"/>
              <w:outlineLvl w:val="0"/>
              <w:rPr>
                <w:rFonts w:ascii="Calibri" w:hAnsi="Calibri" w:cs="Calibri"/>
                <w:sz w:val="24"/>
                <w:szCs w:val="24"/>
                <w:u w:val="single"/>
              </w:rPr>
            </w:pPr>
          </w:p>
          <w:p w:rsidR="00AB364A" w:rsidRDefault="00AB364A">
            <w:pPr>
              <w:autoSpaceDE w:val="0"/>
              <w:autoSpaceDN w:val="0"/>
              <w:adjustRightInd w:val="0"/>
              <w:outlineLvl w:val="0"/>
              <w:rPr>
                <w:rFonts w:ascii="Calibri" w:hAnsi="Calibri" w:cs="Calibri"/>
                <w:sz w:val="24"/>
                <w:szCs w:val="24"/>
                <w:u w:val="single"/>
              </w:rPr>
            </w:pPr>
          </w:p>
          <w:tbl>
            <w:tblPr>
              <w:tblW w:w="0" w:type="auto"/>
              <w:tblCellMar>
                <w:top w:w="15" w:type="dxa"/>
                <w:left w:w="15" w:type="dxa"/>
                <w:bottom w:w="15" w:type="dxa"/>
                <w:right w:w="15" w:type="dxa"/>
              </w:tblCellMar>
              <w:tblLook w:val="0600" w:firstRow="0" w:lastRow="0" w:firstColumn="0" w:lastColumn="0" w:noHBand="1" w:noVBand="1"/>
            </w:tblPr>
            <w:tblGrid>
              <w:gridCol w:w="59"/>
              <w:gridCol w:w="66"/>
              <w:gridCol w:w="10629"/>
            </w:tblGrid>
            <w:tr w:rsidR="00AB364A" w:rsidRPr="00AB364A" w:rsidTr="00775E91">
              <w:tc>
                <w:tcPr>
                  <w:tcW w:w="0" w:type="auto"/>
                  <w:vMerge w:val="restart"/>
                  <w:tcBorders>
                    <w:top w:val="single" w:sz="12" w:space="0" w:color="FFFFFF"/>
                    <w:left w:val="single" w:sz="18" w:space="0" w:color="FFFFFF"/>
                    <w:bottom w:val="single" w:sz="2" w:space="0" w:color="000000"/>
                    <w:right w:val="single" w:sz="24" w:space="0" w:color="FFFFFF"/>
                  </w:tcBorders>
                  <w:shd w:val="clear" w:color="auto" w:fill="FFFFFF"/>
                  <w:vAlign w:val="center"/>
                  <w:hideMark/>
                </w:tcPr>
                <w:p w:rsidR="00AB364A" w:rsidRPr="00AB364A" w:rsidRDefault="00AB364A" w:rsidP="00CD57B3">
                  <w:pPr>
                    <w:spacing w:line="360" w:lineRule="auto"/>
                    <w:rPr>
                      <w:rFonts w:ascii="Times" w:hAnsi="Times" w:cs="Times New Roman"/>
                      <w:sz w:val="20"/>
                      <w:szCs w:val="20"/>
                    </w:rPr>
                  </w:pPr>
                </w:p>
              </w:tc>
              <w:tc>
                <w:tcPr>
                  <w:tcW w:w="0" w:type="auto"/>
                  <w:tcBorders>
                    <w:top w:val="single" w:sz="12" w:space="0" w:color="FFFFFF"/>
                    <w:left w:val="single" w:sz="24" w:space="0" w:color="FFFFFF"/>
                    <w:bottom w:val="single" w:sz="2" w:space="0" w:color="000000"/>
                    <w:right w:val="single" w:sz="24" w:space="0" w:color="FFFFFF"/>
                  </w:tcBorders>
                  <w:shd w:val="clear" w:color="auto" w:fill="FFFFFF"/>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val="restart"/>
                  <w:tcBorders>
                    <w:top w:val="single" w:sz="12" w:space="0" w:color="FFFFFF"/>
                    <w:left w:val="single" w:sz="24" w:space="0" w:color="FFFFFF"/>
                    <w:bottom w:val="single" w:sz="2" w:space="0" w:color="000000"/>
                    <w:right w:val="single" w:sz="18" w:space="0" w:color="FFFFFF"/>
                  </w:tcBorders>
                  <w:shd w:val="clear" w:color="auto" w:fill="FFFFFF"/>
                  <w:vAlign w:val="center"/>
                  <w:hideMark/>
                </w:tcPr>
                <w:p w:rsidR="00775E91" w:rsidRPr="003233C7" w:rsidRDefault="003233C7" w:rsidP="003233C7">
                  <w:p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w:t>
                  </w:r>
                  <w:r w:rsidR="00AB364A" w:rsidRPr="003233C7">
                    <w:rPr>
                      <w:rFonts w:ascii="Times New Roman" w:eastAsiaTheme="minorHAnsi" w:hAnsi="Times New Roman" w:cs="Times New Roman"/>
                      <w:sz w:val="24"/>
                      <w:szCs w:val="24"/>
                    </w:rPr>
                    <w:t>(Comprehension level) Identify and describe the various taxonomic systems for plants and animals.</w:t>
                  </w:r>
                </w:p>
                <w:p w:rsidR="00775E91" w:rsidRPr="00775E91" w:rsidRDefault="00775E91"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sidRPr="00775E91">
                    <w:rPr>
                      <w:rFonts w:ascii="Times New Roman" w:eastAsiaTheme="minorHAnsi" w:hAnsi="Times New Roman" w:cs="Times New Roman"/>
                      <w:sz w:val="24"/>
                      <w:szCs w:val="24"/>
                    </w:rPr>
                    <w:t>Plant collections AGS 101</w:t>
                  </w:r>
                </w:p>
                <w:p w:rsidR="003233C7"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Test ANS 215</w:t>
                  </w:r>
                </w:p>
                <w:p w:rsidR="0009363A"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240</w:t>
                  </w:r>
                </w:p>
                <w:p w:rsidR="0009363A"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235</w:t>
                  </w:r>
                </w:p>
                <w:p w:rsidR="0009363A"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Test ANS 101</w:t>
                  </w:r>
                </w:p>
                <w:p w:rsidR="0009363A" w:rsidRPr="0009363A" w:rsidRDefault="00707926" w:rsidP="0009363A">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Test ANS 216</w:t>
                  </w:r>
                </w:p>
                <w:p w:rsidR="003233C7" w:rsidRDefault="003233C7" w:rsidP="003233C7">
                  <w:pPr>
                    <w:pStyle w:val="ListParagraph"/>
                    <w:spacing w:before="100" w:beforeAutospacing="1" w:after="100" w:afterAutospacing="1" w:line="360" w:lineRule="auto"/>
                    <w:rPr>
                      <w:rFonts w:ascii="Times New Roman" w:eastAsiaTheme="minorHAnsi" w:hAnsi="Times New Roman" w:cs="Times New Roman"/>
                      <w:sz w:val="24"/>
                      <w:szCs w:val="24"/>
                    </w:rPr>
                  </w:pPr>
                </w:p>
                <w:p w:rsidR="00775E91" w:rsidRPr="00775E91" w:rsidRDefault="00AB364A" w:rsidP="003233C7">
                  <w:pPr>
                    <w:pStyle w:val="ListParagraph"/>
                    <w:spacing w:before="100" w:beforeAutospacing="1" w:after="100" w:afterAutospacing="1" w:line="360" w:lineRule="auto"/>
                    <w:ind w:hanging="703"/>
                    <w:rPr>
                      <w:rFonts w:ascii="Times" w:eastAsiaTheme="minorHAnsi" w:hAnsi="Times" w:cs="Times New Roman"/>
                      <w:sz w:val="20"/>
                      <w:szCs w:val="20"/>
                    </w:rPr>
                  </w:pPr>
                  <w:r w:rsidRPr="00775E91">
                    <w:rPr>
                      <w:rFonts w:ascii="Times New Roman" w:eastAsiaTheme="minorHAnsi" w:hAnsi="Times New Roman" w:cs="Times New Roman"/>
                      <w:sz w:val="24"/>
                      <w:szCs w:val="24"/>
                    </w:rPr>
                    <w:t>2. (Knowledge level) Describe the anatomy and tissues of the root, stem, leaf and flower.</w:t>
                  </w:r>
                </w:p>
                <w:p w:rsidR="00775E91" w:rsidRPr="00775E91" w:rsidRDefault="00775E91"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101</w:t>
                  </w:r>
                </w:p>
                <w:p w:rsidR="003233C7"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w:eastAsiaTheme="minorHAnsi" w:hAnsi="Times" w:cs="Times New Roman"/>
                      <w:sz w:val="24"/>
                      <w:szCs w:val="24"/>
                    </w:rPr>
                    <w:t>Labs AGS 240</w:t>
                  </w:r>
                </w:p>
                <w:p w:rsidR="0009363A" w:rsidRPr="003233C7"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w:eastAsiaTheme="minorHAnsi" w:hAnsi="Times" w:cs="Times New Roman"/>
                      <w:sz w:val="24"/>
                      <w:szCs w:val="24"/>
                    </w:rPr>
                    <w:t>Labs AGS 235</w:t>
                  </w:r>
                </w:p>
                <w:p w:rsidR="00775E91" w:rsidRPr="003233C7" w:rsidRDefault="00AB364A" w:rsidP="003233C7">
                  <w:pPr>
                    <w:spacing w:before="100" w:beforeAutospacing="1" w:after="100" w:afterAutospacing="1" w:line="360" w:lineRule="auto"/>
                    <w:rPr>
                      <w:rFonts w:ascii="Times" w:eastAsiaTheme="minorHAnsi" w:hAnsi="Times" w:cs="Times New Roman"/>
                      <w:sz w:val="20"/>
                      <w:szCs w:val="20"/>
                    </w:rPr>
                  </w:pPr>
                  <w:r w:rsidRPr="003233C7">
                    <w:rPr>
                      <w:rFonts w:ascii="Times New Roman" w:eastAsiaTheme="minorHAnsi" w:hAnsi="Times New Roman" w:cs="Times New Roman"/>
                      <w:sz w:val="24"/>
                      <w:szCs w:val="24"/>
                    </w:rPr>
                    <w:br/>
                    <w:t>3. (Comprehension level) Discuss the importance of photosynthesis and respiration in plants.</w:t>
                  </w:r>
                </w:p>
                <w:p w:rsidR="0009363A"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101</w:t>
                  </w:r>
                </w:p>
                <w:p w:rsidR="0009363A" w:rsidRPr="0009363A"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240</w:t>
                  </w:r>
                </w:p>
                <w:p w:rsidR="003233C7" w:rsidRPr="003233C7" w:rsidRDefault="0009363A"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Labs AGS 235</w:t>
                  </w:r>
                  <w:r w:rsidR="00AB364A" w:rsidRPr="00775E91">
                    <w:rPr>
                      <w:rFonts w:ascii="Times New Roman" w:eastAsiaTheme="minorHAnsi" w:hAnsi="Times New Roman" w:cs="Times New Roman"/>
                      <w:sz w:val="24"/>
                      <w:szCs w:val="24"/>
                    </w:rPr>
                    <w:br/>
                  </w:r>
                </w:p>
                <w:p w:rsidR="00AB364A" w:rsidRPr="003233C7" w:rsidRDefault="00AB364A" w:rsidP="003233C7">
                  <w:pPr>
                    <w:spacing w:before="100" w:beforeAutospacing="1" w:after="100" w:afterAutospacing="1" w:line="360" w:lineRule="auto"/>
                    <w:rPr>
                      <w:rFonts w:ascii="Times" w:eastAsiaTheme="minorHAnsi" w:hAnsi="Times" w:cs="Times New Roman"/>
                      <w:sz w:val="20"/>
                      <w:szCs w:val="20"/>
                    </w:rPr>
                  </w:pPr>
                  <w:r w:rsidRPr="003233C7">
                    <w:rPr>
                      <w:rFonts w:ascii="Times New Roman" w:eastAsiaTheme="minorHAnsi" w:hAnsi="Times New Roman" w:cs="Times New Roman"/>
                      <w:sz w:val="24"/>
                      <w:szCs w:val="24"/>
                    </w:rPr>
                    <w:t>4. (Evaluation level) Desc</w:t>
                  </w:r>
                  <w:r w:rsidR="003233C7">
                    <w:rPr>
                      <w:rFonts w:ascii="Times New Roman" w:eastAsiaTheme="minorHAnsi" w:hAnsi="Times New Roman" w:cs="Times New Roman"/>
                      <w:sz w:val="24"/>
                      <w:szCs w:val="24"/>
                    </w:rPr>
                    <w:t>ribe and evaluate the impact of</w:t>
                  </w:r>
                  <w:r w:rsidR="00775E91" w:rsidRPr="003233C7">
                    <w:rPr>
                      <w:rFonts w:ascii="Times New Roman" w:eastAsiaTheme="minorHAnsi" w:hAnsi="Times New Roman" w:cs="Times New Roman"/>
                      <w:sz w:val="24"/>
                      <w:szCs w:val="24"/>
                    </w:rPr>
                    <w:t xml:space="preserve"> genetics and biotechnology research in plants and animals</w:t>
                  </w:r>
                </w:p>
                <w:p w:rsidR="00775E91" w:rsidRPr="0009363A" w:rsidRDefault="003233C7" w:rsidP="00775E91">
                  <w:pPr>
                    <w:pStyle w:val="ListParagraph"/>
                    <w:numPr>
                      <w:ilvl w:val="0"/>
                      <w:numId w:val="27"/>
                    </w:numPr>
                    <w:spacing w:before="100" w:beforeAutospacing="1" w:after="100" w:afterAutospacing="1" w:line="360" w:lineRule="auto"/>
                    <w:rPr>
                      <w:rFonts w:ascii="Times New Roman" w:eastAsiaTheme="minorHAnsi" w:hAnsi="Times New Roman" w:cs="Times New Roman"/>
                      <w:sz w:val="24"/>
                      <w:szCs w:val="24"/>
                    </w:rPr>
                  </w:pPr>
                  <w:r w:rsidRPr="0009363A">
                    <w:rPr>
                      <w:rFonts w:ascii="Times New Roman" w:eastAsiaTheme="minorHAnsi" w:hAnsi="Times New Roman" w:cs="Times New Roman"/>
                      <w:sz w:val="24"/>
                      <w:szCs w:val="24"/>
                    </w:rPr>
                    <w:t xml:space="preserve">AGS 104 </w:t>
                  </w:r>
                  <w:r w:rsidR="000C4CC7" w:rsidRPr="0009363A">
                    <w:rPr>
                      <w:rFonts w:ascii="Times New Roman" w:eastAsiaTheme="minorHAnsi" w:hAnsi="Times New Roman" w:cs="Times New Roman"/>
                      <w:sz w:val="24"/>
                      <w:szCs w:val="24"/>
                    </w:rPr>
                    <w:t>Environmental</w:t>
                  </w:r>
                  <w:r w:rsidRPr="0009363A">
                    <w:rPr>
                      <w:rFonts w:ascii="Times New Roman" w:eastAsiaTheme="minorHAnsi" w:hAnsi="Times New Roman" w:cs="Times New Roman"/>
                      <w:sz w:val="24"/>
                      <w:szCs w:val="24"/>
                    </w:rPr>
                    <w:t xml:space="preserve"> Ag-Debate and Essay Questions</w:t>
                  </w:r>
                </w:p>
                <w:p w:rsidR="003233C7" w:rsidRPr="00707926" w:rsidRDefault="003233C7"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sidRPr="0009363A">
                    <w:rPr>
                      <w:rFonts w:ascii="Times New Roman" w:eastAsiaTheme="minorHAnsi" w:hAnsi="Times New Roman" w:cs="Times New Roman"/>
                      <w:sz w:val="24"/>
                      <w:szCs w:val="24"/>
                    </w:rPr>
                    <w:t>ANS 104 Domestication-Discussion</w:t>
                  </w:r>
                </w:p>
                <w:p w:rsidR="00707926" w:rsidRPr="00707926" w:rsidRDefault="00707926"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213 Discussion</w:t>
                  </w:r>
                </w:p>
                <w:p w:rsidR="00707926" w:rsidRPr="00707926" w:rsidRDefault="00707926"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216 Discussion</w:t>
                  </w:r>
                </w:p>
                <w:p w:rsidR="00707926" w:rsidRPr="009C04D9" w:rsidRDefault="00707926" w:rsidP="00775E91">
                  <w:pPr>
                    <w:pStyle w:val="ListParagraph"/>
                    <w:numPr>
                      <w:ilvl w:val="0"/>
                      <w:numId w:val="27"/>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AGS 101 Essay questions</w:t>
                  </w:r>
                </w:p>
                <w:p w:rsidR="009C04D9" w:rsidRPr="00775E91" w:rsidRDefault="009C04D9" w:rsidP="00952BE1">
                  <w:pPr>
                    <w:pStyle w:val="ListParagraph"/>
                    <w:spacing w:before="100" w:beforeAutospacing="1" w:after="100" w:afterAutospacing="1" w:line="360" w:lineRule="auto"/>
                    <w:rPr>
                      <w:rFonts w:ascii="Times" w:eastAsiaTheme="minorHAnsi" w:hAnsi="Times" w:cs="Times New Roman"/>
                      <w:sz w:val="20"/>
                      <w:szCs w:val="20"/>
                    </w:rPr>
                  </w:pPr>
                </w:p>
              </w:tc>
            </w:tr>
            <w:tr w:rsidR="00AB364A" w:rsidRPr="00AB364A" w:rsidTr="00775E91">
              <w:trPr>
                <w:trHeight w:val="346"/>
              </w:trPr>
              <w:tc>
                <w:tcPr>
                  <w:tcW w:w="0" w:type="auto"/>
                  <w:vMerge/>
                  <w:tcBorders>
                    <w:top w:val="single" w:sz="12" w:space="0" w:color="FFFFFF"/>
                    <w:left w:val="single" w:sz="18" w:space="0" w:color="FFFFFF"/>
                    <w:bottom w:val="single" w:sz="2" w:space="0" w:color="000000"/>
                    <w:right w:val="single" w:sz="24" w:space="0" w:color="FFFFFF"/>
                  </w:tcBorders>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val="restart"/>
                  <w:tcBorders>
                    <w:top w:val="single" w:sz="2" w:space="0" w:color="000000"/>
                    <w:left w:val="single" w:sz="24" w:space="0" w:color="FFFFFF"/>
                    <w:bottom w:val="single" w:sz="24" w:space="0" w:color="FFFFFF"/>
                    <w:right w:val="single" w:sz="24" w:space="0" w:color="FFFFFF"/>
                  </w:tcBorders>
                  <w:shd w:val="clear" w:color="auto" w:fill="FFFFFF"/>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tcBorders>
                    <w:top w:val="single" w:sz="12" w:space="0" w:color="FFFFFF"/>
                    <w:left w:val="single" w:sz="24" w:space="0" w:color="FFFFFF"/>
                    <w:bottom w:val="single" w:sz="2" w:space="0" w:color="000000"/>
                    <w:right w:val="single" w:sz="18" w:space="0" w:color="FFFFFF"/>
                  </w:tcBorders>
                  <w:vAlign w:val="center"/>
                  <w:hideMark/>
                </w:tcPr>
                <w:p w:rsidR="00AB364A" w:rsidRPr="00AB364A" w:rsidRDefault="00AB364A" w:rsidP="00CD57B3">
                  <w:pPr>
                    <w:spacing w:line="360" w:lineRule="auto"/>
                    <w:rPr>
                      <w:rFonts w:ascii="Times" w:eastAsiaTheme="minorHAnsi" w:hAnsi="Times" w:cs="Times New Roman"/>
                      <w:sz w:val="20"/>
                      <w:szCs w:val="20"/>
                    </w:rPr>
                  </w:pPr>
                </w:p>
              </w:tc>
            </w:tr>
            <w:tr w:rsidR="00AB364A" w:rsidRPr="00AB364A" w:rsidTr="00775E91">
              <w:trPr>
                <w:trHeight w:val="346"/>
              </w:trPr>
              <w:tc>
                <w:tcPr>
                  <w:tcW w:w="0" w:type="auto"/>
                  <w:vMerge w:val="restart"/>
                  <w:tcBorders>
                    <w:top w:val="single" w:sz="2" w:space="0" w:color="000000"/>
                    <w:left w:val="single" w:sz="18" w:space="0" w:color="FFFFFF"/>
                    <w:bottom w:val="single" w:sz="24" w:space="0" w:color="FFFFFF"/>
                    <w:right w:val="single" w:sz="24" w:space="0" w:color="FFFFFF"/>
                  </w:tcBorders>
                  <w:shd w:val="clear" w:color="auto" w:fill="FFFFFF"/>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tcBorders>
                    <w:top w:val="single" w:sz="2" w:space="0" w:color="000000"/>
                    <w:left w:val="single" w:sz="24" w:space="0" w:color="FFFFFF"/>
                    <w:bottom w:val="single" w:sz="24" w:space="0" w:color="FFFFFF"/>
                    <w:right w:val="single" w:sz="24" w:space="0" w:color="FFFFFF"/>
                  </w:tcBorders>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tcBorders>
                    <w:top w:val="single" w:sz="12" w:space="0" w:color="FFFFFF"/>
                    <w:left w:val="single" w:sz="24" w:space="0" w:color="FFFFFF"/>
                    <w:right w:val="single" w:sz="18" w:space="0" w:color="FFFFFF"/>
                  </w:tcBorders>
                  <w:vAlign w:val="center"/>
                  <w:hideMark/>
                </w:tcPr>
                <w:p w:rsidR="00AB364A" w:rsidRPr="00AB364A" w:rsidRDefault="00AB364A" w:rsidP="00CD57B3">
                  <w:pPr>
                    <w:spacing w:line="360" w:lineRule="auto"/>
                    <w:rPr>
                      <w:rFonts w:ascii="Times" w:eastAsiaTheme="minorHAnsi" w:hAnsi="Times" w:cs="Times New Roman"/>
                      <w:sz w:val="20"/>
                      <w:szCs w:val="20"/>
                    </w:rPr>
                  </w:pPr>
                </w:p>
              </w:tc>
            </w:tr>
            <w:tr w:rsidR="00AB364A" w:rsidRPr="00AB364A" w:rsidTr="003233C7">
              <w:tc>
                <w:tcPr>
                  <w:tcW w:w="0" w:type="auto"/>
                  <w:vMerge/>
                  <w:tcBorders>
                    <w:top w:val="single" w:sz="2" w:space="0" w:color="000000"/>
                    <w:left w:val="single" w:sz="18" w:space="0" w:color="FFFFFF"/>
                    <w:bottom w:val="single" w:sz="24" w:space="0" w:color="FFFFFF"/>
                    <w:right w:val="single" w:sz="24" w:space="0" w:color="FFFFFF"/>
                  </w:tcBorders>
                  <w:vAlign w:val="center"/>
                  <w:hideMark/>
                </w:tcPr>
                <w:p w:rsidR="00AB364A" w:rsidRPr="00AB364A" w:rsidRDefault="00AB364A" w:rsidP="00CD57B3">
                  <w:pPr>
                    <w:spacing w:line="360" w:lineRule="auto"/>
                    <w:rPr>
                      <w:rFonts w:ascii="Times" w:hAnsi="Times" w:cs="Times New Roman"/>
                      <w:sz w:val="20"/>
                      <w:szCs w:val="20"/>
                    </w:rPr>
                  </w:pPr>
                </w:p>
              </w:tc>
              <w:tc>
                <w:tcPr>
                  <w:tcW w:w="0" w:type="auto"/>
                  <w:vMerge/>
                  <w:tcBorders>
                    <w:top w:val="single" w:sz="2" w:space="0" w:color="000000"/>
                    <w:left w:val="single" w:sz="24" w:space="0" w:color="FFFFFF"/>
                    <w:bottom w:val="single" w:sz="24" w:space="0" w:color="FFFFFF"/>
                    <w:right w:val="single" w:sz="24" w:space="0" w:color="FFFFFF"/>
                  </w:tcBorders>
                  <w:vAlign w:val="center"/>
                  <w:hideMark/>
                </w:tcPr>
                <w:p w:rsidR="00AB364A" w:rsidRPr="00AB364A" w:rsidRDefault="00AB364A" w:rsidP="00CD57B3">
                  <w:pPr>
                    <w:spacing w:line="360" w:lineRule="auto"/>
                    <w:rPr>
                      <w:rFonts w:ascii="Times" w:hAnsi="Times" w:cs="Times New Roman"/>
                      <w:sz w:val="20"/>
                      <w:szCs w:val="20"/>
                    </w:rPr>
                  </w:pPr>
                </w:p>
              </w:tc>
              <w:tc>
                <w:tcPr>
                  <w:tcW w:w="0" w:type="auto"/>
                  <w:tcBorders>
                    <w:left w:val="single" w:sz="24" w:space="0" w:color="FFFFFF"/>
                    <w:right w:val="single" w:sz="18" w:space="0" w:color="FFFFFF"/>
                  </w:tcBorders>
                  <w:shd w:val="clear" w:color="auto" w:fill="FFFFFF"/>
                  <w:vAlign w:val="center"/>
                  <w:hideMark/>
                </w:tcPr>
                <w:p w:rsidR="00775E91" w:rsidRDefault="00AB364A" w:rsidP="00CD57B3">
                  <w:pPr>
                    <w:spacing w:before="100" w:beforeAutospacing="1" w:after="100" w:afterAutospacing="1" w:line="360" w:lineRule="auto"/>
                    <w:rPr>
                      <w:rFonts w:ascii="Times New Roman" w:eastAsiaTheme="minorHAnsi" w:hAnsi="Times New Roman" w:cs="Times New Roman"/>
                      <w:sz w:val="24"/>
                      <w:szCs w:val="24"/>
                    </w:rPr>
                  </w:pPr>
                  <w:r w:rsidRPr="00AB364A">
                    <w:rPr>
                      <w:rFonts w:ascii="Times New Roman" w:eastAsiaTheme="minorHAnsi" w:hAnsi="Times New Roman" w:cs="Times New Roman"/>
                      <w:sz w:val="24"/>
                      <w:szCs w:val="24"/>
                    </w:rPr>
                    <w:br/>
                  </w:r>
                  <w:r w:rsidRPr="00AB364A">
                    <w:rPr>
                      <w:rFonts w:ascii="Times New Roman" w:eastAsiaTheme="minorHAnsi" w:hAnsi="Times New Roman" w:cs="Times New Roman"/>
                      <w:sz w:val="24"/>
                      <w:szCs w:val="24"/>
                    </w:rPr>
                    <w:lastRenderedPageBreak/>
                    <w:t>5. (Knowledge level) Identify the five key functions of soil in our ecosystem.</w:t>
                  </w:r>
                </w:p>
                <w:p w:rsidR="003233C7" w:rsidRPr="003233C7" w:rsidRDefault="00707926" w:rsidP="003233C7">
                  <w:pPr>
                    <w:pStyle w:val="ListParagraph"/>
                    <w:numPr>
                      <w:ilvl w:val="0"/>
                      <w:numId w:val="31"/>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Labs AGS 221</w:t>
                  </w:r>
                </w:p>
                <w:p w:rsidR="002D72B1" w:rsidRDefault="00AB364A" w:rsidP="002D72B1">
                  <w:pPr>
                    <w:spacing w:before="100" w:beforeAutospacing="1" w:after="100" w:afterAutospacing="1" w:line="360" w:lineRule="auto"/>
                    <w:rPr>
                      <w:rFonts w:ascii="Times New Roman" w:eastAsiaTheme="minorHAnsi" w:hAnsi="Times New Roman" w:cs="Times New Roman"/>
                      <w:sz w:val="24"/>
                      <w:szCs w:val="24"/>
                    </w:rPr>
                  </w:pPr>
                  <w:r w:rsidRPr="002D72B1">
                    <w:rPr>
                      <w:rFonts w:ascii="Times New Roman" w:eastAsiaTheme="minorHAnsi" w:hAnsi="Times New Roman" w:cs="Times New Roman"/>
                      <w:sz w:val="24"/>
                      <w:szCs w:val="24"/>
                    </w:rPr>
                    <w:br/>
                    <w:t>6. (Analysis level) Analyze and relate the influence of the seven soil physical properties to the functions of soil.</w:t>
                  </w:r>
                </w:p>
                <w:p w:rsidR="003233C7" w:rsidRPr="003233C7" w:rsidRDefault="00707926" w:rsidP="003233C7">
                  <w:pPr>
                    <w:pStyle w:val="ListParagraph"/>
                    <w:numPr>
                      <w:ilvl w:val="0"/>
                      <w:numId w:val="31"/>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Labs AGS 221</w:t>
                  </w:r>
                </w:p>
                <w:p w:rsidR="002D72B1" w:rsidRDefault="00AB364A" w:rsidP="003233C7">
                  <w:pPr>
                    <w:spacing w:before="100" w:beforeAutospacing="1" w:after="100" w:afterAutospacing="1" w:line="360" w:lineRule="auto"/>
                    <w:rPr>
                      <w:rFonts w:ascii="Times New Roman" w:eastAsiaTheme="minorHAnsi" w:hAnsi="Times New Roman" w:cs="Times New Roman"/>
                      <w:sz w:val="24"/>
                      <w:szCs w:val="24"/>
                    </w:rPr>
                  </w:pPr>
                  <w:r w:rsidRPr="003233C7">
                    <w:rPr>
                      <w:rFonts w:ascii="Times New Roman" w:eastAsiaTheme="minorHAnsi" w:hAnsi="Times New Roman" w:cs="Times New Roman"/>
                      <w:sz w:val="24"/>
                      <w:szCs w:val="24"/>
                    </w:rPr>
                    <w:t>7. (Comprehension level) Define and discuss the concept of natural resources as it relates to agricultural production.</w:t>
                  </w:r>
                </w:p>
                <w:p w:rsidR="003233C7" w:rsidRPr="003233C7" w:rsidRDefault="00707926" w:rsidP="003233C7">
                  <w:pPr>
                    <w:pStyle w:val="ListParagraph"/>
                    <w:numPr>
                      <w:ilvl w:val="0"/>
                      <w:numId w:val="31"/>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AGS 122 Essays and discussions </w:t>
                  </w:r>
                </w:p>
                <w:p w:rsidR="002D72B1" w:rsidRPr="003233C7" w:rsidRDefault="00AB364A" w:rsidP="003233C7">
                  <w:pPr>
                    <w:spacing w:before="100" w:beforeAutospacing="1" w:after="100" w:afterAutospacing="1" w:line="360" w:lineRule="auto"/>
                    <w:rPr>
                      <w:rFonts w:ascii="Times New Roman" w:eastAsiaTheme="minorHAnsi" w:hAnsi="Times New Roman" w:cs="Times New Roman"/>
                      <w:sz w:val="24"/>
                      <w:szCs w:val="24"/>
                    </w:rPr>
                  </w:pPr>
                  <w:r w:rsidRPr="003233C7">
                    <w:rPr>
                      <w:rFonts w:ascii="Times New Roman" w:eastAsiaTheme="minorHAnsi" w:hAnsi="Times New Roman" w:cs="Times New Roman"/>
                      <w:sz w:val="24"/>
                      <w:szCs w:val="24"/>
                    </w:rPr>
                    <w:t>8. (Evaluation level) Analyze, identify, and discuss the various methods for insect pest management.</w:t>
                  </w:r>
                </w:p>
                <w:p w:rsidR="003233C7"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AGS 106 Insect collection and discussions</w:t>
                  </w:r>
                </w:p>
                <w:p w:rsidR="002D72B1" w:rsidRDefault="00AB364A" w:rsidP="003233C7">
                  <w:pPr>
                    <w:pStyle w:val="ListParagraph"/>
                    <w:spacing w:before="100" w:beforeAutospacing="1" w:after="100" w:afterAutospacing="1" w:line="360" w:lineRule="auto"/>
                    <w:ind w:left="17" w:hanging="793"/>
                    <w:rPr>
                      <w:rFonts w:ascii="Times New Roman" w:eastAsiaTheme="minorHAnsi" w:hAnsi="Times New Roman" w:cs="Times New Roman"/>
                      <w:sz w:val="24"/>
                      <w:szCs w:val="24"/>
                    </w:rPr>
                  </w:pPr>
                  <w:r w:rsidRPr="002D72B1">
                    <w:rPr>
                      <w:rFonts w:ascii="Times New Roman" w:eastAsiaTheme="minorHAnsi" w:hAnsi="Times New Roman" w:cs="Times New Roman"/>
                      <w:sz w:val="24"/>
                      <w:szCs w:val="24"/>
                    </w:rPr>
                    <w:br/>
                    <w:t>9. (Application level) Set up a computerized agricultural accounting system.</w:t>
                  </w:r>
                </w:p>
                <w:p w:rsidR="002D72B1"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AGB 123 Assignments</w:t>
                  </w:r>
                </w:p>
                <w:p w:rsidR="002D72B1" w:rsidRPr="003233C7" w:rsidRDefault="00AB364A" w:rsidP="003233C7">
                  <w:pPr>
                    <w:spacing w:before="100" w:beforeAutospacing="1" w:after="100" w:afterAutospacing="1" w:line="360" w:lineRule="auto"/>
                    <w:ind w:left="90"/>
                    <w:rPr>
                      <w:rFonts w:ascii="Times New Roman" w:eastAsiaTheme="minorHAnsi" w:hAnsi="Times New Roman" w:cs="Times New Roman"/>
                      <w:sz w:val="24"/>
                      <w:szCs w:val="24"/>
                    </w:rPr>
                  </w:pPr>
                  <w:r w:rsidRPr="003233C7">
                    <w:rPr>
                      <w:rFonts w:ascii="Times New Roman" w:eastAsiaTheme="minorHAnsi" w:hAnsi="Times New Roman" w:cs="Times New Roman"/>
                      <w:sz w:val="24"/>
                      <w:szCs w:val="24"/>
                    </w:rPr>
                    <w:t>10. (Synthesis level) Demonstrate knowledge of microcomputer components, their use and applications in agriculture and associated businesses.</w:t>
                  </w:r>
                </w:p>
                <w:p w:rsidR="003233C7"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AGB 124 Assignments</w:t>
                  </w:r>
                </w:p>
                <w:p w:rsidR="00707926"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ANS 226 Ration Project</w:t>
                  </w:r>
                </w:p>
                <w:p w:rsidR="00775E91" w:rsidRPr="003233C7" w:rsidRDefault="00AB364A" w:rsidP="003233C7">
                  <w:pPr>
                    <w:spacing w:before="100" w:beforeAutospacing="1" w:after="100" w:afterAutospacing="1" w:line="360" w:lineRule="auto"/>
                    <w:rPr>
                      <w:rFonts w:ascii="Times New Roman" w:eastAsiaTheme="minorHAnsi" w:hAnsi="Times New Roman" w:cs="Times New Roman"/>
                      <w:sz w:val="24"/>
                      <w:szCs w:val="24"/>
                    </w:rPr>
                  </w:pPr>
                  <w:r w:rsidRPr="003233C7">
                    <w:rPr>
                      <w:rFonts w:ascii="Times New Roman" w:eastAsiaTheme="minorHAnsi" w:hAnsi="Times New Roman" w:cs="Times New Roman"/>
                      <w:sz w:val="24"/>
                      <w:szCs w:val="24"/>
                    </w:rPr>
                    <w:t xml:space="preserve">11. (Comprehension level) Identify the fundamental marketing and distribution principles of animal, dairy, and poultry science. </w:t>
                  </w:r>
                </w:p>
                <w:p w:rsidR="002D72B1"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AGB 213 Tests</w:t>
                  </w:r>
                </w:p>
                <w:p w:rsidR="002D72B1"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AGB 100 Assignments</w:t>
                  </w:r>
                </w:p>
                <w:p w:rsidR="002D72B1"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AGB 204 Marketing Plan</w:t>
                  </w:r>
                </w:p>
                <w:p w:rsidR="00707926" w:rsidRPr="002D72B1" w:rsidRDefault="00707926" w:rsidP="002D72B1">
                  <w:pPr>
                    <w:pStyle w:val="ListParagraph"/>
                    <w:numPr>
                      <w:ilvl w:val="0"/>
                      <w:numId w:val="29"/>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ANS 101 Labs</w:t>
                  </w:r>
                </w:p>
                <w:p w:rsidR="002D72B1" w:rsidRDefault="00AB364A" w:rsidP="00CD57B3">
                  <w:pPr>
                    <w:spacing w:before="100" w:beforeAutospacing="1" w:after="100" w:afterAutospacing="1" w:line="360" w:lineRule="auto"/>
                    <w:rPr>
                      <w:rFonts w:ascii="Times New Roman" w:eastAsiaTheme="minorHAnsi" w:hAnsi="Times New Roman" w:cs="Times New Roman"/>
                      <w:sz w:val="24"/>
                      <w:szCs w:val="24"/>
                    </w:rPr>
                  </w:pPr>
                  <w:r w:rsidRPr="00AB364A">
                    <w:rPr>
                      <w:rFonts w:ascii="Times New Roman" w:eastAsiaTheme="minorHAnsi" w:hAnsi="Times New Roman" w:cs="Times New Roman"/>
                      <w:sz w:val="24"/>
                      <w:szCs w:val="24"/>
                    </w:rPr>
                    <w:lastRenderedPageBreak/>
                    <w:t>12. (Analysis level) Identify the principles of animal genetics in domestic animal production.</w:t>
                  </w:r>
                </w:p>
                <w:p w:rsidR="002D72B1" w:rsidRDefault="002D72B1" w:rsidP="002D72B1">
                  <w:pPr>
                    <w:pStyle w:val="ListParagraph"/>
                    <w:numPr>
                      <w:ilvl w:val="0"/>
                      <w:numId w:val="30"/>
                    </w:numPr>
                    <w:spacing w:before="100" w:beforeAutospacing="1" w:after="100" w:afterAutospacing="1" w:line="360" w:lineRule="auto"/>
                    <w:rPr>
                      <w:rFonts w:ascii="Times New Roman" w:eastAsiaTheme="minorHAnsi" w:hAnsi="Times New Roman" w:cs="Times New Roman"/>
                      <w:sz w:val="24"/>
                      <w:szCs w:val="24"/>
                    </w:rPr>
                  </w:pPr>
                  <w:r w:rsidRPr="002D72B1">
                    <w:rPr>
                      <w:rFonts w:ascii="Times New Roman" w:eastAsiaTheme="minorHAnsi" w:hAnsi="Times New Roman" w:cs="Times New Roman"/>
                      <w:sz w:val="24"/>
                      <w:szCs w:val="24"/>
                    </w:rPr>
                    <w:t>ANS 104</w:t>
                  </w:r>
                  <w:r>
                    <w:rPr>
                      <w:rFonts w:ascii="Times New Roman" w:eastAsiaTheme="minorHAnsi" w:hAnsi="Times New Roman" w:cs="Times New Roman"/>
                      <w:sz w:val="24"/>
                      <w:szCs w:val="24"/>
                    </w:rPr>
                    <w:t>-Final Breed Presentation</w:t>
                  </w:r>
                </w:p>
                <w:p w:rsidR="003233C7" w:rsidRDefault="00707926" w:rsidP="002D72B1">
                  <w:pPr>
                    <w:pStyle w:val="ListParagraph"/>
                    <w:numPr>
                      <w:ilvl w:val="0"/>
                      <w:numId w:val="30"/>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ANS 213 Discussions and assignments</w:t>
                  </w:r>
                </w:p>
                <w:p w:rsidR="00707926" w:rsidRDefault="00707926" w:rsidP="002D72B1">
                  <w:pPr>
                    <w:pStyle w:val="ListParagraph"/>
                    <w:numPr>
                      <w:ilvl w:val="0"/>
                      <w:numId w:val="30"/>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ANS 200 Discussions and assignments</w:t>
                  </w:r>
                </w:p>
                <w:p w:rsidR="00707926" w:rsidRPr="002D72B1" w:rsidRDefault="00707926" w:rsidP="002D72B1">
                  <w:pPr>
                    <w:pStyle w:val="ListParagraph"/>
                    <w:numPr>
                      <w:ilvl w:val="0"/>
                      <w:numId w:val="30"/>
                    </w:numPr>
                    <w:spacing w:before="100" w:beforeAutospacing="1" w:after="100" w:afterAutospacing="1"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ANS 216 Discussions and assignments</w:t>
                  </w:r>
                </w:p>
                <w:p w:rsidR="00AB364A" w:rsidRPr="003233C7" w:rsidRDefault="00AB364A" w:rsidP="003233C7">
                  <w:pPr>
                    <w:pStyle w:val="ListParagraph"/>
                    <w:numPr>
                      <w:ilvl w:val="0"/>
                      <w:numId w:val="30"/>
                    </w:numPr>
                    <w:spacing w:before="100" w:beforeAutospacing="1" w:after="100" w:afterAutospacing="1" w:line="360" w:lineRule="auto"/>
                    <w:ind w:left="0"/>
                    <w:rPr>
                      <w:rFonts w:ascii="Times" w:eastAsiaTheme="minorHAnsi" w:hAnsi="Times" w:cs="Times New Roman"/>
                      <w:sz w:val="20"/>
                      <w:szCs w:val="20"/>
                    </w:rPr>
                  </w:pPr>
                  <w:r w:rsidRPr="002D72B1">
                    <w:rPr>
                      <w:rFonts w:ascii="Times New Roman" w:eastAsiaTheme="minorHAnsi" w:hAnsi="Times New Roman" w:cs="Times New Roman"/>
                      <w:sz w:val="24"/>
                      <w:szCs w:val="24"/>
                    </w:rPr>
                    <w:br/>
                    <w:t xml:space="preserve">13. (Comprehension level) Describe the functional anatomy and physiology of domestic animals </w:t>
                  </w:r>
                </w:p>
                <w:p w:rsidR="003233C7" w:rsidRPr="00707926"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101 Discussions and assignments</w:t>
                  </w:r>
                </w:p>
                <w:p w:rsidR="00707926" w:rsidRPr="00707926"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215 Discussions and assignments</w:t>
                  </w:r>
                </w:p>
                <w:p w:rsidR="00707926" w:rsidRPr="00707926"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200 Discussions and assignments</w:t>
                  </w:r>
                </w:p>
                <w:p w:rsidR="00707926" w:rsidRPr="00707926"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216 Discussions and assignments</w:t>
                  </w:r>
                </w:p>
                <w:p w:rsidR="00707926" w:rsidRPr="00707926"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111 Discussions and assignments</w:t>
                  </w:r>
                </w:p>
                <w:p w:rsidR="00707926" w:rsidRPr="002D72B1" w:rsidRDefault="00707926" w:rsidP="002D72B1">
                  <w:pPr>
                    <w:pStyle w:val="ListParagraph"/>
                    <w:numPr>
                      <w:ilvl w:val="0"/>
                      <w:numId w:val="30"/>
                    </w:numPr>
                    <w:spacing w:before="100" w:beforeAutospacing="1" w:after="100" w:afterAutospacing="1" w:line="360" w:lineRule="auto"/>
                    <w:rPr>
                      <w:rFonts w:ascii="Times" w:eastAsiaTheme="minorHAnsi" w:hAnsi="Times" w:cs="Times New Roman"/>
                      <w:sz w:val="20"/>
                      <w:szCs w:val="20"/>
                    </w:rPr>
                  </w:pPr>
                  <w:r>
                    <w:rPr>
                      <w:rFonts w:ascii="Times New Roman" w:eastAsiaTheme="minorHAnsi" w:hAnsi="Times New Roman" w:cs="Times New Roman"/>
                      <w:sz w:val="24"/>
                      <w:szCs w:val="24"/>
                    </w:rPr>
                    <w:t>ANS 211 Discussions and assignments</w:t>
                  </w:r>
                </w:p>
              </w:tc>
            </w:tr>
            <w:tr w:rsidR="00AB364A" w:rsidRPr="00AB364A" w:rsidTr="003233C7">
              <w:tc>
                <w:tcPr>
                  <w:tcW w:w="0" w:type="auto"/>
                  <w:vMerge w:val="restart"/>
                  <w:tcBorders>
                    <w:top w:val="single" w:sz="24" w:space="0" w:color="FFFFFF"/>
                    <w:left w:val="single" w:sz="18" w:space="0" w:color="FFFFFF"/>
                    <w:bottom w:val="single" w:sz="2" w:space="0" w:color="000000"/>
                    <w:right w:val="single" w:sz="24" w:space="0" w:color="FFFFFF"/>
                  </w:tcBorders>
                  <w:shd w:val="clear" w:color="auto" w:fill="FFFFFF"/>
                  <w:vAlign w:val="center"/>
                  <w:hideMark/>
                </w:tcPr>
                <w:p w:rsidR="00AB364A" w:rsidRPr="00AB364A" w:rsidRDefault="00AB364A" w:rsidP="00AB364A">
                  <w:pPr>
                    <w:rPr>
                      <w:rFonts w:ascii="Times" w:hAnsi="Times" w:cs="Times New Roman"/>
                      <w:sz w:val="20"/>
                      <w:szCs w:val="20"/>
                    </w:rPr>
                  </w:pPr>
                </w:p>
              </w:tc>
              <w:tc>
                <w:tcPr>
                  <w:tcW w:w="0" w:type="auto"/>
                  <w:tcBorders>
                    <w:top w:val="single" w:sz="24" w:space="0" w:color="FFFFFF"/>
                    <w:left w:val="single" w:sz="24" w:space="0" w:color="FFFFFF"/>
                    <w:bottom w:val="single" w:sz="2" w:space="0" w:color="000000"/>
                  </w:tcBorders>
                  <w:shd w:val="clear" w:color="auto" w:fill="FFFFFF"/>
                  <w:vAlign w:val="center"/>
                  <w:hideMark/>
                </w:tcPr>
                <w:p w:rsidR="00AB364A" w:rsidRPr="00AB364A" w:rsidRDefault="00AB364A" w:rsidP="00AB364A">
                  <w:pPr>
                    <w:rPr>
                      <w:rFonts w:ascii="Times" w:hAnsi="Times" w:cs="Times New Roman"/>
                      <w:sz w:val="20"/>
                      <w:szCs w:val="20"/>
                    </w:rPr>
                  </w:pPr>
                </w:p>
              </w:tc>
              <w:tc>
                <w:tcPr>
                  <w:tcW w:w="0" w:type="auto"/>
                  <w:vMerge w:val="restart"/>
                  <w:shd w:val="clear" w:color="auto" w:fill="FFFFFF"/>
                  <w:vAlign w:val="center"/>
                  <w:hideMark/>
                </w:tcPr>
                <w:p w:rsidR="00AB364A" w:rsidRPr="00AB364A" w:rsidRDefault="00AB364A" w:rsidP="00AB364A">
                  <w:pPr>
                    <w:rPr>
                      <w:rFonts w:ascii="Times" w:hAnsi="Times" w:cs="Times New Roman"/>
                      <w:sz w:val="20"/>
                      <w:szCs w:val="20"/>
                    </w:rPr>
                  </w:pPr>
                </w:p>
              </w:tc>
            </w:tr>
            <w:tr w:rsidR="00AB364A" w:rsidRPr="00AB364A" w:rsidTr="003233C7">
              <w:trPr>
                <w:trHeight w:val="231"/>
              </w:trPr>
              <w:tc>
                <w:tcPr>
                  <w:tcW w:w="0" w:type="auto"/>
                  <w:vMerge/>
                  <w:tcBorders>
                    <w:top w:val="single" w:sz="24" w:space="0" w:color="FFFFFF"/>
                    <w:left w:val="single" w:sz="18" w:space="0" w:color="FFFFFF"/>
                    <w:bottom w:val="single" w:sz="2" w:space="0" w:color="000000"/>
                    <w:right w:val="single" w:sz="24" w:space="0" w:color="FFFFFF"/>
                  </w:tcBorders>
                  <w:vAlign w:val="center"/>
                  <w:hideMark/>
                </w:tcPr>
                <w:p w:rsidR="00AB364A" w:rsidRPr="00AB364A" w:rsidRDefault="00AB364A" w:rsidP="00AB364A">
                  <w:pPr>
                    <w:rPr>
                      <w:rFonts w:ascii="Times" w:hAnsi="Times" w:cs="Times New Roman"/>
                      <w:sz w:val="20"/>
                      <w:szCs w:val="20"/>
                    </w:rPr>
                  </w:pPr>
                </w:p>
              </w:tc>
              <w:tc>
                <w:tcPr>
                  <w:tcW w:w="0" w:type="auto"/>
                  <w:vMerge w:val="restart"/>
                  <w:tcBorders>
                    <w:top w:val="single" w:sz="2" w:space="0" w:color="000000"/>
                    <w:left w:val="single" w:sz="24" w:space="0" w:color="FFFFFF"/>
                    <w:bottom w:val="single" w:sz="12" w:space="0" w:color="FFFFFF"/>
                  </w:tcBorders>
                  <w:shd w:val="clear" w:color="auto" w:fill="FFFFFF"/>
                  <w:vAlign w:val="center"/>
                  <w:hideMark/>
                </w:tcPr>
                <w:p w:rsidR="00AB364A" w:rsidRPr="00AB364A" w:rsidRDefault="00AB364A" w:rsidP="00AB364A">
                  <w:pPr>
                    <w:rPr>
                      <w:rFonts w:ascii="Times" w:hAnsi="Times" w:cs="Times New Roman"/>
                      <w:sz w:val="20"/>
                      <w:szCs w:val="20"/>
                    </w:rPr>
                  </w:pPr>
                </w:p>
              </w:tc>
              <w:tc>
                <w:tcPr>
                  <w:tcW w:w="0" w:type="auto"/>
                  <w:vMerge/>
                  <w:vAlign w:val="center"/>
                  <w:hideMark/>
                </w:tcPr>
                <w:p w:rsidR="00AB364A" w:rsidRPr="00AB364A" w:rsidRDefault="00AB364A" w:rsidP="00AB364A">
                  <w:pPr>
                    <w:rPr>
                      <w:rFonts w:ascii="Times" w:hAnsi="Times" w:cs="Times New Roman"/>
                      <w:sz w:val="20"/>
                      <w:szCs w:val="20"/>
                    </w:rPr>
                  </w:pPr>
                </w:p>
              </w:tc>
            </w:tr>
            <w:tr w:rsidR="00AB364A" w:rsidRPr="00AB364A" w:rsidTr="003233C7">
              <w:trPr>
                <w:trHeight w:val="231"/>
              </w:trPr>
              <w:tc>
                <w:tcPr>
                  <w:tcW w:w="0" w:type="auto"/>
                  <w:vMerge w:val="restart"/>
                  <w:tcBorders>
                    <w:top w:val="single" w:sz="2" w:space="0" w:color="000000"/>
                    <w:left w:val="single" w:sz="18" w:space="0" w:color="FFFFFF"/>
                    <w:bottom w:val="single" w:sz="12" w:space="0" w:color="FFFFFF"/>
                    <w:right w:val="single" w:sz="24" w:space="0" w:color="FFFFFF"/>
                  </w:tcBorders>
                  <w:shd w:val="clear" w:color="auto" w:fill="FFFFFF"/>
                  <w:vAlign w:val="center"/>
                  <w:hideMark/>
                </w:tcPr>
                <w:p w:rsidR="00AB364A" w:rsidRPr="00AB364A" w:rsidRDefault="00AB364A" w:rsidP="00AB364A">
                  <w:pPr>
                    <w:rPr>
                      <w:rFonts w:ascii="Times" w:hAnsi="Times" w:cs="Times New Roman"/>
                      <w:sz w:val="20"/>
                      <w:szCs w:val="20"/>
                    </w:rPr>
                  </w:pPr>
                </w:p>
              </w:tc>
              <w:tc>
                <w:tcPr>
                  <w:tcW w:w="0" w:type="auto"/>
                  <w:vMerge/>
                  <w:tcBorders>
                    <w:top w:val="single" w:sz="2" w:space="0" w:color="000000"/>
                    <w:left w:val="single" w:sz="24" w:space="0" w:color="FFFFFF"/>
                    <w:bottom w:val="single" w:sz="12" w:space="0" w:color="FFFFFF"/>
                  </w:tcBorders>
                  <w:vAlign w:val="center"/>
                  <w:hideMark/>
                </w:tcPr>
                <w:p w:rsidR="00AB364A" w:rsidRPr="00AB364A" w:rsidRDefault="00AB364A" w:rsidP="00AB364A">
                  <w:pPr>
                    <w:rPr>
                      <w:rFonts w:ascii="Times" w:hAnsi="Times" w:cs="Times New Roman"/>
                      <w:sz w:val="20"/>
                      <w:szCs w:val="20"/>
                    </w:rPr>
                  </w:pPr>
                </w:p>
              </w:tc>
              <w:tc>
                <w:tcPr>
                  <w:tcW w:w="0" w:type="auto"/>
                  <w:vMerge/>
                  <w:vAlign w:val="center"/>
                  <w:hideMark/>
                </w:tcPr>
                <w:p w:rsidR="00AB364A" w:rsidRPr="00AB364A" w:rsidRDefault="00AB364A" w:rsidP="00AB364A">
                  <w:pPr>
                    <w:rPr>
                      <w:rFonts w:ascii="Times" w:hAnsi="Times" w:cs="Times New Roman"/>
                      <w:sz w:val="20"/>
                      <w:szCs w:val="20"/>
                    </w:rPr>
                  </w:pPr>
                </w:p>
              </w:tc>
            </w:tr>
            <w:tr w:rsidR="00AB364A" w:rsidRPr="00AB364A" w:rsidTr="003233C7">
              <w:tc>
                <w:tcPr>
                  <w:tcW w:w="0" w:type="auto"/>
                  <w:vMerge/>
                  <w:tcBorders>
                    <w:top w:val="single" w:sz="2" w:space="0" w:color="000000"/>
                    <w:left w:val="single" w:sz="18" w:space="0" w:color="FFFFFF"/>
                    <w:bottom w:val="single" w:sz="12" w:space="0" w:color="FFFFFF"/>
                    <w:right w:val="single" w:sz="24" w:space="0" w:color="FFFFFF"/>
                  </w:tcBorders>
                  <w:vAlign w:val="center"/>
                  <w:hideMark/>
                </w:tcPr>
                <w:p w:rsidR="00AB364A" w:rsidRPr="00AB364A" w:rsidRDefault="00AB364A" w:rsidP="00AB364A">
                  <w:pPr>
                    <w:rPr>
                      <w:rFonts w:ascii="Times" w:hAnsi="Times" w:cs="Times New Roman"/>
                      <w:sz w:val="20"/>
                      <w:szCs w:val="20"/>
                    </w:rPr>
                  </w:pPr>
                </w:p>
              </w:tc>
              <w:tc>
                <w:tcPr>
                  <w:tcW w:w="0" w:type="auto"/>
                  <w:vMerge/>
                  <w:tcBorders>
                    <w:top w:val="single" w:sz="2" w:space="0" w:color="000000"/>
                    <w:left w:val="single" w:sz="24" w:space="0" w:color="FFFFFF"/>
                    <w:bottom w:val="single" w:sz="12" w:space="0" w:color="FFFFFF"/>
                    <w:right w:val="single" w:sz="24" w:space="0" w:color="FFFFFF"/>
                  </w:tcBorders>
                  <w:vAlign w:val="center"/>
                  <w:hideMark/>
                </w:tcPr>
                <w:p w:rsidR="00AB364A" w:rsidRPr="00AB364A" w:rsidRDefault="00AB364A" w:rsidP="00AB364A">
                  <w:pPr>
                    <w:rPr>
                      <w:rFonts w:ascii="Times" w:hAnsi="Times" w:cs="Times New Roman"/>
                      <w:sz w:val="20"/>
                      <w:szCs w:val="20"/>
                    </w:rPr>
                  </w:pPr>
                </w:p>
              </w:tc>
              <w:tc>
                <w:tcPr>
                  <w:tcW w:w="0" w:type="auto"/>
                  <w:tcBorders>
                    <w:left w:val="single" w:sz="24" w:space="0" w:color="FFFFFF"/>
                    <w:bottom w:val="single" w:sz="12" w:space="0" w:color="FFFFFF"/>
                    <w:right w:val="single" w:sz="18" w:space="0" w:color="FFFFFF"/>
                  </w:tcBorders>
                  <w:shd w:val="clear" w:color="auto" w:fill="FFFFFF"/>
                  <w:vAlign w:val="center"/>
                  <w:hideMark/>
                </w:tcPr>
                <w:p w:rsidR="00AB364A" w:rsidRPr="00AB364A" w:rsidRDefault="00AB364A" w:rsidP="00AB364A">
                  <w:pPr>
                    <w:rPr>
                      <w:rFonts w:ascii="Times" w:hAnsi="Times" w:cs="Times New Roman"/>
                      <w:sz w:val="20"/>
                      <w:szCs w:val="20"/>
                    </w:rPr>
                  </w:pPr>
                </w:p>
              </w:tc>
            </w:tr>
          </w:tbl>
          <w:p w:rsidR="00AB364A" w:rsidRPr="00AB364A" w:rsidRDefault="00AB364A">
            <w:pPr>
              <w:autoSpaceDE w:val="0"/>
              <w:autoSpaceDN w:val="0"/>
              <w:adjustRightInd w:val="0"/>
              <w:outlineLvl w:val="0"/>
              <w:rPr>
                <w:rFonts w:ascii="Calibri" w:hAnsi="Calibri" w:cs="Calibri"/>
                <w:sz w:val="24"/>
                <w:szCs w:val="24"/>
                <w:u w:val="single"/>
              </w:rPr>
            </w:pPr>
          </w:p>
          <w:p w:rsidR="00AB364A" w:rsidRDefault="00AB364A">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233C7">
            <w:pPr>
              <w:autoSpaceDE w:val="0"/>
              <w:autoSpaceDN w:val="0"/>
              <w:adjustRightInd w:val="0"/>
              <w:outlineLvl w:val="0"/>
              <w:rPr>
                <w:rFonts w:ascii="Calibri" w:hAnsi="Calibri" w:cs="Calibri"/>
                <w:sz w:val="20"/>
                <w:szCs w:val="20"/>
              </w:rPr>
            </w:pPr>
            <w:r>
              <w:rPr>
                <w:rFonts w:ascii="Calibri" w:hAnsi="Calibri" w:cs="Calibri"/>
                <w:sz w:val="20"/>
                <w:szCs w:val="20"/>
              </w:rPr>
              <w:lastRenderedPageBreak/>
              <w:t>If you have data which indicates the degree to whi</w:t>
            </w:r>
            <w:r w:rsidR="002E38B4">
              <w:rPr>
                <w:rFonts w:ascii="Calibri" w:hAnsi="Calibri" w:cs="Calibri"/>
                <w:sz w:val="20"/>
                <w:szCs w:val="20"/>
              </w:rPr>
              <w:t>ch students in the program are a</w:t>
            </w:r>
            <w:r>
              <w:rPr>
                <w:rFonts w:ascii="Calibri" w:hAnsi="Calibri" w:cs="Calibri"/>
                <w:sz w:val="20"/>
                <w:szCs w:val="20"/>
              </w:rPr>
              <w:t>chieving the college’s Common Student Learning Outcomes please share and explain data</w:t>
            </w:r>
          </w:p>
          <w:p w:rsidR="003B7EE7" w:rsidRDefault="003B7EE7">
            <w:pPr>
              <w:autoSpaceDE w:val="0"/>
              <w:autoSpaceDN w:val="0"/>
              <w:adjustRightInd w:val="0"/>
              <w:outlineLvl w:val="0"/>
              <w:rPr>
                <w:rFonts w:ascii="Calibri" w:hAnsi="Calibri" w:cs="Calibri"/>
                <w:sz w:val="20"/>
                <w:szCs w:val="20"/>
              </w:rPr>
            </w:pPr>
          </w:p>
          <w:p w:rsidR="00B12430" w:rsidRPr="00FD641F" w:rsidRDefault="005E3BC2">
            <w:pPr>
              <w:autoSpaceDE w:val="0"/>
              <w:autoSpaceDN w:val="0"/>
              <w:adjustRightInd w:val="0"/>
              <w:outlineLvl w:val="0"/>
              <w:rPr>
                <w:rFonts w:ascii="Calibri" w:hAnsi="Calibri" w:cs="Calibri"/>
                <w:sz w:val="24"/>
                <w:szCs w:val="24"/>
              </w:rPr>
            </w:pPr>
            <w:r w:rsidRPr="00FD641F">
              <w:rPr>
                <w:rFonts w:ascii="Calibri" w:hAnsi="Calibri" w:cs="Calibri"/>
                <w:sz w:val="24"/>
                <w:szCs w:val="24"/>
              </w:rPr>
              <w:t>2014-2015 120 AGS 240 students successfully completed Arizona CTE Plant Biology Assessment</w:t>
            </w:r>
            <w:r w:rsidR="003233C7" w:rsidRPr="00FD641F">
              <w:rPr>
                <w:rFonts w:ascii="Calibri" w:hAnsi="Calibri" w:cs="Calibri"/>
                <w:sz w:val="24"/>
                <w:szCs w:val="24"/>
              </w:rPr>
              <w:t>-CSLO 3</w:t>
            </w:r>
          </w:p>
          <w:p w:rsidR="005E3BC2" w:rsidRPr="00FD641F" w:rsidRDefault="005E3BC2">
            <w:pPr>
              <w:autoSpaceDE w:val="0"/>
              <w:autoSpaceDN w:val="0"/>
              <w:adjustRightInd w:val="0"/>
              <w:outlineLvl w:val="0"/>
              <w:rPr>
                <w:rFonts w:ascii="Calibri" w:hAnsi="Calibri" w:cs="Calibri"/>
                <w:sz w:val="24"/>
                <w:szCs w:val="24"/>
              </w:rPr>
            </w:pPr>
            <w:r w:rsidRPr="00FD641F">
              <w:rPr>
                <w:rFonts w:ascii="Calibri" w:hAnsi="Calibri" w:cs="Calibri"/>
                <w:sz w:val="24"/>
                <w:szCs w:val="24"/>
              </w:rPr>
              <w:t>Successful employment and internship</w:t>
            </w:r>
            <w:r w:rsidR="003B7EE7" w:rsidRPr="00FD641F">
              <w:rPr>
                <w:rFonts w:ascii="Calibri" w:hAnsi="Calibri" w:cs="Calibri"/>
                <w:sz w:val="24"/>
                <w:szCs w:val="24"/>
              </w:rPr>
              <w:t>-</w:t>
            </w:r>
            <w:r w:rsidR="00B27C61" w:rsidRPr="00FD641F">
              <w:rPr>
                <w:rFonts w:ascii="Calibri" w:hAnsi="Calibri" w:cs="Calibri"/>
                <w:sz w:val="24"/>
                <w:szCs w:val="24"/>
              </w:rPr>
              <w:t xml:space="preserve"> 25 AGS 296 Internship completers</w:t>
            </w:r>
            <w:r w:rsidR="009C04D9">
              <w:rPr>
                <w:rFonts w:ascii="Calibri" w:hAnsi="Calibri" w:cs="Calibri"/>
                <w:sz w:val="24"/>
                <w:szCs w:val="24"/>
              </w:rPr>
              <w:t>-</w:t>
            </w:r>
            <w:r w:rsidR="003233C7" w:rsidRPr="00FD641F">
              <w:rPr>
                <w:rFonts w:ascii="Calibri" w:hAnsi="Calibri" w:cs="Calibri"/>
                <w:sz w:val="24"/>
                <w:szCs w:val="24"/>
              </w:rPr>
              <w:t>CSLO 3</w:t>
            </w:r>
          </w:p>
          <w:p w:rsidR="005E3BC2" w:rsidRPr="00FD641F" w:rsidRDefault="005E3BC2">
            <w:pPr>
              <w:autoSpaceDE w:val="0"/>
              <w:autoSpaceDN w:val="0"/>
              <w:adjustRightInd w:val="0"/>
              <w:outlineLvl w:val="0"/>
              <w:rPr>
                <w:rFonts w:ascii="Calibri" w:hAnsi="Calibri" w:cs="Calibri"/>
                <w:sz w:val="24"/>
                <w:szCs w:val="24"/>
              </w:rPr>
            </w:pPr>
            <w:r w:rsidRPr="00FD641F">
              <w:rPr>
                <w:rFonts w:ascii="Calibri" w:hAnsi="Calibri" w:cs="Calibri"/>
                <w:sz w:val="24"/>
                <w:szCs w:val="24"/>
              </w:rPr>
              <w:t>2014</w:t>
            </w:r>
            <w:r w:rsidR="00E01879" w:rsidRPr="00FD641F">
              <w:rPr>
                <w:rFonts w:ascii="Calibri" w:hAnsi="Calibri" w:cs="Calibri"/>
                <w:sz w:val="24"/>
                <w:szCs w:val="24"/>
              </w:rPr>
              <w:t xml:space="preserve"> and 2016</w:t>
            </w:r>
            <w:r w:rsidRPr="00FD641F">
              <w:rPr>
                <w:rFonts w:ascii="Calibri" w:hAnsi="Calibri" w:cs="Calibri"/>
                <w:sz w:val="24"/>
                <w:szCs w:val="24"/>
              </w:rPr>
              <w:t xml:space="preserve"> Student</w:t>
            </w:r>
            <w:r w:rsidR="00B27C61" w:rsidRPr="00FD641F">
              <w:rPr>
                <w:rFonts w:ascii="Calibri" w:hAnsi="Calibri" w:cs="Calibri"/>
                <w:sz w:val="24"/>
                <w:szCs w:val="24"/>
              </w:rPr>
              <w:t>s</w:t>
            </w:r>
            <w:r w:rsidRPr="00FD641F">
              <w:rPr>
                <w:rFonts w:ascii="Calibri" w:hAnsi="Calibri" w:cs="Calibri"/>
                <w:sz w:val="24"/>
                <w:szCs w:val="24"/>
              </w:rPr>
              <w:t xml:space="preserve"> participated in ETS</w:t>
            </w:r>
            <w:r w:rsidR="00E01879" w:rsidRPr="00FD641F">
              <w:rPr>
                <w:rFonts w:ascii="Calibri" w:hAnsi="Calibri" w:cs="Calibri"/>
                <w:sz w:val="24"/>
                <w:szCs w:val="24"/>
              </w:rPr>
              <w:t xml:space="preserve"> Educational Testing </w:t>
            </w:r>
            <w:r w:rsidR="009C04D9">
              <w:rPr>
                <w:rFonts w:ascii="Calibri" w:hAnsi="Calibri" w:cs="Calibri"/>
                <w:sz w:val="24"/>
                <w:szCs w:val="24"/>
              </w:rPr>
              <w:t>Service-</w:t>
            </w:r>
            <w:r w:rsidR="000C4CC7" w:rsidRPr="00FD641F">
              <w:rPr>
                <w:rFonts w:ascii="Calibri" w:hAnsi="Calibri" w:cs="Calibri"/>
                <w:sz w:val="24"/>
                <w:szCs w:val="24"/>
              </w:rPr>
              <w:t>CSLO</w:t>
            </w:r>
            <w:r w:rsidR="003233C7" w:rsidRPr="00FD641F">
              <w:rPr>
                <w:rFonts w:ascii="Calibri" w:hAnsi="Calibri" w:cs="Calibri"/>
                <w:sz w:val="24"/>
                <w:szCs w:val="24"/>
              </w:rPr>
              <w:t xml:space="preserve"> 2-4</w:t>
            </w:r>
          </w:p>
          <w:p w:rsidR="003233C7" w:rsidRPr="00FD641F" w:rsidRDefault="003233C7">
            <w:pPr>
              <w:autoSpaceDE w:val="0"/>
              <w:autoSpaceDN w:val="0"/>
              <w:adjustRightInd w:val="0"/>
              <w:outlineLvl w:val="0"/>
              <w:rPr>
                <w:rFonts w:ascii="Calibri" w:hAnsi="Calibri" w:cs="Calibri"/>
                <w:sz w:val="24"/>
                <w:szCs w:val="24"/>
              </w:rPr>
            </w:pPr>
          </w:p>
          <w:p w:rsidR="00FD641F" w:rsidRDefault="003233C7">
            <w:pPr>
              <w:autoSpaceDE w:val="0"/>
              <w:autoSpaceDN w:val="0"/>
              <w:adjustRightInd w:val="0"/>
              <w:outlineLvl w:val="0"/>
              <w:rPr>
                <w:rFonts w:ascii="Calibri" w:hAnsi="Calibri" w:cs="Calibri"/>
                <w:sz w:val="24"/>
                <w:szCs w:val="24"/>
              </w:rPr>
            </w:pPr>
            <w:r w:rsidRPr="00FD641F">
              <w:rPr>
                <w:rFonts w:ascii="Calibri" w:hAnsi="Calibri" w:cs="Calibri"/>
                <w:sz w:val="24"/>
                <w:szCs w:val="24"/>
              </w:rPr>
              <w:t>We have linked our PM</w:t>
            </w:r>
            <w:r w:rsidR="00FD641F">
              <w:rPr>
                <w:rFonts w:ascii="Calibri" w:hAnsi="Calibri" w:cs="Calibri"/>
                <w:sz w:val="24"/>
                <w:szCs w:val="24"/>
              </w:rPr>
              <w:t>SLO’s to the college CSLO’s and program wide</w:t>
            </w:r>
            <w:r w:rsidRPr="00FD641F">
              <w:rPr>
                <w:rFonts w:ascii="Calibri" w:hAnsi="Calibri" w:cs="Calibri"/>
                <w:sz w:val="24"/>
                <w:szCs w:val="24"/>
              </w:rPr>
              <w:t xml:space="preserve"> direct assessment in the Fall of 2016</w:t>
            </w:r>
            <w:r w:rsidR="00FD641F" w:rsidRPr="00FD641F">
              <w:rPr>
                <w:rFonts w:ascii="Calibri" w:hAnsi="Calibri" w:cs="Calibri"/>
                <w:sz w:val="24"/>
                <w:szCs w:val="24"/>
              </w:rPr>
              <w:t xml:space="preserve">.  The program has data on all CSLO’s except CSLO </w:t>
            </w:r>
            <w:r w:rsidR="00FD641F">
              <w:rPr>
                <w:rFonts w:ascii="Calibri" w:hAnsi="Calibri" w:cs="Calibri"/>
                <w:sz w:val="24"/>
                <w:szCs w:val="24"/>
              </w:rPr>
              <w:t>1 in which we have qualitative data of student success in the following courses:</w:t>
            </w:r>
          </w:p>
          <w:p w:rsidR="00FD641F" w:rsidRDefault="00FD641F">
            <w:pPr>
              <w:autoSpaceDE w:val="0"/>
              <w:autoSpaceDN w:val="0"/>
              <w:adjustRightInd w:val="0"/>
              <w:outlineLvl w:val="0"/>
              <w:rPr>
                <w:rFonts w:ascii="Calibri" w:hAnsi="Calibri" w:cs="Calibri"/>
                <w:sz w:val="24"/>
                <w:szCs w:val="24"/>
              </w:rPr>
            </w:pPr>
            <w:r>
              <w:rPr>
                <w:rFonts w:ascii="Calibri" w:hAnsi="Calibri" w:cs="Calibri"/>
                <w:sz w:val="24"/>
                <w:szCs w:val="24"/>
              </w:rPr>
              <w:t>Natural Resource and Conservation</w:t>
            </w:r>
          </w:p>
          <w:p w:rsidR="00FD641F" w:rsidRDefault="00FD641F">
            <w:pPr>
              <w:autoSpaceDE w:val="0"/>
              <w:autoSpaceDN w:val="0"/>
              <w:adjustRightInd w:val="0"/>
              <w:outlineLvl w:val="0"/>
              <w:rPr>
                <w:rFonts w:ascii="Calibri" w:hAnsi="Calibri" w:cs="Calibri"/>
                <w:sz w:val="24"/>
                <w:szCs w:val="24"/>
              </w:rPr>
            </w:pPr>
            <w:r>
              <w:rPr>
                <w:rFonts w:ascii="Calibri" w:hAnsi="Calibri" w:cs="Calibri"/>
                <w:sz w:val="24"/>
                <w:szCs w:val="24"/>
              </w:rPr>
              <w:t>Environmental Agriculture</w:t>
            </w:r>
          </w:p>
          <w:p w:rsidR="00FD641F" w:rsidRDefault="00FD641F">
            <w:pPr>
              <w:autoSpaceDE w:val="0"/>
              <w:autoSpaceDN w:val="0"/>
              <w:adjustRightInd w:val="0"/>
              <w:outlineLvl w:val="0"/>
              <w:rPr>
                <w:rFonts w:ascii="Calibri" w:hAnsi="Calibri" w:cs="Calibri"/>
                <w:sz w:val="24"/>
                <w:szCs w:val="24"/>
              </w:rPr>
            </w:pPr>
            <w:r>
              <w:rPr>
                <w:rFonts w:ascii="Calibri" w:hAnsi="Calibri" w:cs="Calibri"/>
                <w:sz w:val="24"/>
                <w:szCs w:val="24"/>
              </w:rPr>
              <w:t xml:space="preserve">Environmental </w:t>
            </w:r>
            <w:r w:rsidR="000C4CC7">
              <w:rPr>
                <w:rFonts w:ascii="Calibri" w:hAnsi="Calibri" w:cs="Calibri"/>
                <w:sz w:val="24"/>
                <w:szCs w:val="24"/>
              </w:rPr>
              <w:t>Sustainability</w:t>
            </w:r>
          </w:p>
          <w:p w:rsidR="00FD641F" w:rsidRDefault="00FD641F">
            <w:pPr>
              <w:autoSpaceDE w:val="0"/>
              <w:autoSpaceDN w:val="0"/>
              <w:adjustRightInd w:val="0"/>
              <w:outlineLvl w:val="0"/>
              <w:rPr>
                <w:rFonts w:ascii="Calibri" w:hAnsi="Calibri" w:cs="Calibri"/>
                <w:sz w:val="24"/>
                <w:szCs w:val="24"/>
              </w:rPr>
            </w:pPr>
          </w:p>
          <w:p w:rsidR="003233C7" w:rsidRPr="00FD641F" w:rsidRDefault="00FD641F">
            <w:pPr>
              <w:autoSpaceDE w:val="0"/>
              <w:autoSpaceDN w:val="0"/>
              <w:adjustRightInd w:val="0"/>
              <w:outlineLvl w:val="0"/>
              <w:rPr>
                <w:rFonts w:ascii="Calibri" w:hAnsi="Calibri" w:cs="Calibri"/>
                <w:sz w:val="24"/>
                <w:szCs w:val="24"/>
              </w:rPr>
            </w:pPr>
            <w:r>
              <w:rPr>
                <w:rFonts w:ascii="Calibri" w:hAnsi="Calibri" w:cs="Calibri"/>
                <w:sz w:val="24"/>
                <w:szCs w:val="24"/>
              </w:rPr>
              <w:t>In the future we will</w:t>
            </w:r>
            <w:r w:rsidRPr="00FD641F">
              <w:rPr>
                <w:rFonts w:ascii="Calibri" w:hAnsi="Calibri" w:cs="Calibri"/>
                <w:sz w:val="24"/>
                <w:szCs w:val="24"/>
              </w:rPr>
              <w:t xml:space="preserve"> be focusing on </w:t>
            </w:r>
            <w:r>
              <w:rPr>
                <w:rFonts w:ascii="Calibri" w:hAnsi="Calibri" w:cs="Calibri"/>
                <w:sz w:val="24"/>
                <w:szCs w:val="24"/>
              </w:rPr>
              <w:t xml:space="preserve">achieving </w:t>
            </w:r>
            <w:r w:rsidR="000C4CC7">
              <w:rPr>
                <w:rFonts w:ascii="Calibri" w:hAnsi="Calibri" w:cs="Calibri"/>
                <w:sz w:val="24"/>
                <w:szCs w:val="24"/>
              </w:rPr>
              <w:t>quantitative</w:t>
            </w:r>
            <w:r>
              <w:rPr>
                <w:rFonts w:ascii="Calibri" w:hAnsi="Calibri" w:cs="Calibri"/>
                <w:sz w:val="24"/>
                <w:szCs w:val="24"/>
              </w:rPr>
              <w:t xml:space="preserve"> data for CSLO 1 </w:t>
            </w:r>
            <w:r w:rsidRPr="00FD641F">
              <w:rPr>
                <w:rFonts w:ascii="Calibri" w:hAnsi="Calibri" w:cs="Calibri"/>
                <w:sz w:val="24"/>
                <w:szCs w:val="24"/>
              </w:rPr>
              <w:t>with degree embedded assessment</w:t>
            </w:r>
            <w:r>
              <w:rPr>
                <w:rFonts w:ascii="Calibri" w:hAnsi="Calibri" w:cs="Calibri"/>
                <w:sz w:val="24"/>
                <w:szCs w:val="24"/>
              </w:rPr>
              <w:t xml:space="preserve"> </w:t>
            </w:r>
            <w:r w:rsidR="009C04D9">
              <w:rPr>
                <w:rFonts w:ascii="Calibri" w:hAnsi="Calibri" w:cs="Calibri"/>
                <w:sz w:val="24"/>
                <w:szCs w:val="24"/>
              </w:rPr>
              <w:t>while maintaining</w:t>
            </w:r>
            <w:r>
              <w:rPr>
                <w:rFonts w:ascii="Calibri" w:hAnsi="Calibri" w:cs="Calibri"/>
                <w:sz w:val="24"/>
                <w:szCs w:val="24"/>
              </w:rPr>
              <w:t xml:space="preserve"> assessment data in the three other areas</w:t>
            </w:r>
            <w:r w:rsidRPr="00FD641F">
              <w:rPr>
                <w:rFonts w:ascii="Calibri" w:hAnsi="Calibri" w:cs="Calibri"/>
                <w:sz w:val="24"/>
                <w:szCs w:val="24"/>
              </w:rPr>
              <w:t>.</w:t>
            </w:r>
          </w:p>
          <w:p w:rsidR="003B7EE7" w:rsidRDefault="003B7EE7">
            <w:pPr>
              <w:autoSpaceDE w:val="0"/>
              <w:autoSpaceDN w:val="0"/>
              <w:adjustRightInd w:val="0"/>
              <w:outlineLvl w:val="0"/>
              <w:rPr>
                <w:rFonts w:ascii="Calibri" w:hAnsi="Calibri" w:cs="Calibri"/>
                <w:sz w:val="20"/>
                <w:szCs w:val="20"/>
              </w:rPr>
            </w:pPr>
          </w:p>
          <w:p w:rsidR="003B7EE7" w:rsidRPr="003B7EE7" w:rsidRDefault="003B7EE7">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9C04D9" w:rsidRDefault="009C04D9">
            <w:pPr>
              <w:autoSpaceDE w:val="0"/>
              <w:autoSpaceDN w:val="0"/>
              <w:adjustRightInd w:val="0"/>
              <w:outlineLvl w:val="0"/>
              <w:rPr>
                <w:rFonts w:ascii="Calibri" w:hAnsi="Calibri" w:cs="Calibri"/>
                <w:sz w:val="20"/>
                <w:szCs w:val="20"/>
              </w:rPr>
            </w:pPr>
          </w:p>
          <w:p w:rsidR="009C04D9" w:rsidRDefault="009C04D9">
            <w:pPr>
              <w:autoSpaceDE w:val="0"/>
              <w:autoSpaceDN w:val="0"/>
              <w:adjustRightInd w:val="0"/>
              <w:outlineLvl w:val="0"/>
              <w:rPr>
                <w:rFonts w:ascii="Calibri" w:hAnsi="Calibri" w:cs="Calibri"/>
                <w:sz w:val="20"/>
                <w:szCs w:val="20"/>
              </w:rPr>
            </w:pPr>
          </w:p>
          <w:p w:rsidR="009C04D9" w:rsidRDefault="009C04D9">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2E38B4" w:rsidP="002E38B4">
            <w:pPr>
              <w:autoSpaceDE w:val="0"/>
              <w:autoSpaceDN w:val="0"/>
              <w:adjustRightInd w:val="0"/>
              <w:outlineLvl w:val="0"/>
              <w:rPr>
                <w:rFonts w:ascii="Calibri" w:hAnsi="Calibri" w:cs="Calibri"/>
                <w:sz w:val="20"/>
                <w:szCs w:val="20"/>
              </w:rPr>
            </w:pPr>
            <w:r>
              <w:rPr>
                <w:rFonts w:ascii="Calibri" w:hAnsi="Calibri" w:cs="Calibri"/>
                <w:sz w:val="20"/>
                <w:szCs w:val="20"/>
              </w:rPr>
              <w:lastRenderedPageBreak/>
              <w:t>How many program enrollees or graduates studied at an in-state baccalaureate level institution in the past 5 years?  Put the data in chart below</w:t>
            </w:r>
          </w:p>
          <w:p w:rsidR="00791814" w:rsidRDefault="00791814" w:rsidP="002E38B4">
            <w:pPr>
              <w:autoSpaceDE w:val="0"/>
              <w:autoSpaceDN w:val="0"/>
              <w:adjustRightInd w:val="0"/>
              <w:outlineLvl w:val="0"/>
              <w:rPr>
                <w:rFonts w:ascii="Calibri" w:hAnsi="Calibri" w:cs="Calibri"/>
                <w:sz w:val="20"/>
                <w:szCs w:val="20"/>
              </w:rPr>
            </w:pPr>
          </w:p>
          <w:p w:rsidR="00FB448C" w:rsidRDefault="00E943B4" w:rsidP="00791814">
            <w:pPr>
              <w:autoSpaceDE w:val="0"/>
              <w:autoSpaceDN w:val="0"/>
              <w:adjustRightInd w:val="0"/>
              <w:outlineLvl w:val="0"/>
              <w:rPr>
                <w:rFonts w:ascii="Calibri" w:hAnsi="Calibri" w:cs="Calibri"/>
                <w:sz w:val="24"/>
                <w:szCs w:val="24"/>
              </w:rPr>
            </w:pPr>
            <w:r>
              <w:rPr>
                <w:rFonts w:ascii="Calibri" w:hAnsi="Calibri" w:cs="Calibri"/>
                <w:sz w:val="24"/>
                <w:szCs w:val="24"/>
              </w:rPr>
              <w:t xml:space="preserve">14.83%  </w:t>
            </w:r>
            <w:r w:rsidR="00791814" w:rsidRPr="00791814">
              <w:rPr>
                <w:rFonts w:ascii="Calibri" w:hAnsi="Calibri" w:cs="Calibri"/>
                <w:sz w:val="24"/>
                <w:szCs w:val="24"/>
              </w:rPr>
              <w:t xml:space="preserve"> Faculty can document additional 0007 agriculture, 1500 agriculture</w:t>
            </w:r>
            <w:r w:rsidR="000C4CC7" w:rsidRPr="00791814">
              <w:rPr>
                <w:rFonts w:ascii="Calibri" w:hAnsi="Calibri" w:cs="Calibri"/>
                <w:sz w:val="24"/>
                <w:szCs w:val="24"/>
              </w:rPr>
              <w:t>, and</w:t>
            </w:r>
            <w:r w:rsidR="00791814" w:rsidRPr="00791814">
              <w:rPr>
                <w:rFonts w:ascii="Calibri" w:hAnsi="Calibri" w:cs="Calibri"/>
                <w:sz w:val="24"/>
                <w:szCs w:val="24"/>
              </w:rPr>
              <w:t xml:space="preserve"> 1501 agriculture graduates not included in the numb</w:t>
            </w:r>
            <w:r>
              <w:rPr>
                <w:rFonts w:ascii="Calibri" w:hAnsi="Calibri" w:cs="Calibri"/>
                <w:sz w:val="24"/>
                <w:szCs w:val="24"/>
              </w:rPr>
              <w:t xml:space="preserve">ers obtained through institutional </w:t>
            </w:r>
            <w:r w:rsidR="00791814" w:rsidRPr="00791814">
              <w:rPr>
                <w:rFonts w:ascii="Calibri" w:hAnsi="Calibri" w:cs="Calibri"/>
                <w:sz w:val="24"/>
                <w:szCs w:val="24"/>
              </w:rPr>
              <w:t>research</w:t>
            </w:r>
            <w:r>
              <w:rPr>
                <w:rFonts w:ascii="Calibri" w:hAnsi="Calibri" w:cs="Calibri"/>
                <w:sz w:val="24"/>
                <w:szCs w:val="24"/>
              </w:rPr>
              <w:t>.</w:t>
            </w:r>
          </w:p>
          <w:p w:rsidR="00791814" w:rsidRDefault="00791814" w:rsidP="00791814">
            <w:pPr>
              <w:autoSpaceDE w:val="0"/>
              <w:autoSpaceDN w:val="0"/>
              <w:adjustRightInd w:val="0"/>
              <w:outlineLvl w:val="0"/>
              <w:rPr>
                <w:rFonts w:ascii="Calibri" w:hAnsi="Calibri" w:cs="Calibri"/>
                <w:sz w:val="24"/>
                <w:szCs w:val="24"/>
              </w:rPr>
            </w:pPr>
          </w:p>
          <w:p w:rsidR="00FB448C" w:rsidRPr="00FB448C" w:rsidRDefault="00FB448C" w:rsidP="00791814">
            <w:pPr>
              <w:autoSpaceDE w:val="0"/>
              <w:autoSpaceDN w:val="0"/>
              <w:adjustRightInd w:val="0"/>
              <w:outlineLvl w:val="0"/>
              <w:rPr>
                <w:rFonts w:ascii="Calibri" w:hAnsi="Calibri" w:cs="Calibri"/>
                <w:sz w:val="24"/>
                <w:szCs w:val="24"/>
              </w:rPr>
            </w:pPr>
            <w:r w:rsidRPr="00FB448C">
              <w:rPr>
                <w:rFonts w:ascii="Calibri" w:hAnsi="Calibri" w:cs="Calibri"/>
                <w:sz w:val="24"/>
                <w:szCs w:val="24"/>
              </w:rPr>
              <w:t>Based on data provided by Gina Carlock research assistant for CAC</w:t>
            </w:r>
            <w:r w:rsidR="00E943B4">
              <w:rPr>
                <w:rFonts w:ascii="Calibri" w:hAnsi="Calibri" w:cs="Calibri"/>
                <w:sz w:val="24"/>
                <w:szCs w:val="24"/>
              </w:rPr>
              <w:t>,</w:t>
            </w:r>
            <w:r w:rsidRPr="00FB448C">
              <w:rPr>
                <w:rFonts w:ascii="Calibri" w:hAnsi="Calibri" w:cs="Calibri"/>
                <w:sz w:val="24"/>
                <w:szCs w:val="24"/>
              </w:rPr>
              <w:t xml:space="preserve"> 15 degree completers transferred to another institution.  The methodology for</w:t>
            </w:r>
            <w:r w:rsidR="00E943B4">
              <w:rPr>
                <w:rFonts w:ascii="Calibri" w:hAnsi="Calibri" w:cs="Calibri"/>
                <w:sz w:val="24"/>
                <w:szCs w:val="24"/>
              </w:rPr>
              <w:t xml:space="preserve"> acquiring the student data via Institutional Research does </w:t>
            </w:r>
            <w:r w:rsidRPr="00FB448C">
              <w:rPr>
                <w:rFonts w:ascii="Calibri" w:hAnsi="Calibri" w:cs="Calibri"/>
                <w:sz w:val="24"/>
                <w:szCs w:val="24"/>
              </w:rPr>
              <w:t>not collect all the graduates due to incomplete major declarations and degree achievement</w:t>
            </w:r>
            <w:r w:rsidR="00E943B4">
              <w:rPr>
                <w:rFonts w:ascii="Calibri" w:hAnsi="Calibri" w:cs="Calibri"/>
                <w:sz w:val="24"/>
                <w:szCs w:val="24"/>
              </w:rPr>
              <w:t>. T</w:t>
            </w:r>
            <w:r w:rsidRPr="00FB448C">
              <w:rPr>
                <w:rFonts w:ascii="Calibri" w:hAnsi="Calibri" w:cs="Calibri"/>
                <w:sz w:val="24"/>
                <w:szCs w:val="24"/>
              </w:rPr>
              <w:t>he methodology for trackin</w:t>
            </w:r>
            <w:r w:rsidR="00E943B4">
              <w:rPr>
                <w:rFonts w:ascii="Calibri" w:hAnsi="Calibri" w:cs="Calibri"/>
                <w:sz w:val="24"/>
                <w:szCs w:val="24"/>
              </w:rPr>
              <w:t>g student transfer is linked to</w:t>
            </w:r>
            <w:r w:rsidRPr="00FB448C">
              <w:rPr>
                <w:rFonts w:ascii="Calibri" w:hAnsi="Calibri" w:cs="Calibri"/>
                <w:sz w:val="24"/>
                <w:szCs w:val="24"/>
              </w:rPr>
              <w:t xml:space="preserve"> FAFSA.  </w:t>
            </w:r>
            <w:r w:rsidR="00E943B4">
              <w:rPr>
                <w:rFonts w:ascii="Calibri" w:hAnsi="Calibri" w:cs="Calibri"/>
                <w:sz w:val="24"/>
                <w:szCs w:val="24"/>
              </w:rPr>
              <w:t xml:space="preserve"> T</w:t>
            </w:r>
            <w:r w:rsidR="000C4CC7" w:rsidRPr="00791814">
              <w:rPr>
                <w:rFonts w:ascii="Calibri" w:hAnsi="Calibri" w:cs="Calibri"/>
                <w:sz w:val="24"/>
                <w:szCs w:val="24"/>
              </w:rPr>
              <w:t>he</w:t>
            </w:r>
            <w:r w:rsidRPr="00791814">
              <w:rPr>
                <w:rFonts w:ascii="Calibri" w:hAnsi="Calibri" w:cs="Calibri"/>
                <w:sz w:val="24"/>
                <w:szCs w:val="24"/>
              </w:rPr>
              <w:t xml:space="preserve"> problem with this</w:t>
            </w:r>
            <w:r w:rsidR="00E943B4">
              <w:rPr>
                <w:rFonts w:ascii="Calibri" w:hAnsi="Calibri" w:cs="Calibri"/>
                <w:sz w:val="24"/>
                <w:szCs w:val="24"/>
              </w:rPr>
              <w:t xml:space="preserve"> system is </w:t>
            </w:r>
            <w:r w:rsidRPr="00791814">
              <w:rPr>
                <w:rFonts w:ascii="Calibri" w:hAnsi="Calibri" w:cs="Calibri"/>
                <w:sz w:val="24"/>
                <w:szCs w:val="24"/>
              </w:rPr>
              <w:t xml:space="preserve">many students do not complete FAFSA and </w:t>
            </w:r>
            <w:r>
              <w:rPr>
                <w:rFonts w:ascii="Calibri" w:hAnsi="Calibri" w:cs="Calibri"/>
                <w:sz w:val="24"/>
                <w:szCs w:val="24"/>
              </w:rPr>
              <w:t xml:space="preserve">thus </w:t>
            </w:r>
            <w:r w:rsidRPr="00791814">
              <w:rPr>
                <w:rFonts w:ascii="Calibri" w:hAnsi="Calibri" w:cs="Calibri"/>
                <w:sz w:val="24"/>
                <w:szCs w:val="24"/>
              </w:rPr>
              <w:t>are not recorded as transfer students.</w:t>
            </w:r>
          </w:p>
          <w:p w:rsidR="00791814" w:rsidRDefault="00791814" w:rsidP="002E38B4">
            <w:pPr>
              <w:autoSpaceDE w:val="0"/>
              <w:autoSpaceDN w:val="0"/>
              <w:adjustRightInd w:val="0"/>
              <w:outlineLvl w:val="0"/>
              <w:rPr>
                <w:rFonts w:ascii="Calibri" w:hAnsi="Calibri" w:cs="Calibri"/>
                <w:sz w:val="20"/>
                <w:szCs w:val="20"/>
              </w:rPr>
            </w:pPr>
          </w:p>
          <w:p w:rsidR="002E38B4" w:rsidRPr="002E38B4" w:rsidRDefault="002E38B4" w:rsidP="002E38B4">
            <w:pPr>
              <w:autoSpaceDE w:val="0"/>
              <w:autoSpaceDN w:val="0"/>
              <w:adjustRightInd w:val="0"/>
              <w:outlineLvl w:val="0"/>
              <w:rPr>
                <w:rFonts w:ascii="Calibri" w:hAnsi="Calibri" w:cs="Calibri"/>
                <w:sz w:val="20"/>
                <w:szCs w:val="20"/>
              </w:rPr>
            </w:pPr>
          </w:p>
          <w:p w:rsidR="002E38B4" w:rsidRDefault="002E38B4">
            <w:pPr>
              <w:autoSpaceDE w:val="0"/>
              <w:autoSpaceDN w:val="0"/>
              <w:adjustRightInd w:val="0"/>
              <w:jc w:val="center"/>
              <w:outlineLvl w:val="0"/>
              <w:rPr>
                <w:rFonts w:ascii="Calibri" w:hAnsi="Calibri" w:cs="Calibri"/>
                <w:b/>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791814">
            <w:pPr>
              <w:autoSpaceDE w:val="0"/>
              <w:autoSpaceDN w:val="0"/>
              <w:adjustRightInd w:val="0"/>
              <w:outlineLvl w:val="0"/>
              <w:rPr>
                <w:rFonts w:ascii="Calibri" w:hAnsi="Calibri" w:cs="Calibri"/>
                <w:sz w:val="20"/>
                <w:szCs w:val="20"/>
              </w:rPr>
            </w:pPr>
            <w:r>
              <w:rPr>
                <w:rFonts w:ascii="Calibri" w:hAnsi="Calibri" w:cs="Calibri"/>
                <w:sz w:val="20"/>
                <w:szCs w:val="20"/>
              </w:rPr>
              <w:t>I f a degree is intended for transfer, or has transfer articulation agreements in place, indicate how the degree program supports with continuing their education at CAC or other institutions</w:t>
            </w:r>
            <w:r w:rsidR="00B12430">
              <w:rPr>
                <w:rFonts w:ascii="Calibri" w:hAnsi="Calibri" w:cs="Calibri"/>
                <w:sz w:val="20"/>
                <w:szCs w:val="20"/>
              </w:rPr>
              <w:t>?</w:t>
            </w:r>
          </w:p>
          <w:p w:rsidR="00791814" w:rsidRPr="00791814" w:rsidRDefault="00791814" w:rsidP="00791814">
            <w:pPr>
              <w:pStyle w:val="ListParagraph"/>
              <w:numPr>
                <w:ilvl w:val="0"/>
                <w:numId w:val="32"/>
              </w:numPr>
              <w:autoSpaceDE w:val="0"/>
              <w:autoSpaceDN w:val="0"/>
              <w:adjustRightInd w:val="0"/>
              <w:outlineLvl w:val="0"/>
              <w:rPr>
                <w:rFonts w:ascii="Calibri" w:hAnsi="Calibri" w:cs="Calibri"/>
                <w:sz w:val="24"/>
                <w:szCs w:val="24"/>
              </w:rPr>
            </w:pPr>
            <w:r w:rsidRPr="00791814">
              <w:rPr>
                <w:rFonts w:ascii="Calibri" w:hAnsi="Calibri" w:cs="Calibri"/>
                <w:sz w:val="24"/>
                <w:szCs w:val="24"/>
              </w:rPr>
              <w:t>Yearly meetings with university advisory board and implementation of suggested changes</w:t>
            </w:r>
          </w:p>
          <w:p w:rsidR="00791814" w:rsidRPr="00791814" w:rsidRDefault="00791814" w:rsidP="00791814">
            <w:pPr>
              <w:pStyle w:val="ListParagraph"/>
              <w:numPr>
                <w:ilvl w:val="0"/>
                <w:numId w:val="32"/>
              </w:numPr>
              <w:autoSpaceDE w:val="0"/>
              <w:autoSpaceDN w:val="0"/>
              <w:adjustRightInd w:val="0"/>
              <w:outlineLvl w:val="0"/>
              <w:rPr>
                <w:rFonts w:ascii="Calibri" w:hAnsi="Calibri" w:cs="Calibri"/>
                <w:sz w:val="24"/>
                <w:szCs w:val="24"/>
              </w:rPr>
            </w:pPr>
            <w:r w:rsidRPr="00791814">
              <w:rPr>
                <w:rFonts w:ascii="Calibri" w:hAnsi="Calibri" w:cs="Calibri"/>
                <w:sz w:val="24"/>
                <w:szCs w:val="24"/>
              </w:rPr>
              <w:t>Course development for needed pathways</w:t>
            </w:r>
          </w:p>
          <w:p w:rsidR="00791814" w:rsidRDefault="00791814" w:rsidP="00791814">
            <w:pPr>
              <w:pStyle w:val="ListParagraph"/>
              <w:numPr>
                <w:ilvl w:val="0"/>
                <w:numId w:val="32"/>
              </w:numPr>
              <w:autoSpaceDE w:val="0"/>
              <w:autoSpaceDN w:val="0"/>
              <w:adjustRightInd w:val="0"/>
              <w:outlineLvl w:val="0"/>
              <w:rPr>
                <w:rFonts w:ascii="Calibri" w:hAnsi="Calibri" w:cs="Calibri"/>
                <w:sz w:val="24"/>
                <w:szCs w:val="24"/>
              </w:rPr>
            </w:pPr>
            <w:r w:rsidRPr="00791814">
              <w:rPr>
                <w:rFonts w:ascii="Calibri" w:hAnsi="Calibri" w:cs="Calibri"/>
                <w:sz w:val="24"/>
                <w:szCs w:val="24"/>
              </w:rPr>
              <w:t>Student university transfer support</w:t>
            </w:r>
          </w:p>
          <w:p w:rsidR="00791814" w:rsidRPr="00791814" w:rsidRDefault="00791814" w:rsidP="00791814">
            <w:pPr>
              <w:pStyle w:val="ListParagraph"/>
              <w:numPr>
                <w:ilvl w:val="0"/>
                <w:numId w:val="32"/>
              </w:numPr>
              <w:autoSpaceDE w:val="0"/>
              <w:autoSpaceDN w:val="0"/>
              <w:adjustRightInd w:val="0"/>
              <w:outlineLvl w:val="0"/>
              <w:rPr>
                <w:rFonts w:ascii="Calibri" w:hAnsi="Calibri" w:cs="Calibri"/>
                <w:sz w:val="24"/>
                <w:szCs w:val="24"/>
              </w:rPr>
            </w:pPr>
            <w:r>
              <w:rPr>
                <w:rFonts w:ascii="Calibri" w:hAnsi="Calibri" w:cs="Calibri"/>
                <w:sz w:val="24"/>
                <w:szCs w:val="24"/>
              </w:rPr>
              <w:t>University faculty guest speakers at CAC</w:t>
            </w:r>
          </w:p>
          <w:p w:rsidR="00791814" w:rsidRPr="00791814" w:rsidRDefault="00791814" w:rsidP="00791814">
            <w:pPr>
              <w:pStyle w:val="ListParagraph"/>
              <w:numPr>
                <w:ilvl w:val="0"/>
                <w:numId w:val="32"/>
              </w:numPr>
              <w:autoSpaceDE w:val="0"/>
              <w:autoSpaceDN w:val="0"/>
              <w:adjustRightInd w:val="0"/>
              <w:outlineLvl w:val="0"/>
              <w:rPr>
                <w:rFonts w:ascii="Calibri" w:hAnsi="Calibri" w:cs="Calibri"/>
                <w:sz w:val="24"/>
                <w:szCs w:val="24"/>
              </w:rPr>
            </w:pPr>
            <w:r w:rsidRPr="00791814">
              <w:rPr>
                <w:rFonts w:ascii="Calibri" w:hAnsi="Calibri" w:cs="Calibri"/>
                <w:sz w:val="24"/>
                <w:szCs w:val="24"/>
              </w:rPr>
              <w:t>Internships with University of Arizona</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B12430" w:rsidRPr="00791814" w:rsidRDefault="00C87F47">
            <w:pPr>
              <w:autoSpaceDE w:val="0"/>
              <w:autoSpaceDN w:val="0"/>
              <w:adjustRightInd w:val="0"/>
              <w:outlineLvl w:val="0"/>
              <w:rPr>
                <w:rFonts w:ascii="Calibri" w:hAnsi="Calibri" w:cs="Calibri"/>
                <w:sz w:val="24"/>
                <w:szCs w:val="24"/>
              </w:rPr>
            </w:pPr>
            <w:r w:rsidRPr="00791814">
              <w:rPr>
                <w:rFonts w:ascii="Calibri" w:hAnsi="Calibri" w:cs="Calibri"/>
                <w:sz w:val="24"/>
                <w:szCs w:val="24"/>
              </w:rPr>
              <w:t xml:space="preserve">Ag Advisory Board academic representatives </w:t>
            </w:r>
            <w:r w:rsidR="008E7F87" w:rsidRPr="00791814">
              <w:rPr>
                <w:rFonts w:ascii="Calibri" w:hAnsi="Calibri" w:cs="Calibri"/>
                <w:sz w:val="24"/>
                <w:szCs w:val="24"/>
              </w:rPr>
              <w:t xml:space="preserve">from universities </w:t>
            </w:r>
            <w:r w:rsidRPr="00791814">
              <w:rPr>
                <w:rFonts w:ascii="Calibri" w:hAnsi="Calibri" w:cs="Calibri"/>
                <w:sz w:val="24"/>
                <w:szCs w:val="24"/>
              </w:rPr>
              <w:t>confirmed high success of our students up</w:t>
            </w:r>
            <w:r w:rsidR="00E01879" w:rsidRPr="00791814">
              <w:rPr>
                <w:rFonts w:ascii="Calibri" w:hAnsi="Calibri" w:cs="Calibri"/>
                <w:sz w:val="24"/>
                <w:szCs w:val="24"/>
              </w:rPr>
              <w:t>on transferring to Universities</w:t>
            </w:r>
            <w:r w:rsidRPr="00791814">
              <w:rPr>
                <w:rFonts w:ascii="Calibri" w:hAnsi="Calibri" w:cs="Calibri"/>
                <w:sz w:val="24"/>
                <w:szCs w:val="24"/>
              </w:rPr>
              <w:t>.</w:t>
            </w:r>
            <w:r w:rsidR="00791814">
              <w:rPr>
                <w:rFonts w:ascii="Calibri" w:hAnsi="Calibri" w:cs="Calibri"/>
                <w:sz w:val="24"/>
                <w:szCs w:val="24"/>
              </w:rPr>
              <w:t xml:space="preserve">  </w:t>
            </w:r>
            <w:r w:rsidR="000C4CC7">
              <w:rPr>
                <w:rFonts w:ascii="Calibri" w:hAnsi="Calibri" w:cs="Calibri"/>
                <w:sz w:val="24"/>
                <w:szCs w:val="24"/>
              </w:rPr>
              <w:t>Universities</w:t>
            </w:r>
            <w:r w:rsidR="00791814">
              <w:rPr>
                <w:rFonts w:ascii="Calibri" w:hAnsi="Calibri" w:cs="Calibri"/>
                <w:sz w:val="24"/>
                <w:szCs w:val="24"/>
              </w:rPr>
              <w:t xml:space="preserve"> send students to Central Arizona College to gain applied educational experiences not always available at the universities.</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Discuss how the program has used learning outcome assessment results to improve instruction over the </w:t>
            </w:r>
            <w:r w:rsidR="000C4CC7">
              <w:rPr>
                <w:rFonts w:ascii="Calibri" w:hAnsi="Calibri" w:cs="Calibri"/>
                <w:bCs/>
                <w:sz w:val="20"/>
                <w:szCs w:val="20"/>
              </w:rPr>
              <w:t>past 5</w:t>
            </w:r>
            <w:r>
              <w:rPr>
                <w:rFonts w:ascii="Calibri" w:hAnsi="Calibri" w:cs="Calibri"/>
                <w:bCs/>
                <w:sz w:val="20"/>
                <w:szCs w:val="20"/>
              </w:rPr>
              <w:t xml:space="preserve"> years:</w:t>
            </w:r>
          </w:p>
          <w:p w:rsidR="00FB448C" w:rsidRDefault="00FB448C">
            <w:pPr>
              <w:autoSpaceDE w:val="0"/>
              <w:autoSpaceDN w:val="0"/>
              <w:adjustRightInd w:val="0"/>
              <w:outlineLvl w:val="0"/>
              <w:rPr>
                <w:rFonts w:ascii="Calibri" w:hAnsi="Calibri" w:cs="Calibri"/>
                <w:bCs/>
                <w:sz w:val="20"/>
                <w:szCs w:val="20"/>
              </w:rPr>
            </w:pPr>
          </w:p>
          <w:p w:rsidR="00B12430" w:rsidRPr="00FB448C" w:rsidRDefault="00566DA6" w:rsidP="00FB448C">
            <w:pPr>
              <w:pStyle w:val="ListParagraph"/>
              <w:numPr>
                <w:ilvl w:val="0"/>
                <w:numId w:val="33"/>
              </w:numPr>
              <w:autoSpaceDE w:val="0"/>
              <w:autoSpaceDN w:val="0"/>
              <w:adjustRightInd w:val="0"/>
              <w:outlineLvl w:val="0"/>
              <w:rPr>
                <w:rFonts w:ascii="Calibri" w:hAnsi="Calibri" w:cs="Calibri"/>
                <w:bCs/>
                <w:sz w:val="24"/>
                <w:szCs w:val="24"/>
              </w:rPr>
            </w:pPr>
            <w:r w:rsidRPr="00FB448C">
              <w:rPr>
                <w:rFonts w:ascii="Calibri" w:hAnsi="Calibri" w:cs="Calibri"/>
                <w:bCs/>
                <w:sz w:val="24"/>
                <w:szCs w:val="24"/>
              </w:rPr>
              <w:t>AGS 221 Learning outcome assessments supported Fall 2012 CSLO assessment 94.9</w:t>
            </w:r>
            <w:r w:rsidR="000C4CC7" w:rsidRPr="00FB448C">
              <w:rPr>
                <w:rFonts w:ascii="Calibri" w:hAnsi="Calibri" w:cs="Calibri"/>
                <w:bCs/>
                <w:sz w:val="24"/>
                <w:szCs w:val="24"/>
              </w:rPr>
              <w:t>% met</w:t>
            </w:r>
            <w:r w:rsidRPr="00FB448C">
              <w:rPr>
                <w:rFonts w:ascii="Calibri" w:hAnsi="Calibri" w:cs="Calibri"/>
                <w:bCs/>
                <w:sz w:val="24"/>
                <w:szCs w:val="24"/>
              </w:rPr>
              <w:t xml:space="preserve"> the outcomes</w:t>
            </w:r>
          </w:p>
          <w:p w:rsidR="00566DA6" w:rsidRPr="00FB448C" w:rsidRDefault="00566DA6" w:rsidP="00FB448C">
            <w:pPr>
              <w:pStyle w:val="ListParagraph"/>
              <w:numPr>
                <w:ilvl w:val="0"/>
                <w:numId w:val="33"/>
              </w:numPr>
              <w:autoSpaceDE w:val="0"/>
              <w:autoSpaceDN w:val="0"/>
              <w:adjustRightInd w:val="0"/>
              <w:outlineLvl w:val="0"/>
              <w:rPr>
                <w:rFonts w:ascii="Calibri" w:hAnsi="Calibri" w:cs="Calibri"/>
                <w:bCs/>
                <w:sz w:val="24"/>
                <w:szCs w:val="24"/>
              </w:rPr>
            </w:pPr>
            <w:r w:rsidRPr="00FB448C">
              <w:rPr>
                <w:rFonts w:ascii="Calibri" w:hAnsi="Calibri" w:cs="Calibri"/>
                <w:bCs/>
                <w:sz w:val="24"/>
                <w:szCs w:val="24"/>
              </w:rPr>
              <w:t>Academic student success</w:t>
            </w:r>
            <w:r w:rsidR="00FB448C">
              <w:rPr>
                <w:rFonts w:ascii="Calibri" w:hAnsi="Calibri" w:cs="Calibri"/>
                <w:bCs/>
                <w:sz w:val="24"/>
                <w:szCs w:val="24"/>
              </w:rPr>
              <w:t xml:space="preserve"> in courses</w:t>
            </w:r>
          </w:p>
          <w:p w:rsidR="00566DA6" w:rsidRPr="00FB448C" w:rsidRDefault="00E05EE0" w:rsidP="00FB448C">
            <w:pPr>
              <w:pStyle w:val="ListParagraph"/>
              <w:numPr>
                <w:ilvl w:val="0"/>
                <w:numId w:val="33"/>
              </w:numPr>
              <w:autoSpaceDE w:val="0"/>
              <w:autoSpaceDN w:val="0"/>
              <w:adjustRightInd w:val="0"/>
              <w:outlineLvl w:val="0"/>
              <w:rPr>
                <w:rFonts w:ascii="Calibri" w:hAnsi="Calibri" w:cs="Calibri"/>
                <w:bCs/>
                <w:sz w:val="24"/>
                <w:szCs w:val="24"/>
              </w:rPr>
            </w:pPr>
            <w:r w:rsidRPr="00FB448C">
              <w:rPr>
                <w:rFonts w:ascii="Calibri" w:hAnsi="Calibri" w:cs="Calibri"/>
                <w:bCs/>
                <w:sz w:val="24"/>
                <w:szCs w:val="24"/>
              </w:rPr>
              <w:t xml:space="preserve">Continuously reevaluating assessments by feedback from students </w:t>
            </w:r>
            <w:r w:rsidR="00FB448C" w:rsidRPr="00FB448C">
              <w:rPr>
                <w:rFonts w:ascii="Calibri" w:hAnsi="Calibri" w:cs="Calibri"/>
                <w:bCs/>
                <w:sz w:val="24"/>
                <w:szCs w:val="24"/>
              </w:rPr>
              <w:t>via. ag department surveys</w:t>
            </w:r>
          </w:p>
          <w:p w:rsidR="00566DA6" w:rsidRDefault="00566DA6" w:rsidP="00FB448C">
            <w:pPr>
              <w:pStyle w:val="ListParagraph"/>
              <w:numPr>
                <w:ilvl w:val="0"/>
                <w:numId w:val="33"/>
              </w:numPr>
              <w:autoSpaceDE w:val="0"/>
              <w:autoSpaceDN w:val="0"/>
              <w:adjustRightInd w:val="0"/>
              <w:outlineLvl w:val="0"/>
              <w:rPr>
                <w:rFonts w:ascii="Calibri" w:hAnsi="Calibri" w:cs="Calibri"/>
                <w:bCs/>
                <w:sz w:val="24"/>
                <w:szCs w:val="24"/>
              </w:rPr>
            </w:pPr>
            <w:r w:rsidRPr="00FB448C">
              <w:rPr>
                <w:rFonts w:ascii="Calibri" w:hAnsi="Calibri" w:cs="Calibri"/>
                <w:bCs/>
                <w:sz w:val="24"/>
                <w:szCs w:val="24"/>
              </w:rPr>
              <w:t>Faculty have implemented tactile learning method in AGS 101 to enhance learning</w:t>
            </w:r>
            <w:r w:rsidR="00FB448C" w:rsidRPr="00FB448C">
              <w:rPr>
                <w:rFonts w:ascii="Calibri" w:hAnsi="Calibri" w:cs="Calibri"/>
                <w:bCs/>
                <w:sz w:val="24"/>
                <w:szCs w:val="24"/>
              </w:rPr>
              <w:t xml:space="preserve"> on</w:t>
            </w:r>
            <w:r w:rsidR="00E943B4">
              <w:rPr>
                <w:rFonts w:ascii="Calibri" w:hAnsi="Calibri" w:cs="Calibri"/>
                <w:bCs/>
                <w:sz w:val="24"/>
                <w:szCs w:val="24"/>
              </w:rPr>
              <w:t xml:space="preserve"> complex concepts </w:t>
            </w:r>
          </w:p>
          <w:p w:rsidR="00FB448C" w:rsidRPr="00FB448C" w:rsidRDefault="00FB448C" w:rsidP="00E943B4">
            <w:pPr>
              <w:pStyle w:val="ListParagraph"/>
              <w:autoSpaceDE w:val="0"/>
              <w:autoSpaceDN w:val="0"/>
              <w:adjustRightInd w:val="0"/>
              <w:outlineLvl w:val="0"/>
              <w:rPr>
                <w:rFonts w:ascii="Calibri" w:hAnsi="Calibri" w:cs="Calibri"/>
                <w:bCs/>
                <w:sz w:val="24"/>
                <w:szCs w:val="24"/>
              </w:rPr>
            </w:pPr>
          </w:p>
          <w:p w:rsidR="00566DA6" w:rsidRDefault="00566DA6">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operational planning goals to achieve qual</w:t>
            </w:r>
            <w:r w:rsidR="005B7B0F">
              <w:rPr>
                <w:rFonts w:ascii="Calibri" w:hAnsi="Calibri" w:cs="Calibri"/>
                <w:bCs/>
                <w:sz w:val="20"/>
                <w:szCs w:val="20"/>
              </w:rPr>
              <w:t xml:space="preserve">ity improvement over the past 5 </w:t>
            </w:r>
            <w:r>
              <w:rPr>
                <w:rFonts w:ascii="Calibri" w:hAnsi="Calibri" w:cs="Calibri"/>
                <w:bCs/>
                <w:sz w:val="20"/>
                <w:szCs w:val="20"/>
              </w:rPr>
              <w:t>years:</w:t>
            </w:r>
          </w:p>
          <w:p w:rsidR="009C04D9" w:rsidRDefault="009C04D9">
            <w:pPr>
              <w:autoSpaceDE w:val="0"/>
              <w:autoSpaceDN w:val="0"/>
              <w:adjustRightInd w:val="0"/>
              <w:outlineLvl w:val="0"/>
              <w:rPr>
                <w:rFonts w:ascii="Calibri" w:hAnsi="Calibri" w:cs="Calibri"/>
                <w:bCs/>
                <w:sz w:val="24"/>
                <w:szCs w:val="24"/>
                <w:u w:val="single"/>
              </w:rPr>
            </w:pPr>
          </w:p>
          <w:p w:rsidR="00B12430" w:rsidRPr="005B7B0F" w:rsidRDefault="00E05EE0">
            <w:pPr>
              <w:autoSpaceDE w:val="0"/>
              <w:autoSpaceDN w:val="0"/>
              <w:adjustRightInd w:val="0"/>
              <w:outlineLvl w:val="0"/>
              <w:rPr>
                <w:rFonts w:ascii="Calibri" w:hAnsi="Calibri" w:cs="Calibri"/>
                <w:bCs/>
                <w:sz w:val="24"/>
                <w:szCs w:val="24"/>
                <w:u w:val="single"/>
              </w:rPr>
            </w:pPr>
            <w:r w:rsidRPr="005B7B0F">
              <w:rPr>
                <w:rFonts w:ascii="Calibri" w:hAnsi="Calibri" w:cs="Calibri"/>
                <w:bCs/>
                <w:sz w:val="24"/>
                <w:szCs w:val="24"/>
                <w:u w:val="single"/>
              </w:rPr>
              <w:t>Developed Courses</w:t>
            </w:r>
          </w:p>
          <w:p w:rsidR="001E1498" w:rsidRPr="005B7B0F" w:rsidRDefault="001E1498" w:rsidP="001E1498">
            <w:pPr>
              <w:pStyle w:val="ListParagraph"/>
              <w:numPr>
                <w:ilvl w:val="0"/>
                <w:numId w:val="23"/>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t>AGB 100 Introduction to Agribusiness used to strengthen the articulation between two major universities in agribusiness pathways</w:t>
            </w:r>
          </w:p>
          <w:p w:rsidR="001E1498" w:rsidRPr="005B7B0F" w:rsidRDefault="001E1498" w:rsidP="001E1498">
            <w:pPr>
              <w:pStyle w:val="ListParagraph"/>
              <w:numPr>
                <w:ilvl w:val="0"/>
                <w:numId w:val="23"/>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t xml:space="preserve">ANS 104 Human Animal Interrelationship and Domestication developed to support agriculture student </w:t>
            </w:r>
            <w:r w:rsidR="00E943B4">
              <w:rPr>
                <w:rFonts w:ascii="Calibri" w:hAnsi="Calibri" w:cs="Calibri"/>
                <w:bCs/>
                <w:sz w:val="24"/>
                <w:szCs w:val="24"/>
              </w:rPr>
              <w:t>ability to progress through AGEC</w:t>
            </w:r>
            <w:r w:rsidRPr="005B7B0F">
              <w:rPr>
                <w:rFonts w:ascii="Calibri" w:hAnsi="Calibri" w:cs="Calibri"/>
                <w:bCs/>
                <w:sz w:val="24"/>
                <w:szCs w:val="24"/>
              </w:rPr>
              <w:t xml:space="preserve"> requirement in the agriculture division</w:t>
            </w:r>
          </w:p>
          <w:p w:rsidR="001E1498" w:rsidRPr="005B7B0F" w:rsidRDefault="001E1498" w:rsidP="001E1498">
            <w:pPr>
              <w:pStyle w:val="ListParagraph"/>
              <w:numPr>
                <w:ilvl w:val="0"/>
                <w:numId w:val="23"/>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t xml:space="preserve">AGS 235 Introduction to Horticulture </w:t>
            </w:r>
            <w:r w:rsidR="00AC17CD" w:rsidRPr="005B7B0F">
              <w:rPr>
                <w:rFonts w:ascii="Calibri" w:hAnsi="Calibri" w:cs="Calibri"/>
                <w:bCs/>
                <w:sz w:val="24"/>
                <w:szCs w:val="24"/>
              </w:rPr>
              <w:t>enhanced through Signal Peak Campus greenhouse construction.</w:t>
            </w:r>
            <w:r w:rsidRPr="005B7B0F">
              <w:rPr>
                <w:rFonts w:ascii="Calibri" w:hAnsi="Calibri" w:cs="Calibri"/>
                <w:bCs/>
                <w:sz w:val="24"/>
                <w:szCs w:val="24"/>
              </w:rPr>
              <w:t xml:space="preserve"> </w:t>
            </w:r>
          </w:p>
          <w:p w:rsidR="00AC17CD" w:rsidRPr="005B7B0F" w:rsidRDefault="00AC17CD" w:rsidP="001E1498">
            <w:pPr>
              <w:pStyle w:val="ListParagraph"/>
              <w:numPr>
                <w:ilvl w:val="0"/>
                <w:numId w:val="23"/>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lastRenderedPageBreak/>
              <w:t>AGS 204 Environmental Sustainability ap</w:t>
            </w:r>
            <w:r w:rsidR="00E943B4">
              <w:rPr>
                <w:rFonts w:ascii="Calibri" w:hAnsi="Calibri" w:cs="Calibri"/>
                <w:bCs/>
                <w:sz w:val="24"/>
                <w:szCs w:val="24"/>
              </w:rPr>
              <w:t>proved by curriculum to meet AGE</w:t>
            </w:r>
            <w:r w:rsidRPr="005B7B0F">
              <w:rPr>
                <w:rFonts w:ascii="Calibri" w:hAnsi="Calibri" w:cs="Calibri"/>
                <w:bCs/>
                <w:sz w:val="24"/>
                <w:szCs w:val="24"/>
              </w:rPr>
              <w:t xml:space="preserve">C social and behavioral and global awareness </w:t>
            </w:r>
            <w:r w:rsidR="000C4CC7" w:rsidRPr="005B7B0F">
              <w:rPr>
                <w:rFonts w:ascii="Calibri" w:hAnsi="Calibri" w:cs="Calibri"/>
                <w:bCs/>
                <w:sz w:val="24"/>
                <w:szCs w:val="24"/>
              </w:rPr>
              <w:t>requirements.</w:t>
            </w:r>
            <w:r w:rsidRPr="005B7B0F">
              <w:rPr>
                <w:rFonts w:ascii="Calibri" w:hAnsi="Calibri" w:cs="Calibri"/>
                <w:bCs/>
                <w:sz w:val="24"/>
                <w:szCs w:val="24"/>
              </w:rPr>
              <w:t xml:space="preserve">  </w:t>
            </w:r>
          </w:p>
          <w:p w:rsidR="001E1498" w:rsidRPr="005B7B0F" w:rsidRDefault="001E1498" w:rsidP="001E1498">
            <w:pPr>
              <w:pStyle w:val="ListParagraph"/>
              <w:autoSpaceDE w:val="0"/>
              <w:autoSpaceDN w:val="0"/>
              <w:adjustRightInd w:val="0"/>
              <w:outlineLvl w:val="0"/>
              <w:rPr>
                <w:rFonts w:ascii="Calibri" w:hAnsi="Calibri" w:cs="Calibri"/>
                <w:bCs/>
                <w:sz w:val="24"/>
                <w:szCs w:val="24"/>
              </w:rPr>
            </w:pPr>
          </w:p>
          <w:p w:rsidR="001E1498" w:rsidRPr="005B7B0F" w:rsidRDefault="001E1498">
            <w:pPr>
              <w:autoSpaceDE w:val="0"/>
              <w:autoSpaceDN w:val="0"/>
              <w:adjustRightInd w:val="0"/>
              <w:outlineLvl w:val="0"/>
              <w:rPr>
                <w:rFonts w:ascii="Calibri" w:hAnsi="Calibri" w:cs="Calibri"/>
                <w:bCs/>
                <w:sz w:val="24"/>
                <w:szCs w:val="24"/>
              </w:rPr>
            </w:pPr>
          </w:p>
          <w:p w:rsidR="00E05EE0" w:rsidRPr="005B7B0F" w:rsidRDefault="00AC17CD">
            <w:pPr>
              <w:autoSpaceDE w:val="0"/>
              <w:autoSpaceDN w:val="0"/>
              <w:adjustRightInd w:val="0"/>
              <w:outlineLvl w:val="0"/>
              <w:rPr>
                <w:rFonts w:ascii="Calibri" w:hAnsi="Calibri" w:cs="Calibri"/>
                <w:bCs/>
                <w:sz w:val="24"/>
                <w:szCs w:val="24"/>
                <w:u w:val="single"/>
              </w:rPr>
            </w:pPr>
            <w:r w:rsidRPr="005B7B0F">
              <w:rPr>
                <w:rFonts w:ascii="Calibri" w:hAnsi="Calibri" w:cs="Calibri"/>
                <w:bCs/>
                <w:sz w:val="24"/>
                <w:szCs w:val="24"/>
                <w:u w:val="single"/>
              </w:rPr>
              <w:t>U</w:t>
            </w:r>
            <w:r w:rsidR="00E05EE0" w:rsidRPr="005B7B0F">
              <w:rPr>
                <w:rFonts w:ascii="Calibri" w:hAnsi="Calibri" w:cs="Calibri"/>
                <w:bCs/>
                <w:sz w:val="24"/>
                <w:szCs w:val="24"/>
                <w:u w:val="single"/>
              </w:rPr>
              <w:t xml:space="preserve">pdated Degrees to </w:t>
            </w:r>
            <w:r w:rsidR="005B7B0F">
              <w:rPr>
                <w:rFonts w:ascii="Calibri" w:hAnsi="Calibri" w:cs="Calibri"/>
                <w:bCs/>
                <w:sz w:val="24"/>
                <w:szCs w:val="24"/>
                <w:u w:val="single"/>
              </w:rPr>
              <w:t>link</w:t>
            </w:r>
            <w:r w:rsidR="00E05EE0" w:rsidRPr="005B7B0F">
              <w:rPr>
                <w:rFonts w:ascii="Calibri" w:hAnsi="Calibri" w:cs="Calibri"/>
                <w:bCs/>
                <w:sz w:val="24"/>
                <w:szCs w:val="24"/>
                <w:u w:val="single"/>
              </w:rPr>
              <w:t xml:space="preserve"> </w:t>
            </w:r>
            <w:r w:rsidR="005B7B0F">
              <w:rPr>
                <w:rFonts w:ascii="Calibri" w:hAnsi="Calibri" w:cs="Calibri"/>
                <w:bCs/>
                <w:sz w:val="24"/>
                <w:szCs w:val="24"/>
                <w:u w:val="single"/>
              </w:rPr>
              <w:t>Common Student Learning Outcomes (CSLO) to</w:t>
            </w:r>
            <w:r w:rsidRPr="005B7B0F">
              <w:rPr>
                <w:rFonts w:ascii="Calibri" w:hAnsi="Calibri" w:cs="Calibri"/>
                <w:bCs/>
                <w:sz w:val="24"/>
                <w:szCs w:val="24"/>
                <w:u w:val="single"/>
              </w:rPr>
              <w:t xml:space="preserve"> </w:t>
            </w:r>
            <w:r w:rsidR="005B7B0F">
              <w:rPr>
                <w:rFonts w:ascii="Calibri" w:hAnsi="Calibri" w:cs="Calibri"/>
                <w:bCs/>
                <w:sz w:val="24"/>
                <w:szCs w:val="24"/>
                <w:u w:val="single"/>
              </w:rPr>
              <w:t>Program Student Learning O</w:t>
            </w:r>
            <w:r w:rsidRPr="005B7B0F">
              <w:rPr>
                <w:rFonts w:ascii="Calibri" w:hAnsi="Calibri" w:cs="Calibri"/>
                <w:bCs/>
                <w:sz w:val="24"/>
                <w:szCs w:val="24"/>
                <w:u w:val="single"/>
              </w:rPr>
              <w:t>utcomes</w:t>
            </w:r>
            <w:r w:rsidR="005B7B0F">
              <w:rPr>
                <w:rFonts w:ascii="Calibri" w:hAnsi="Calibri" w:cs="Calibri"/>
                <w:bCs/>
                <w:sz w:val="24"/>
                <w:szCs w:val="24"/>
                <w:u w:val="single"/>
              </w:rPr>
              <w:t xml:space="preserve"> (PMSLO)</w:t>
            </w:r>
          </w:p>
          <w:p w:rsidR="00AC17CD" w:rsidRPr="005B7B0F" w:rsidRDefault="00AC17CD" w:rsidP="00AC17CD">
            <w:pPr>
              <w:pStyle w:val="ListParagraph"/>
              <w:numPr>
                <w:ilvl w:val="0"/>
                <w:numId w:val="24"/>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t>Will aid in program level assessment</w:t>
            </w:r>
          </w:p>
          <w:p w:rsidR="00AC17CD" w:rsidRPr="00AC17CD" w:rsidRDefault="00AC17CD" w:rsidP="00AC17CD">
            <w:pPr>
              <w:pStyle w:val="ListParagraph"/>
              <w:autoSpaceDE w:val="0"/>
              <w:autoSpaceDN w:val="0"/>
              <w:adjustRightInd w:val="0"/>
              <w:outlineLvl w:val="0"/>
              <w:rPr>
                <w:rFonts w:ascii="Calibri" w:hAnsi="Calibri" w:cs="Calibri"/>
                <w:bCs/>
                <w:sz w:val="20"/>
                <w:szCs w:val="20"/>
              </w:rPr>
            </w:pPr>
          </w:p>
          <w:p w:rsidR="00E05EE0" w:rsidRPr="00E05EE0" w:rsidRDefault="00E05EE0">
            <w:pPr>
              <w:autoSpaceDE w:val="0"/>
              <w:autoSpaceDN w:val="0"/>
              <w:adjustRightInd w:val="0"/>
              <w:outlineLvl w:val="0"/>
              <w:rPr>
                <w:rFonts w:ascii="Calibri" w:hAnsi="Calibri" w:cs="Calibri"/>
                <w:bCs/>
                <w:sz w:val="20"/>
                <w:szCs w:val="20"/>
                <w:highlight w:val="yellow"/>
              </w:rPr>
            </w:pPr>
          </w:p>
          <w:p w:rsidR="00AC17CD" w:rsidRPr="005B7B0F" w:rsidRDefault="00AC17CD">
            <w:pPr>
              <w:autoSpaceDE w:val="0"/>
              <w:autoSpaceDN w:val="0"/>
              <w:adjustRightInd w:val="0"/>
              <w:outlineLvl w:val="0"/>
              <w:rPr>
                <w:rFonts w:ascii="Calibri" w:hAnsi="Calibri" w:cs="Calibri"/>
                <w:bCs/>
                <w:sz w:val="24"/>
                <w:szCs w:val="24"/>
              </w:rPr>
            </w:pPr>
          </w:p>
          <w:p w:rsidR="005B7B0F" w:rsidRPr="005B7B0F" w:rsidRDefault="005B7B0F">
            <w:pPr>
              <w:autoSpaceDE w:val="0"/>
              <w:autoSpaceDN w:val="0"/>
              <w:adjustRightInd w:val="0"/>
              <w:outlineLvl w:val="0"/>
              <w:rPr>
                <w:rFonts w:ascii="Calibri" w:hAnsi="Calibri" w:cs="Calibri"/>
                <w:bCs/>
                <w:sz w:val="24"/>
                <w:szCs w:val="24"/>
                <w:u w:val="single"/>
              </w:rPr>
            </w:pPr>
            <w:r w:rsidRPr="005B7B0F">
              <w:rPr>
                <w:rFonts w:ascii="Calibri" w:hAnsi="Calibri" w:cs="Calibri"/>
                <w:bCs/>
                <w:sz w:val="24"/>
                <w:szCs w:val="24"/>
                <w:u w:val="single"/>
              </w:rPr>
              <w:t>Articulation</w:t>
            </w:r>
            <w:r>
              <w:rPr>
                <w:rFonts w:ascii="Calibri" w:hAnsi="Calibri" w:cs="Calibri"/>
                <w:bCs/>
                <w:sz w:val="24"/>
                <w:szCs w:val="24"/>
                <w:u w:val="single"/>
              </w:rPr>
              <w:t xml:space="preserve"> and Pathways</w:t>
            </w:r>
          </w:p>
          <w:p w:rsidR="00AC17CD" w:rsidRPr="005B7B0F" w:rsidRDefault="00AC17CD" w:rsidP="005B7B0F">
            <w:pPr>
              <w:pStyle w:val="ListParagraph"/>
              <w:numPr>
                <w:ilvl w:val="0"/>
                <w:numId w:val="24"/>
              </w:numPr>
              <w:autoSpaceDE w:val="0"/>
              <w:autoSpaceDN w:val="0"/>
              <w:adjustRightInd w:val="0"/>
              <w:outlineLvl w:val="0"/>
              <w:rPr>
                <w:rFonts w:ascii="Calibri" w:hAnsi="Calibri" w:cs="Calibri"/>
                <w:bCs/>
                <w:sz w:val="24"/>
                <w:szCs w:val="24"/>
              </w:rPr>
            </w:pPr>
            <w:r w:rsidRPr="005B7B0F">
              <w:rPr>
                <w:rFonts w:ascii="Calibri" w:hAnsi="Calibri" w:cs="Calibri"/>
                <w:bCs/>
                <w:sz w:val="24"/>
                <w:szCs w:val="24"/>
              </w:rPr>
              <w:t>Continual articulation with the three universities in the state of Arizona, one member of faculty acts as the Agriculture Advisory Board Chairman for last ten years.</w:t>
            </w:r>
          </w:p>
          <w:p w:rsidR="00B12430" w:rsidRDefault="00B12430">
            <w:pPr>
              <w:autoSpaceDE w:val="0"/>
              <w:autoSpaceDN w:val="0"/>
              <w:adjustRightInd w:val="0"/>
              <w:outlineLvl w:val="0"/>
              <w:rPr>
                <w:rFonts w:ascii="Calibri" w:hAnsi="Calibri" w:cs="Calibri"/>
                <w:bCs/>
                <w:sz w:val="20"/>
                <w:szCs w:val="20"/>
              </w:rPr>
            </w:pPr>
          </w:p>
          <w:p w:rsidR="005B7B0F" w:rsidRPr="005B7B0F" w:rsidRDefault="005B7B0F" w:rsidP="005B7B0F">
            <w:pPr>
              <w:autoSpaceDE w:val="0"/>
              <w:autoSpaceDN w:val="0"/>
              <w:adjustRightInd w:val="0"/>
              <w:outlineLvl w:val="0"/>
              <w:rPr>
                <w:rFonts w:ascii="Calibri" w:hAnsi="Calibri" w:cs="Calibri"/>
                <w:bCs/>
                <w:i/>
                <w:sz w:val="24"/>
                <w:szCs w:val="24"/>
              </w:rPr>
            </w:pPr>
            <w:r w:rsidRPr="005B7B0F">
              <w:rPr>
                <w:rFonts w:ascii="Calibri" w:hAnsi="Calibri" w:cs="Calibri"/>
                <w:bCs/>
                <w:i/>
                <w:sz w:val="24"/>
                <w:szCs w:val="24"/>
              </w:rPr>
              <w:t xml:space="preserve">The Ag Operational Plan was discussed and endorsed by </w:t>
            </w:r>
            <w:r>
              <w:rPr>
                <w:rFonts w:ascii="Calibri" w:hAnsi="Calibri" w:cs="Calibri"/>
                <w:bCs/>
                <w:i/>
                <w:sz w:val="24"/>
                <w:szCs w:val="24"/>
              </w:rPr>
              <w:t>CAC A</w:t>
            </w:r>
            <w:r w:rsidRPr="005B7B0F">
              <w:rPr>
                <w:rFonts w:ascii="Calibri" w:hAnsi="Calibri" w:cs="Calibri"/>
                <w:bCs/>
                <w:i/>
                <w:sz w:val="24"/>
                <w:szCs w:val="24"/>
              </w:rPr>
              <w:t>g</w:t>
            </w:r>
            <w:r>
              <w:rPr>
                <w:rFonts w:ascii="Calibri" w:hAnsi="Calibri" w:cs="Calibri"/>
                <w:bCs/>
                <w:i/>
                <w:sz w:val="24"/>
                <w:szCs w:val="24"/>
              </w:rPr>
              <w:t xml:space="preserve"> Advisory B</w:t>
            </w:r>
            <w:r w:rsidRPr="005B7B0F">
              <w:rPr>
                <w:rFonts w:ascii="Calibri" w:hAnsi="Calibri" w:cs="Calibri"/>
                <w:bCs/>
                <w:i/>
                <w:sz w:val="24"/>
                <w:szCs w:val="24"/>
              </w:rPr>
              <w:t xml:space="preserve">oard </w:t>
            </w:r>
            <w:r w:rsidR="000C4CC7" w:rsidRPr="005B7B0F">
              <w:rPr>
                <w:rFonts w:ascii="Calibri" w:hAnsi="Calibri" w:cs="Calibri"/>
                <w:bCs/>
                <w:i/>
                <w:sz w:val="24"/>
                <w:szCs w:val="24"/>
              </w:rPr>
              <w:t>members April</w:t>
            </w:r>
            <w:r w:rsidRPr="005B7B0F">
              <w:rPr>
                <w:rFonts w:ascii="Calibri" w:hAnsi="Calibri" w:cs="Calibri"/>
                <w:bCs/>
                <w:i/>
                <w:sz w:val="24"/>
                <w:szCs w:val="24"/>
              </w:rPr>
              <w:t xml:space="preserve"> 2016</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lastRenderedPageBreak/>
              <w:t>Describe other ways the program has engaged in continuous quality improvement:</w:t>
            </w:r>
          </w:p>
          <w:p w:rsidR="005B7B0F" w:rsidRDefault="005B7B0F">
            <w:pPr>
              <w:autoSpaceDE w:val="0"/>
              <w:autoSpaceDN w:val="0"/>
              <w:adjustRightInd w:val="0"/>
              <w:outlineLvl w:val="0"/>
              <w:rPr>
                <w:rFonts w:ascii="Calibri" w:hAnsi="Calibri" w:cs="Calibri"/>
                <w:bCs/>
                <w:sz w:val="20"/>
                <w:szCs w:val="20"/>
              </w:rPr>
            </w:pPr>
          </w:p>
          <w:p w:rsidR="00770135" w:rsidRPr="005B7B0F" w:rsidRDefault="00770135" w:rsidP="00770135">
            <w:pPr>
              <w:autoSpaceDE w:val="0"/>
              <w:autoSpaceDN w:val="0"/>
              <w:adjustRightInd w:val="0"/>
              <w:ind w:left="720"/>
              <w:rPr>
                <w:rFonts w:cs="Calibri"/>
                <w:sz w:val="24"/>
                <w:szCs w:val="24"/>
              </w:rPr>
            </w:pPr>
            <w:r w:rsidRPr="005B7B0F">
              <w:rPr>
                <w:rFonts w:cs="Calibri"/>
                <w:sz w:val="24"/>
                <w:szCs w:val="24"/>
              </w:rPr>
              <w:t>The faculty members continually review the classes and programs:</w:t>
            </w:r>
          </w:p>
          <w:p w:rsidR="00770135" w:rsidRPr="005B7B0F" w:rsidRDefault="00770135" w:rsidP="00770135">
            <w:pPr>
              <w:numPr>
                <w:ilvl w:val="0"/>
                <w:numId w:val="19"/>
              </w:numPr>
              <w:autoSpaceDE w:val="0"/>
              <w:autoSpaceDN w:val="0"/>
              <w:adjustRightInd w:val="0"/>
              <w:rPr>
                <w:rFonts w:cs="Calibri"/>
                <w:bCs/>
                <w:sz w:val="24"/>
                <w:szCs w:val="24"/>
              </w:rPr>
            </w:pPr>
            <w:r w:rsidRPr="005B7B0F">
              <w:rPr>
                <w:rFonts w:cs="Calibri"/>
                <w:bCs/>
                <w:sz w:val="24"/>
                <w:szCs w:val="24"/>
              </w:rPr>
              <w:t xml:space="preserve">Every </w:t>
            </w:r>
            <w:r w:rsidR="005B7B0F">
              <w:rPr>
                <w:rFonts w:cs="Calibri"/>
                <w:bCs/>
                <w:sz w:val="24"/>
                <w:szCs w:val="24"/>
              </w:rPr>
              <w:t>five</w:t>
            </w:r>
            <w:r w:rsidRPr="005B7B0F">
              <w:rPr>
                <w:rFonts w:cs="Calibri"/>
                <w:bCs/>
                <w:sz w:val="24"/>
                <w:szCs w:val="24"/>
              </w:rPr>
              <w:t xml:space="preserve"> years courses are updated in ACRES</w:t>
            </w:r>
          </w:p>
          <w:p w:rsidR="00770135" w:rsidRPr="005B7B0F" w:rsidRDefault="00770135" w:rsidP="00770135">
            <w:pPr>
              <w:numPr>
                <w:ilvl w:val="0"/>
                <w:numId w:val="19"/>
              </w:numPr>
              <w:autoSpaceDE w:val="0"/>
              <w:autoSpaceDN w:val="0"/>
              <w:adjustRightInd w:val="0"/>
              <w:rPr>
                <w:rFonts w:cs="Calibri"/>
                <w:bCs/>
                <w:sz w:val="24"/>
                <w:szCs w:val="24"/>
              </w:rPr>
            </w:pPr>
            <w:r w:rsidRPr="005B7B0F">
              <w:rPr>
                <w:rFonts w:cs="Calibri"/>
                <w:bCs/>
                <w:sz w:val="24"/>
                <w:szCs w:val="24"/>
              </w:rPr>
              <w:t xml:space="preserve">Course are </w:t>
            </w:r>
            <w:r w:rsidR="00E05EE0" w:rsidRPr="005B7B0F">
              <w:rPr>
                <w:rFonts w:cs="Calibri"/>
                <w:bCs/>
                <w:sz w:val="24"/>
                <w:szCs w:val="24"/>
              </w:rPr>
              <w:t>reviewed</w:t>
            </w:r>
            <w:r w:rsidRPr="005B7B0F">
              <w:rPr>
                <w:rFonts w:cs="Calibri"/>
                <w:bCs/>
                <w:sz w:val="24"/>
                <w:szCs w:val="24"/>
              </w:rPr>
              <w:t xml:space="preserve"> at year</w:t>
            </w:r>
            <w:r w:rsidR="00E05EE0" w:rsidRPr="005B7B0F">
              <w:rPr>
                <w:rFonts w:cs="Calibri"/>
                <w:bCs/>
                <w:sz w:val="24"/>
                <w:szCs w:val="24"/>
              </w:rPr>
              <w:t>ly</w:t>
            </w:r>
            <w:r w:rsidRPr="005B7B0F">
              <w:rPr>
                <w:rFonts w:cs="Calibri"/>
                <w:bCs/>
                <w:sz w:val="24"/>
                <w:szCs w:val="24"/>
              </w:rPr>
              <w:t xml:space="preserve"> at the Agriculture Articulation Task Force Meetings</w:t>
            </w:r>
          </w:p>
          <w:p w:rsidR="00770135" w:rsidRPr="005B7B0F" w:rsidRDefault="00770135" w:rsidP="00770135">
            <w:pPr>
              <w:numPr>
                <w:ilvl w:val="0"/>
                <w:numId w:val="19"/>
              </w:numPr>
              <w:autoSpaceDE w:val="0"/>
              <w:autoSpaceDN w:val="0"/>
              <w:adjustRightInd w:val="0"/>
              <w:rPr>
                <w:rFonts w:cs="Calibri"/>
                <w:bCs/>
                <w:sz w:val="24"/>
                <w:szCs w:val="24"/>
              </w:rPr>
            </w:pPr>
            <w:r w:rsidRPr="005B7B0F">
              <w:rPr>
                <w:rFonts w:cs="Calibri"/>
                <w:bCs/>
                <w:sz w:val="24"/>
                <w:szCs w:val="24"/>
              </w:rPr>
              <w:t xml:space="preserve">The Agriculture Advisory Council reviews curriculum </w:t>
            </w:r>
            <w:r w:rsidR="00E05EE0" w:rsidRPr="005B7B0F">
              <w:rPr>
                <w:rFonts w:cs="Calibri"/>
                <w:bCs/>
                <w:sz w:val="24"/>
                <w:szCs w:val="24"/>
              </w:rPr>
              <w:t xml:space="preserve">and operational plan </w:t>
            </w:r>
            <w:r w:rsidRPr="005B7B0F">
              <w:rPr>
                <w:rFonts w:cs="Calibri"/>
                <w:bCs/>
                <w:sz w:val="24"/>
                <w:szCs w:val="24"/>
              </w:rPr>
              <w:t>at annual meeting</w:t>
            </w:r>
          </w:p>
          <w:p w:rsidR="00770135" w:rsidRPr="005B7B0F" w:rsidRDefault="00770135" w:rsidP="00770135">
            <w:pPr>
              <w:numPr>
                <w:ilvl w:val="0"/>
                <w:numId w:val="19"/>
              </w:numPr>
              <w:autoSpaceDE w:val="0"/>
              <w:autoSpaceDN w:val="0"/>
              <w:adjustRightInd w:val="0"/>
              <w:rPr>
                <w:rFonts w:cs="Calibri"/>
                <w:bCs/>
                <w:sz w:val="24"/>
                <w:szCs w:val="24"/>
              </w:rPr>
            </w:pPr>
            <w:r w:rsidRPr="005B7B0F">
              <w:rPr>
                <w:rFonts w:cs="Calibri"/>
                <w:bCs/>
                <w:sz w:val="24"/>
                <w:szCs w:val="24"/>
              </w:rPr>
              <w:t>CAC faculty collaborates with University facult</w:t>
            </w:r>
            <w:r w:rsidR="00E05EE0" w:rsidRPr="005B7B0F">
              <w:rPr>
                <w:rFonts w:cs="Calibri"/>
                <w:bCs/>
                <w:sz w:val="24"/>
                <w:szCs w:val="24"/>
              </w:rPr>
              <w:t>y to guarantee academic quality</w:t>
            </w:r>
          </w:p>
          <w:p w:rsidR="00E05EE0" w:rsidRPr="005B7B0F" w:rsidRDefault="00E05EE0" w:rsidP="00770135">
            <w:pPr>
              <w:numPr>
                <w:ilvl w:val="0"/>
                <w:numId w:val="19"/>
              </w:numPr>
              <w:autoSpaceDE w:val="0"/>
              <w:autoSpaceDN w:val="0"/>
              <w:adjustRightInd w:val="0"/>
              <w:rPr>
                <w:rFonts w:cs="Calibri"/>
                <w:bCs/>
                <w:sz w:val="24"/>
                <w:szCs w:val="24"/>
              </w:rPr>
            </w:pPr>
            <w:r w:rsidRPr="005B7B0F">
              <w:rPr>
                <w:rFonts w:cs="Calibri"/>
                <w:bCs/>
                <w:sz w:val="24"/>
                <w:szCs w:val="24"/>
              </w:rPr>
              <w:t xml:space="preserve">Faculty members </w:t>
            </w:r>
            <w:r w:rsidR="00523857" w:rsidRPr="005B7B0F">
              <w:rPr>
                <w:rFonts w:cs="Calibri"/>
                <w:bCs/>
                <w:sz w:val="24"/>
                <w:szCs w:val="24"/>
              </w:rPr>
              <w:t>participate</w:t>
            </w:r>
            <w:r w:rsidRPr="005B7B0F">
              <w:rPr>
                <w:rFonts w:cs="Calibri"/>
                <w:bCs/>
                <w:sz w:val="24"/>
                <w:szCs w:val="24"/>
              </w:rPr>
              <w:t xml:space="preserve"> on community boards to keep abreast of industry trends</w:t>
            </w:r>
          </w:p>
          <w:p w:rsidR="00523857" w:rsidRPr="00523857" w:rsidRDefault="00523857" w:rsidP="00770135">
            <w:pPr>
              <w:numPr>
                <w:ilvl w:val="0"/>
                <w:numId w:val="19"/>
              </w:numPr>
              <w:autoSpaceDE w:val="0"/>
              <w:autoSpaceDN w:val="0"/>
              <w:adjustRightInd w:val="0"/>
              <w:rPr>
                <w:rFonts w:cs="Calibri"/>
                <w:bCs/>
                <w:sz w:val="24"/>
                <w:szCs w:val="24"/>
              </w:rPr>
            </w:pPr>
            <w:r w:rsidRPr="005B7B0F">
              <w:rPr>
                <w:rFonts w:cs="Calibri"/>
                <w:bCs/>
                <w:sz w:val="24"/>
                <w:szCs w:val="24"/>
              </w:rPr>
              <w:t>Integrating assessment into our degrees and courses</w:t>
            </w:r>
          </w:p>
          <w:p w:rsidR="00B12430" w:rsidRDefault="00B12430">
            <w:pPr>
              <w:autoSpaceDE w:val="0"/>
              <w:autoSpaceDN w:val="0"/>
              <w:adjustRightInd w:val="0"/>
              <w:outlineLvl w:val="0"/>
              <w:rPr>
                <w:rFonts w:ascii="Calibri" w:hAnsi="Calibri" w:cs="Calibri"/>
                <w:b/>
                <w:bCs/>
                <w:sz w:val="20"/>
                <w:szCs w:val="20"/>
              </w:rPr>
            </w:pPr>
          </w:p>
          <w:p w:rsidR="00B12430" w:rsidRDefault="00B12430">
            <w:pPr>
              <w:autoSpaceDE w:val="0"/>
              <w:autoSpaceDN w:val="0"/>
              <w:adjustRightInd w:val="0"/>
              <w:outlineLvl w:val="0"/>
              <w:rPr>
                <w:rFonts w:ascii="Calibri" w:hAnsi="Calibri" w:cs="Calibri"/>
                <w:b/>
                <w:bCs/>
                <w:sz w:val="20"/>
                <w:szCs w:val="20"/>
              </w:rPr>
            </w:pP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E3024C" w:rsidRDefault="00E3024C">
            <w:pPr>
              <w:autoSpaceDE w:val="0"/>
              <w:autoSpaceDN w:val="0"/>
              <w:adjustRightInd w:val="0"/>
              <w:outlineLvl w:val="0"/>
              <w:rPr>
                <w:sz w:val="20"/>
                <w:szCs w:val="20"/>
              </w:rPr>
            </w:pPr>
          </w:p>
          <w:p w:rsidR="00E3024C" w:rsidRPr="006C629C" w:rsidRDefault="00E3024C" w:rsidP="00E3024C">
            <w:pPr>
              <w:numPr>
                <w:ilvl w:val="0"/>
                <w:numId w:val="4"/>
              </w:numPr>
              <w:autoSpaceDE w:val="0"/>
              <w:autoSpaceDN w:val="0"/>
              <w:adjustRightInd w:val="0"/>
              <w:rPr>
                <w:rFonts w:cs="Calibri"/>
                <w:bCs/>
                <w:sz w:val="24"/>
                <w:szCs w:val="24"/>
              </w:rPr>
            </w:pPr>
            <w:r w:rsidRPr="006C629C">
              <w:rPr>
                <w:rFonts w:cs="Calibri"/>
                <w:bCs/>
                <w:sz w:val="24"/>
                <w:szCs w:val="24"/>
              </w:rPr>
              <w:t>Faculty members</w:t>
            </w:r>
            <w:r w:rsidR="00523857" w:rsidRPr="006C629C">
              <w:rPr>
                <w:rFonts w:cs="Calibri"/>
                <w:bCs/>
                <w:sz w:val="24"/>
                <w:szCs w:val="24"/>
              </w:rPr>
              <w:t xml:space="preserve"> complete 10+ hours</w:t>
            </w:r>
            <w:r w:rsidRPr="006C629C">
              <w:rPr>
                <w:rFonts w:cs="Calibri"/>
                <w:bCs/>
                <w:sz w:val="24"/>
                <w:szCs w:val="24"/>
              </w:rPr>
              <w:t xml:space="preserve"> Central Arizona College Faculty Development Courses.  </w:t>
            </w:r>
          </w:p>
          <w:p w:rsidR="00E3024C" w:rsidRPr="006C629C" w:rsidRDefault="00E3024C" w:rsidP="00E3024C">
            <w:pPr>
              <w:numPr>
                <w:ilvl w:val="0"/>
                <w:numId w:val="4"/>
              </w:numPr>
              <w:autoSpaceDE w:val="0"/>
              <w:autoSpaceDN w:val="0"/>
              <w:adjustRightInd w:val="0"/>
              <w:rPr>
                <w:rFonts w:cs="Calibri"/>
                <w:bCs/>
                <w:sz w:val="24"/>
                <w:szCs w:val="24"/>
              </w:rPr>
            </w:pPr>
            <w:r w:rsidRPr="006C629C">
              <w:rPr>
                <w:rFonts w:cs="Calibri"/>
                <w:bCs/>
                <w:sz w:val="24"/>
                <w:szCs w:val="24"/>
              </w:rPr>
              <w:t>Faculty members attended local, state and national agricultural education conferences.</w:t>
            </w:r>
          </w:p>
          <w:p w:rsidR="00E3024C" w:rsidRPr="006C629C" w:rsidRDefault="00E3024C" w:rsidP="00E3024C">
            <w:pPr>
              <w:numPr>
                <w:ilvl w:val="0"/>
                <w:numId w:val="4"/>
              </w:numPr>
              <w:autoSpaceDE w:val="0"/>
              <w:autoSpaceDN w:val="0"/>
              <w:adjustRightInd w:val="0"/>
              <w:rPr>
                <w:rFonts w:cs="Calibri"/>
                <w:bCs/>
                <w:sz w:val="24"/>
                <w:szCs w:val="24"/>
              </w:rPr>
            </w:pPr>
            <w:r w:rsidRPr="006C629C">
              <w:rPr>
                <w:rFonts w:cs="Calibri"/>
                <w:bCs/>
                <w:sz w:val="24"/>
                <w:szCs w:val="24"/>
              </w:rPr>
              <w:t>Faculty members serve on college, county and state committees.</w:t>
            </w:r>
          </w:p>
          <w:p w:rsidR="006C629C" w:rsidRDefault="00523857" w:rsidP="006C629C">
            <w:pPr>
              <w:numPr>
                <w:ilvl w:val="0"/>
                <w:numId w:val="4"/>
              </w:numPr>
              <w:autoSpaceDE w:val="0"/>
              <w:autoSpaceDN w:val="0"/>
              <w:adjustRightInd w:val="0"/>
              <w:rPr>
                <w:rFonts w:cs="Calibri"/>
                <w:bCs/>
                <w:sz w:val="24"/>
                <w:szCs w:val="24"/>
              </w:rPr>
            </w:pPr>
            <w:r w:rsidRPr="00BE3CFF">
              <w:rPr>
                <w:rFonts w:cs="Calibri"/>
                <w:bCs/>
                <w:sz w:val="24"/>
                <w:szCs w:val="24"/>
              </w:rPr>
              <w:t>Creation of hybrid courses to allow students access</w:t>
            </w:r>
            <w:r w:rsidR="006C629C" w:rsidRPr="00BE3CFF">
              <w:rPr>
                <w:rFonts w:cs="Calibri"/>
                <w:bCs/>
                <w:sz w:val="24"/>
                <w:szCs w:val="24"/>
              </w:rPr>
              <w:t xml:space="preserve"> to agriculture program</w:t>
            </w:r>
          </w:p>
          <w:p w:rsidR="005B7B0F" w:rsidRDefault="005B7B0F" w:rsidP="00E943B4">
            <w:pPr>
              <w:autoSpaceDE w:val="0"/>
              <w:autoSpaceDN w:val="0"/>
              <w:adjustRightInd w:val="0"/>
              <w:ind w:left="1440"/>
              <w:rPr>
                <w:rFonts w:cs="Calibri"/>
                <w:bCs/>
                <w:sz w:val="24"/>
                <w:szCs w:val="24"/>
              </w:rPr>
            </w:pPr>
          </w:p>
          <w:p w:rsidR="00015036" w:rsidRPr="00BE3CFF" w:rsidRDefault="00015036" w:rsidP="00015036">
            <w:pPr>
              <w:autoSpaceDE w:val="0"/>
              <w:autoSpaceDN w:val="0"/>
              <w:adjustRightInd w:val="0"/>
              <w:ind w:left="1080"/>
              <w:rPr>
                <w:rFonts w:cs="Calibri"/>
                <w:bCs/>
                <w:sz w:val="24"/>
                <w:szCs w:val="24"/>
              </w:rPr>
            </w:pPr>
          </w:p>
          <w:p w:rsidR="00BE3CFF" w:rsidRDefault="00BE3CFF" w:rsidP="005B7B0F">
            <w:pPr>
              <w:autoSpaceDE w:val="0"/>
              <w:autoSpaceDN w:val="0"/>
              <w:adjustRightInd w:val="0"/>
              <w:rPr>
                <w:rFonts w:cs="Calibri"/>
                <w:bCs/>
                <w:sz w:val="24"/>
                <w:szCs w:val="24"/>
                <w:u w:val="single"/>
              </w:rPr>
            </w:pPr>
            <w:r w:rsidRPr="005B7B0F">
              <w:rPr>
                <w:rFonts w:cs="Calibri"/>
                <w:bCs/>
                <w:sz w:val="24"/>
                <w:szCs w:val="24"/>
                <w:u w:val="single"/>
              </w:rPr>
              <w:t>Advance Community Relations and Partnerships</w:t>
            </w:r>
          </w:p>
          <w:p w:rsidR="009C04D9" w:rsidRPr="005B7B0F" w:rsidRDefault="009C04D9" w:rsidP="005B7B0F">
            <w:pPr>
              <w:autoSpaceDE w:val="0"/>
              <w:autoSpaceDN w:val="0"/>
              <w:adjustRightInd w:val="0"/>
              <w:rPr>
                <w:rFonts w:cs="Calibri"/>
                <w:bCs/>
                <w:sz w:val="24"/>
                <w:szCs w:val="24"/>
                <w:u w:val="single"/>
              </w:rPr>
            </w:pPr>
          </w:p>
          <w:p w:rsidR="00BE3CFF" w:rsidRPr="00BE3CFF" w:rsidRDefault="00BE3CFF" w:rsidP="00BE3CFF">
            <w:pPr>
              <w:numPr>
                <w:ilvl w:val="0"/>
                <w:numId w:val="2"/>
              </w:numPr>
              <w:autoSpaceDE w:val="0"/>
              <w:autoSpaceDN w:val="0"/>
              <w:adjustRightInd w:val="0"/>
              <w:rPr>
                <w:rFonts w:cs="Calibri"/>
                <w:bCs/>
                <w:sz w:val="24"/>
                <w:szCs w:val="24"/>
              </w:rPr>
            </w:pPr>
            <w:r w:rsidRPr="00BE3CFF">
              <w:rPr>
                <w:rFonts w:cs="Calibri"/>
                <w:bCs/>
                <w:sz w:val="24"/>
                <w:szCs w:val="24"/>
              </w:rPr>
              <w:t>Faculty members participate in County Tech Prep Articulation with county high schools.</w:t>
            </w:r>
          </w:p>
          <w:p w:rsidR="00BE3CFF" w:rsidRPr="00BE3CFF" w:rsidRDefault="00BE3CFF" w:rsidP="00BE3CFF">
            <w:pPr>
              <w:numPr>
                <w:ilvl w:val="0"/>
                <w:numId w:val="2"/>
              </w:numPr>
              <w:autoSpaceDE w:val="0"/>
              <w:autoSpaceDN w:val="0"/>
              <w:adjustRightInd w:val="0"/>
              <w:rPr>
                <w:rFonts w:cs="Calibri"/>
                <w:bCs/>
                <w:sz w:val="24"/>
                <w:szCs w:val="24"/>
              </w:rPr>
            </w:pPr>
            <w:r w:rsidRPr="00BE3CFF">
              <w:rPr>
                <w:rFonts w:cs="Calibri"/>
                <w:bCs/>
                <w:sz w:val="24"/>
                <w:szCs w:val="24"/>
              </w:rPr>
              <w:t>Share college facilities with Pinal County Junior Livestock Association for the purpose of ear-tagging livestock for County fair</w:t>
            </w:r>
            <w:r w:rsidR="005B7B0F">
              <w:rPr>
                <w:rFonts w:cs="Calibri"/>
                <w:bCs/>
                <w:sz w:val="24"/>
                <w:szCs w:val="24"/>
              </w:rPr>
              <w:t xml:space="preserve"> and carcass contest at San Tan campus in March</w:t>
            </w:r>
            <w:r w:rsidRPr="00BE3CFF">
              <w:rPr>
                <w:rFonts w:cs="Calibri"/>
                <w:bCs/>
                <w:sz w:val="24"/>
                <w:szCs w:val="24"/>
              </w:rPr>
              <w:t>.</w:t>
            </w:r>
          </w:p>
          <w:p w:rsidR="00BE3CFF" w:rsidRPr="00BE3CFF" w:rsidRDefault="00BE3CFF" w:rsidP="00BE3CFF">
            <w:pPr>
              <w:numPr>
                <w:ilvl w:val="0"/>
                <w:numId w:val="2"/>
              </w:numPr>
              <w:autoSpaceDE w:val="0"/>
              <w:autoSpaceDN w:val="0"/>
              <w:adjustRightInd w:val="0"/>
              <w:rPr>
                <w:rFonts w:cs="Calibri"/>
                <w:bCs/>
                <w:sz w:val="24"/>
                <w:szCs w:val="24"/>
              </w:rPr>
            </w:pPr>
            <w:r w:rsidRPr="00BE3CFF">
              <w:rPr>
                <w:rFonts w:cs="Calibri"/>
                <w:bCs/>
                <w:sz w:val="24"/>
                <w:szCs w:val="24"/>
              </w:rPr>
              <w:t xml:space="preserve">SPC Agriculture Club participates in </w:t>
            </w:r>
            <w:r>
              <w:rPr>
                <w:rFonts w:cs="Calibri"/>
                <w:bCs/>
                <w:sz w:val="24"/>
                <w:szCs w:val="24"/>
              </w:rPr>
              <w:t>community service projects</w:t>
            </w:r>
            <w:r w:rsidRPr="00BE3CFF">
              <w:rPr>
                <w:rFonts w:cs="Calibri"/>
                <w:bCs/>
                <w:sz w:val="24"/>
                <w:szCs w:val="24"/>
              </w:rPr>
              <w:t xml:space="preserve"> and Casa Grande Electric Light </w:t>
            </w:r>
            <w:r w:rsidRPr="00BE3CFF">
              <w:rPr>
                <w:rFonts w:cs="Calibri"/>
                <w:bCs/>
                <w:sz w:val="24"/>
                <w:szCs w:val="24"/>
              </w:rPr>
              <w:lastRenderedPageBreak/>
              <w:t>parade.</w:t>
            </w:r>
          </w:p>
          <w:p w:rsidR="00BE3CFF" w:rsidRPr="00BE3CFF" w:rsidRDefault="00BE3CFF" w:rsidP="00BE3CFF">
            <w:pPr>
              <w:numPr>
                <w:ilvl w:val="0"/>
                <w:numId w:val="2"/>
              </w:numPr>
              <w:autoSpaceDE w:val="0"/>
              <w:autoSpaceDN w:val="0"/>
              <w:adjustRightInd w:val="0"/>
              <w:rPr>
                <w:rFonts w:cs="Calibri"/>
                <w:bCs/>
                <w:sz w:val="24"/>
                <w:szCs w:val="24"/>
              </w:rPr>
            </w:pPr>
            <w:r w:rsidRPr="00BE3CFF">
              <w:rPr>
                <w:rFonts w:cs="Calibri"/>
                <w:bCs/>
                <w:sz w:val="24"/>
                <w:szCs w:val="24"/>
              </w:rPr>
              <w:t>Agriculture Department facilitated the establishment of the Natural Resources Education Center (NREC) at the Signal Peak Campus.  NREC is a consortium of Natural Resource Conservation Districts who provide agricultural education to elementary schools.</w:t>
            </w:r>
          </w:p>
          <w:p w:rsidR="00BE3CFF" w:rsidRPr="00BE3CFF" w:rsidRDefault="00BE3CFF" w:rsidP="00BE3CFF">
            <w:pPr>
              <w:numPr>
                <w:ilvl w:val="0"/>
                <w:numId w:val="2"/>
              </w:numPr>
              <w:autoSpaceDE w:val="0"/>
              <w:autoSpaceDN w:val="0"/>
              <w:adjustRightInd w:val="0"/>
              <w:rPr>
                <w:rFonts w:cs="Calibri"/>
                <w:bCs/>
                <w:sz w:val="24"/>
                <w:szCs w:val="24"/>
              </w:rPr>
            </w:pPr>
            <w:r>
              <w:rPr>
                <w:rFonts w:cs="Calibri"/>
                <w:bCs/>
                <w:sz w:val="24"/>
                <w:szCs w:val="24"/>
              </w:rPr>
              <w:t>Developed</w:t>
            </w:r>
            <w:r w:rsidRPr="00BE3CFF">
              <w:rPr>
                <w:rFonts w:cs="Calibri"/>
                <w:bCs/>
                <w:sz w:val="24"/>
                <w:szCs w:val="24"/>
              </w:rPr>
              <w:t xml:space="preserve"> a partnership with CAVIT to </w:t>
            </w:r>
            <w:r w:rsidR="005B7B0F">
              <w:rPr>
                <w:rFonts w:cs="Calibri"/>
                <w:bCs/>
                <w:sz w:val="24"/>
                <w:szCs w:val="24"/>
              </w:rPr>
              <w:t xml:space="preserve">develop curriculum for a </w:t>
            </w:r>
            <w:r w:rsidRPr="00BE3CFF">
              <w:rPr>
                <w:rFonts w:cs="Calibri"/>
                <w:bCs/>
                <w:sz w:val="24"/>
                <w:szCs w:val="24"/>
              </w:rPr>
              <w:t>Vet Technician program</w:t>
            </w:r>
            <w:r w:rsidR="005B7B0F">
              <w:rPr>
                <w:rFonts w:cs="Calibri"/>
                <w:bCs/>
                <w:sz w:val="24"/>
                <w:szCs w:val="24"/>
              </w:rPr>
              <w:t xml:space="preserve"> and sits on advisory board for CAVIT Vet </w:t>
            </w:r>
            <w:r w:rsidR="000C4CC7">
              <w:rPr>
                <w:rFonts w:cs="Calibri"/>
                <w:bCs/>
                <w:sz w:val="24"/>
                <w:szCs w:val="24"/>
              </w:rPr>
              <w:t>Assistant</w:t>
            </w:r>
            <w:r w:rsidR="005B7B0F">
              <w:rPr>
                <w:rFonts w:cs="Calibri"/>
                <w:bCs/>
                <w:sz w:val="24"/>
                <w:szCs w:val="24"/>
              </w:rPr>
              <w:t xml:space="preserve"> Program</w:t>
            </w:r>
          </w:p>
          <w:p w:rsidR="00BE3CFF" w:rsidRPr="006C629C" w:rsidRDefault="00BE3CFF" w:rsidP="00BE3CFF">
            <w:pPr>
              <w:autoSpaceDE w:val="0"/>
              <w:autoSpaceDN w:val="0"/>
              <w:adjustRightInd w:val="0"/>
              <w:ind w:left="1440"/>
              <w:rPr>
                <w:rFonts w:cs="Calibri"/>
                <w:bCs/>
                <w:sz w:val="24"/>
                <w:szCs w:val="24"/>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 xml:space="preserve">Strategic Goal 2: </w:t>
            </w:r>
            <w:r>
              <w:rPr>
                <w:sz w:val="20"/>
                <w:szCs w:val="20"/>
              </w:rPr>
              <w:t>Improve student retention, persistence, completion and job placement:</w:t>
            </w:r>
          </w:p>
          <w:p w:rsidR="005B7B0F" w:rsidRDefault="005B7B0F" w:rsidP="005B7B0F">
            <w:pPr>
              <w:autoSpaceDE w:val="0"/>
              <w:autoSpaceDN w:val="0"/>
              <w:adjustRightInd w:val="0"/>
              <w:ind w:left="1080"/>
              <w:rPr>
                <w:rFonts w:cs="Calibri"/>
                <w:bCs/>
                <w:sz w:val="24"/>
                <w:szCs w:val="24"/>
              </w:rPr>
            </w:pPr>
          </w:p>
          <w:p w:rsidR="004960F5" w:rsidRPr="006C629C" w:rsidRDefault="004960F5" w:rsidP="004960F5">
            <w:pPr>
              <w:numPr>
                <w:ilvl w:val="0"/>
                <w:numId w:val="6"/>
              </w:numPr>
              <w:autoSpaceDE w:val="0"/>
              <w:autoSpaceDN w:val="0"/>
              <w:adjustRightInd w:val="0"/>
              <w:rPr>
                <w:rFonts w:cs="Calibri"/>
                <w:bCs/>
                <w:sz w:val="24"/>
                <w:szCs w:val="24"/>
              </w:rPr>
            </w:pPr>
            <w:r w:rsidRPr="006C629C">
              <w:rPr>
                <w:rFonts w:cs="Calibri"/>
                <w:bCs/>
                <w:sz w:val="24"/>
                <w:szCs w:val="24"/>
              </w:rPr>
              <w:t>Agricultural Department facilitates the advancements of students from recruitment, initial advising through the graduation checklist.  Faculty members serve as advisors, club mentors, honors professors, and competitive team coaches.</w:t>
            </w:r>
          </w:p>
          <w:p w:rsidR="004960F5" w:rsidRDefault="004960F5" w:rsidP="004960F5">
            <w:pPr>
              <w:numPr>
                <w:ilvl w:val="0"/>
                <w:numId w:val="6"/>
              </w:numPr>
              <w:autoSpaceDE w:val="0"/>
              <w:autoSpaceDN w:val="0"/>
              <w:adjustRightInd w:val="0"/>
              <w:rPr>
                <w:rFonts w:cs="Calibri"/>
                <w:bCs/>
                <w:sz w:val="24"/>
                <w:szCs w:val="24"/>
              </w:rPr>
            </w:pPr>
            <w:r w:rsidRPr="006C629C">
              <w:rPr>
                <w:rFonts w:cs="Calibri"/>
                <w:bCs/>
                <w:sz w:val="24"/>
                <w:szCs w:val="24"/>
              </w:rPr>
              <w:t>Agricultural Department utilizes the various educational delivery methods including face to face, hybrid and on-line courses.</w:t>
            </w:r>
          </w:p>
          <w:p w:rsidR="006C629C" w:rsidRDefault="006C629C" w:rsidP="004960F5">
            <w:pPr>
              <w:numPr>
                <w:ilvl w:val="0"/>
                <w:numId w:val="6"/>
              </w:numPr>
              <w:autoSpaceDE w:val="0"/>
              <w:autoSpaceDN w:val="0"/>
              <w:adjustRightInd w:val="0"/>
              <w:rPr>
                <w:rFonts w:cs="Calibri"/>
                <w:bCs/>
                <w:sz w:val="24"/>
                <w:szCs w:val="24"/>
              </w:rPr>
            </w:pPr>
            <w:r>
              <w:rPr>
                <w:rFonts w:cs="Calibri"/>
                <w:bCs/>
                <w:sz w:val="24"/>
                <w:szCs w:val="24"/>
              </w:rPr>
              <w:t>AGS 296 Internship course created and support internships leading to job placement in the industry</w:t>
            </w:r>
          </w:p>
          <w:p w:rsidR="006C629C" w:rsidRPr="006C629C" w:rsidRDefault="006C629C" w:rsidP="004960F5">
            <w:pPr>
              <w:numPr>
                <w:ilvl w:val="0"/>
                <w:numId w:val="6"/>
              </w:numPr>
              <w:autoSpaceDE w:val="0"/>
              <w:autoSpaceDN w:val="0"/>
              <w:adjustRightInd w:val="0"/>
              <w:rPr>
                <w:rFonts w:cs="Calibri"/>
                <w:bCs/>
                <w:sz w:val="24"/>
                <w:szCs w:val="24"/>
              </w:rPr>
            </w:pPr>
            <w:r>
              <w:rPr>
                <w:rFonts w:cs="Calibri"/>
                <w:bCs/>
                <w:sz w:val="24"/>
                <w:szCs w:val="24"/>
              </w:rPr>
              <w:t>USDA HSI grant Project Puente facilitates high school to college retention in agriculture</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p>
          <w:p w:rsidR="005B7B0F" w:rsidRDefault="005B7B0F" w:rsidP="005B7B0F">
            <w:pPr>
              <w:autoSpaceDE w:val="0"/>
              <w:autoSpaceDN w:val="0"/>
              <w:adjustRightInd w:val="0"/>
              <w:ind w:left="1080"/>
              <w:rPr>
                <w:rFonts w:cs="Calibri"/>
                <w:bCs/>
                <w:sz w:val="24"/>
                <w:szCs w:val="24"/>
              </w:rPr>
            </w:pPr>
          </w:p>
          <w:p w:rsidR="00E3024C" w:rsidRPr="005B7B0F" w:rsidRDefault="00E3024C" w:rsidP="005B7B0F">
            <w:pPr>
              <w:pStyle w:val="ListParagraph"/>
              <w:numPr>
                <w:ilvl w:val="0"/>
                <w:numId w:val="10"/>
              </w:numPr>
              <w:autoSpaceDE w:val="0"/>
              <w:autoSpaceDN w:val="0"/>
              <w:adjustRightInd w:val="0"/>
              <w:rPr>
                <w:rFonts w:cs="Calibri"/>
                <w:bCs/>
                <w:sz w:val="24"/>
                <w:szCs w:val="24"/>
              </w:rPr>
            </w:pPr>
            <w:r w:rsidRPr="005B7B0F">
              <w:rPr>
                <w:rFonts w:cs="Calibri"/>
                <w:bCs/>
                <w:sz w:val="24"/>
                <w:szCs w:val="24"/>
              </w:rPr>
              <w:t>Faculty members utilize course evaluation to improve courses and facilitate student learning.</w:t>
            </w:r>
          </w:p>
          <w:p w:rsidR="006C629C" w:rsidRPr="006C629C" w:rsidRDefault="006C629C" w:rsidP="00E3024C">
            <w:pPr>
              <w:numPr>
                <w:ilvl w:val="0"/>
                <w:numId w:val="10"/>
              </w:numPr>
              <w:autoSpaceDE w:val="0"/>
              <w:autoSpaceDN w:val="0"/>
              <w:adjustRightInd w:val="0"/>
              <w:rPr>
                <w:rFonts w:cs="Calibri"/>
                <w:bCs/>
                <w:sz w:val="24"/>
                <w:szCs w:val="24"/>
              </w:rPr>
            </w:pPr>
            <w:r>
              <w:rPr>
                <w:rFonts w:cs="Calibri"/>
                <w:bCs/>
                <w:sz w:val="24"/>
                <w:szCs w:val="24"/>
              </w:rPr>
              <w:t xml:space="preserve">Faculty </w:t>
            </w:r>
            <w:r w:rsidR="005B7B0F">
              <w:rPr>
                <w:rFonts w:cs="Calibri"/>
                <w:bCs/>
                <w:sz w:val="24"/>
                <w:szCs w:val="24"/>
              </w:rPr>
              <w:t xml:space="preserve">continues to </w:t>
            </w:r>
            <w:r>
              <w:rPr>
                <w:rFonts w:cs="Calibri"/>
                <w:bCs/>
                <w:sz w:val="24"/>
                <w:szCs w:val="24"/>
              </w:rPr>
              <w:t>recommends evaluation of locks for V building</w:t>
            </w:r>
            <w:r w:rsidR="000C4CC7">
              <w:rPr>
                <w:rFonts w:cs="Calibri"/>
                <w:bCs/>
                <w:sz w:val="24"/>
                <w:szCs w:val="24"/>
              </w:rPr>
              <w:t>, the</w:t>
            </w:r>
            <w:r>
              <w:rPr>
                <w:rFonts w:cs="Calibri"/>
                <w:bCs/>
                <w:sz w:val="24"/>
                <w:szCs w:val="24"/>
              </w:rPr>
              <w:t xml:space="preserve"> </w:t>
            </w:r>
            <w:r w:rsidR="00903F64">
              <w:rPr>
                <w:rFonts w:cs="Calibri"/>
                <w:bCs/>
                <w:sz w:val="24"/>
                <w:szCs w:val="24"/>
              </w:rPr>
              <w:t>class</w:t>
            </w:r>
            <w:r>
              <w:rPr>
                <w:rFonts w:cs="Calibri"/>
                <w:bCs/>
                <w:sz w:val="24"/>
                <w:szCs w:val="24"/>
              </w:rPr>
              <w:t xml:space="preserve">rooms need to be able to be locked inside </w:t>
            </w:r>
            <w:r w:rsidR="00903F64">
              <w:rPr>
                <w:rFonts w:cs="Calibri"/>
                <w:bCs/>
                <w:sz w:val="24"/>
                <w:szCs w:val="24"/>
              </w:rPr>
              <w:t>in the event of an emergency</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p>
          <w:p w:rsidR="005B7B0F" w:rsidRDefault="005B7B0F" w:rsidP="005B7B0F">
            <w:pPr>
              <w:autoSpaceDE w:val="0"/>
              <w:autoSpaceDN w:val="0"/>
              <w:adjustRightInd w:val="0"/>
              <w:ind w:left="1080"/>
              <w:rPr>
                <w:rFonts w:cs="Calibri"/>
                <w:bCs/>
                <w:sz w:val="24"/>
                <w:szCs w:val="24"/>
              </w:rPr>
            </w:pPr>
          </w:p>
          <w:p w:rsidR="00903F64" w:rsidRDefault="00903F64" w:rsidP="00903F64">
            <w:pPr>
              <w:numPr>
                <w:ilvl w:val="0"/>
                <w:numId w:val="10"/>
              </w:numPr>
              <w:autoSpaceDE w:val="0"/>
              <w:autoSpaceDN w:val="0"/>
              <w:adjustRightInd w:val="0"/>
              <w:rPr>
                <w:rFonts w:cs="Calibri"/>
                <w:bCs/>
                <w:sz w:val="24"/>
                <w:szCs w:val="24"/>
              </w:rPr>
            </w:pPr>
            <w:r>
              <w:rPr>
                <w:rFonts w:cs="Calibri"/>
                <w:bCs/>
                <w:sz w:val="24"/>
                <w:szCs w:val="24"/>
              </w:rPr>
              <w:t>Greenhouse constructed summer 2014</w:t>
            </w:r>
          </w:p>
          <w:p w:rsidR="00903F64" w:rsidRDefault="00903F64" w:rsidP="00903F64">
            <w:pPr>
              <w:numPr>
                <w:ilvl w:val="0"/>
                <w:numId w:val="10"/>
              </w:numPr>
              <w:autoSpaceDE w:val="0"/>
              <w:autoSpaceDN w:val="0"/>
              <w:adjustRightInd w:val="0"/>
              <w:rPr>
                <w:rFonts w:cs="Calibri"/>
                <w:bCs/>
                <w:sz w:val="24"/>
                <w:szCs w:val="24"/>
              </w:rPr>
            </w:pPr>
            <w:r>
              <w:rPr>
                <w:rFonts w:cs="Calibri"/>
                <w:bCs/>
                <w:sz w:val="24"/>
                <w:szCs w:val="24"/>
              </w:rPr>
              <w:t>Annual budget request for animal handling facilities continues</w:t>
            </w:r>
          </w:p>
          <w:p w:rsidR="00903F64" w:rsidRDefault="00903F64" w:rsidP="00903F64">
            <w:pPr>
              <w:numPr>
                <w:ilvl w:val="0"/>
                <w:numId w:val="10"/>
              </w:numPr>
              <w:autoSpaceDE w:val="0"/>
              <w:autoSpaceDN w:val="0"/>
              <w:adjustRightInd w:val="0"/>
              <w:rPr>
                <w:rFonts w:cs="Calibri"/>
                <w:bCs/>
                <w:sz w:val="24"/>
                <w:szCs w:val="24"/>
              </w:rPr>
            </w:pPr>
            <w:r>
              <w:rPr>
                <w:rFonts w:cs="Calibri"/>
                <w:bCs/>
                <w:sz w:val="24"/>
                <w:szCs w:val="24"/>
              </w:rPr>
              <w:t xml:space="preserve">Perkins </w:t>
            </w:r>
            <w:r w:rsidR="005B7B0F">
              <w:rPr>
                <w:rFonts w:cs="Calibri"/>
                <w:bCs/>
                <w:sz w:val="24"/>
                <w:szCs w:val="24"/>
              </w:rPr>
              <w:t xml:space="preserve">funds </w:t>
            </w:r>
            <w:r>
              <w:rPr>
                <w:rFonts w:cs="Calibri"/>
                <w:bCs/>
                <w:sz w:val="24"/>
                <w:szCs w:val="24"/>
              </w:rPr>
              <w:t>supports classroom equipme</w:t>
            </w:r>
            <w:r w:rsidR="005B7B0F">
              <w:rPr>
                <w:rFonts w:cs="Calibri"/>
                <w:bCs/>
                <w:sz w:val="24"/>
                <w:szCs w:val="24"/>
              </w:rPr>
              <w:t>nt</w:t>
            </w:r>
          </w:p>
          <w:p w:rsidR="00903F64" w:rsidRPr="006C629C" w:rsidRDefault="00903F64" w:rsidP="00903F64">
            <w:pPr>
              <w:numPr>
                <w:ilvl w:val="0"/>
                <w:numId w:val="10"/>
              </w:numPr>
              <w:autoSpaceDE w:val="0"/>
              <w:autoSpaceDN w:val="0"/>
              <w:adjustRightInd w:val="0"/>
              <w:rPr>
                <w:rFonts w:cs="Calibri"/>
                <w:bCs/>
                <w:sz w:val="24"/>
                <w:szCs w:val="24"/>
              </w:rPr>
            </w:pPr>
            <w:r>
              <w:rPr>
                <w:rFonts w:cs="Calibri"/>
                <w:bCs/>
                <w:sz w:val="24"/>
                <w:szCs w:val="24"/>
              </w:rPr>
              <w:t xml:space="preserve">Renovation of V114, </w:t>
            </w:r>
            <w:r w:rsidR="000C4CC7">
              <w:rPr>
                <w:rFonts w:cs="Calibri"/>
                <w:bCs/>
                <w:sz w:val="24"/>
                <w:szCs w:val="24"/>
              </w:rPr>
              <w:t>V115 and V116</w:t>
            </w:r>
            <w:r>
              <w:rPr>
                <w:rFonts w:cs="Calibri"/>
                <w:bCs/>
                <w:sz w:val="24"/>
                <w:szCs w:val="24"/>
              </w:rPr>
              <w:t xml:space="preserve"> completed summer 2013</w:t>
            </w:r>
          </w:p>
          <w:p w:rsidR="00903F64" w:rsidRPr="00903F64" w:rsidRDefault="00903F64" w:rsidP="00903F64">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5B7B0F" w:rsidRDefault="005B7B0F" w:rsidP="005B7B0F">
            <w:pPr>
              <w:autoSpaceDE w:val="0"/>
              <w:autoSpaceDN w:val="0"/>
              <w:adjustRightInd w:val="0"/>
              <w:ind w:left="1080"/>
              <w:rPr>
                <w:rFonts w:cs="Calibri"/>
                <w:bCs/>
                <w:sz w:val="24"/>
                <w:szCs w:val="24"/>
              </w:rPr>
            </w:pPr>
          </w:p>
          <w:p w:rsidR="00903F64" w:rsidRDefault="00903F64" w:rsidP="00903F64">
            <w:pPr>
              <w:numPr>
                <w:ilvl w:val="0"/>
                <w:numId w:val="10"/>
              </w:numPr>
              <w:autoSpaceDE w:val="0"/>
              <w:autoSpaceDN w:val="0"/>
              <w:adjustRightInd w:val="0"/>
              <w:rPr>
                <w:rFonts w:cs="Calibri"/>
                <w:bCs/>
                <w:sz w:val="24"/>
                <w:szCs w:val="24"/>
              </w:rPr>
            </w:pPr>
            <w:r>
              <w:rPr>
                <w:rFonts w:cs="Calibri"/>
                <w:bCs/>
                <w:sz w:val="24"/>
                <w:szCs w:val="24"/>
              </w:rPr>
              <w:t>2+2 with University of Arizona College of Agriculture for Ag Education and Ag Tech Management approved summer 2015</w:t>
            </w:r>
          </w:p>
          <w:p w:rsidR="00903F64" w:rsidRDefault="00903F64" w:rsidP="00903F64">
            <w:pPr>
              <w:numPr>
                <w:ilvl w:val="0"/>
                <w:numId w:val="10"/>
              </w:numPr>
              <w:autoSpaceDE w:val="0"/>
              <w:autoSpaceDN w:val="0"/>
              <w:adjustRightInd w:val="0"/>
              <w:rPr>
                <w:rFonts w:cs="Calibri"/>
                <w:bCs/>
                <w:sz w:val="24"/>
                <w:szCs w:val="24"/>
              </w:rPr>
            </w:pPr>
            <w:r>
              <w:rPr>
                <w:rFonts w:cs="Calibri"/>
                <w:bCs/>
                <w:sz w:val="24"/>
                <w:szCs w:val="24"/>
              </w:rPr>
              <w:t>Developing 2+2 with Arizona State University in Agribusiness</w:t>
            </w:r>
          </w:p>
          <w:p w:rsidR="00903F64" w:rsidRPr="00903F64" w:rsidRDefault="00903F64" w:rsidP="00903F64">
            <w:pPr>
              <w:numPr>
                <w:ilvl w:val="0"/>
                <w:numId w:val="10"/>
              </w:numPr>
              <w:autoSpaceDE w:val="0"/>
              <w:autoSpaceDN w:val="0"/>
              <w:adjustRightInd w:val="0"/>
              <w:rPr>
                <w:rFonts w:cs="Calibri"/>
                <w:bCs/>
                <w:sz w:val="24"/>
                <w:szCs w:val="24"/>
              </w:rPr>
            </w:pPr>
            <w:r>
              <w:rPr>
                <w:rFonts w:cs="Calibri"/>
                <w:bCs/>
                <w:sz w:val="24"/>
                <w:szCs w:val="24"/>
              </w:rPr>
              <w:t>Developing 2+2 with Northern Arizona University in Forestry</w:t>
            </w:r>
          </w:p>
          <w:p w:rsidR="00903F64" w:rsidRDefault="00903F64" w:rsidP="00903F64">
            <w:pPr>
              <w:autoSpaceDE w:val="0"/>
              <w:autoSpaceDN w:val="0"/>
              <w:adjustRightInd w:val="0"/>
              <w:ind w:left="1440"/>
              <w:rPr>
                <w:rFonts w:cs="Calibri"/>
                <w:bCs/>
                <w:color w:val="FF0000"/>
                <w:sz w:val="24"/>
                <w:szCs w:val="24"/>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903F64" w:rsidRDefault="00903F64">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903F64" w:rsidRPr="00015036" w:rsidRDefault="00903F64" w:rsidP="00903F64">
            <w:pPr>
              <w:pStyle w:val="ListParagraph"/>
              <w:numPr>
                <w:ilvl w:val="0"/>
                <w:numId w:val="10"/>
              </w:numPr>
              <w:autoSpaceDE w:val="0"/>
              <w:autoSpaceDN w:val="0"/>
              <w:adjustRightInd w:val="0"/>
              <w:outlineLvl w:val="0"/>
              <w:rPr>
                <w:sz w:val="20"/>
                <w:szCs w:val="20"/>
              </w:rPr>
            </w:pPr>
            <w:r>
              <w:rPr>
                <w:rFonts w:cs="Calibri"/>
                <w:bCs/>
                <w:sz w:val="24"/>
                <w:szCs w:val="24"/>
              </w:rPr>
              <w:t>Ag f</w:t>
            </w:r>
            <w:r w:rsidRPr="00903F64">
              <w:rPr>
                <w:rFonts w:cs="Calibri"/>
                <w:bCs/>
                <w:sz w:val="24"/>
                <w:szCs w:val="24"/>
              </w:rPr>
              <w:t>aculty support administrative efforts toward baccalaureate degrees</w:t>
            </w:r>
            <w:r w:rsidR="009C04D9">
              <w:rPr>
                <w:rFonts w:cs="Calibri"/>
                <w:bCs/>
                <w:sz w:val="24"/>
                <w:szCs w:val="24"/>
              </w:rPr>
              <w:t xml:space="preserve"> and has developed 2+2 programs</w:t>
            </w:r>
          </w:p>
          <w:p w:rsidR="00B12430" w:rsidRPr="00015036" w:rsidRDefault="00B12430" w:rsidP="00015036">
            <w:pPr>
              <w:pStyle w:val="ListParagraph"/>
              <w:autoSpaceDE w:val="0"/>
              <w:autoSpaceDN w:val="0"/>
              <w:adjustRightInd w:val="0"/>
              <w:ind w:left="1440"/>
              <w:outlineLvl w:val="0"/>
              <w:rPr>
                <w:sz w:val="20"/>
                <w:szCs w:val="20"/>
              </w:rPr>
            </w:pP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Strategic Goal 7:</w:t>
            </w:r>
            <w:r>
              <w:rPr>
                <w:sz w:val="20"/>
                <w:szCs w:val="20"/>
              </w:rPr>
              <w:t xml:space="preserve"> Optimize fiscal resources that support the needs and expectations of students and the community:</w:t>
            </w:r>
          </w:p>
          <w:p w:rsidR="00015036" w:rsidRPr="00015036" w:rsidRDefault="00015036" w:rsidP="00015036">
            <w:pPr>
              <w:autoSpaceDE w:val="0"/>
              <w:autoSpaceDN w:val="0"/>
              <w:adjustRightInd w:val="0"/>
              <w:ind w:left="1080"/>
              <w:rPr>
                <w:rFonts w:cs="Calibri"/>
                <w:sz w:val="24"/>
                <w:szCs w:val="24"/>
              </w:rPr>
            </w:pPr>
          </w:p>
          <w:p w:rsidR="00E3024C" w:rsidRPr="00903F64" w:rsidRDefault="00E3024C" w:rsidP="00E3024C">
            <w:pPr>
              <w:numPr>
                <w:ilvl w:val="0"/>
                <w:numId w:val="10"/>
              </w:numPr>
              <w:autoSpaceDE w:val="0"/>
              <w:autoSpaceDN w:val="0"/>
              <w:adjustRightInd w:val="0"/>
              <w:rPr>
                <w:rFonts w:cs="Calibri"/>
                <w:sz w:val="24"/>
                <w:szCs w:val="24"/>
              </w:rPr>
            </w:pPr>
            <w:r w:rsidRPr="00903F64">
              <w:rPr>
                <w:rFonts w:cs="Calibri"/>
                <w:bCs/>
                <w:sz w:val="24"/>
                <w:szCs w:val="24"/>
              </w:rPr>
              <w:t>Budget planning is prioritized on improving student learning environment.</w:t>
            </w:r>
          </w:p>
          <w:p w:rsidR="00E3024C" w:rsidRPr="00BE3CFF" w:rsidRDefault="00E3024C" w:rsidP="00E3024C">
            <w:pPr>
              <w:numPr>
                <w:ilvl w:val="0"/>
                <w:numId w:val="10"/>
              </w:numPr>
              <w:autoSpaceDE w:val="0"/>
              <w:autoSpaceDN w:val="0"/>
              <w:adjustRightInd w:val="0"/>
              <w:rPr>
                <w:rFonts w:cs="Calibri"/>
                <w:sz w:val="24"/>
                <w:szCs w:val="24"/>
              </w:rPr>
            </w:pPr>
            <w:r w:rsidRPr="00903F64">
              <w:rPr>
                <w:rFonts w:cs="Calibri"/>
                <w:bCs/>
                <w:sz w:val="24"/>
                <w:szCs w:val="24"/>
              </w:rPr>
              <w:t>Maximize facilities by offering afternoon and evening classes.</w:t>
            </w:r>
          </w:p>
          <w:p w:rsidR="00BE3CFF" w:rsidRPr="00903F64" w:rsidRDefault="00BE3CFF" w:rsidP="00E3024C">
            <w:pPr>
              <w:numPr>
                <w:ilvl w:val="0"/>
                <w:numId w:val="10"/>
              </w:numPr>
              <w:autoSpaceDE w:val="0"/>
              <w:autoSpaceDN w:val="0"/>
              <w:adjustRightInd w:val="0"/>
              <w:rPr>
                <w:rFonts w:cs="Calibri"/>
                <w:sz w:val="24"/>
                <w:szCs w:val="24"/>
              </w:rPr>
            </w:pPr>
            <w:r>
              <w:rPr>
                <w:rFonts w:cs="Calibri"/>
                <w:bCs/>
                <w:sz w:val="24"/>
                <w:szCs w:val="24"/>
              </w:rPr>
              <w:t>Awarded Project Puente grant of $270,000</w:t>
            </w:r>
          </w:p>
          <w:p w:rsidR="00E3024C" w:rsidRDefault="00E3024C" w:rsidP="00E3024C">
            <w:pPr>
              <w:autoSpaceDE w:val="0"/>
              <w:autoSpaceDN w:val="0"/>
              <w:adjustRightInd w:val="0"/>
              <w:ind w:left="720"/>
              <w:rPr>
                <w:rFonts w:cs="Calibri"/>
                <w:bCs/>
                <w:color w:val="FF0000"/>
                <w:sz w:val="24"/>
                <w:szCs w:val="24"/>
              </w:rPr>
            </w:pPr>
          </w:p>
          <w:p w:rsidR="00E3024C" w:rsidRDefault="00E3024C">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p>
          <w:p w:rsidR="00B12430" w:rsidRDefault="00B12430">
            <w:pPr>
              <w:autoSpaceDE w:val="0"/>
              <w:autoSpaceDN w:val="0"/>
              <w:adjustRightInd w:val="0"/>
              <w:outlineLvl w:val="0"/>
              <w:rPr>
                <w:sz w:val="20"/>
                <w:szCs w:val="20"/>
              </w:rPr>
            </w:pPr>
          </w:p>
          <w:p w:rsidR="00BE3CFF" w:rsidRPr="00BE3CFF" w:rsidRDefault="00BE3CFF" w:rsidP="00E3024C">
            <w:pPr>
              <w:numPr>
                <w:ilvl w:val="0"/>
                <w:numId w:val="8"/>
              </w:numPr>
              <w:autoSpaceDE w:val="0"/>
              <w:autoSpaceDN w:val="0"/>
              <w:adjustRightInd w:val="0"/>
              <w:rPr>
                <w:rFonts w:cs="Calibri"/>
                <w:bCs/>
                <w:sz w:val="24"/>
                <w:szCs w:val="24"/>
              </w:rPr>
            </w:pPr>
            <w:r w:rsidRPr="00BE3CFF">
              <w:rPr>
                <w:rFonts w:cs="Calibri"/>
                <w:bCs/>
                <w:sz w:val="24"/>
                <w:szCs w:val="24"/>
              </w:rPr>
              <w:t>Students employed in internship course</w:t>
            </w:r>
            <w:r w:rsidR="00015036">
              <w:rPr>
                <w:rFonts w:cs="Calibri"/>
                <w:bCs/>
                <w:sz w:val="24"/>
                <w:szCs w:val="24"/>
              </w:rPr>
              <w:t>s</w:t>
            </w:r>
            <w:r w:rsidRPr="00BE3CFF">
              <w:rPr>
                <w:rFonts w:cs="Calibri"/>
                <w:bCs/>
                <w:sz w:val="24"/>
                <w:szCs w:val="24"/>
              </w:rPr>
              <w:t xml:space="preserve"> contribute to local economic vitality</w:t>
            </w:r>
          </w:p>
          <w:p w:rsidR="00BE3CFF" w:rsidRPr="00BE3CFF" w:rsidRDefault="00BE3CFF" w:rsidP="00E3024C">
            <w:pPr>
              <w:numPr>
                <w:ilvl w:val="0"/>
                <w:numId w:val="8"/>
              </w:numPr>
              <w:autoSpaceDE w:val="0"/>
              <w:autoSpaceDN w:val="0"/>
              <w:adjustRightInd w:val="0"/>
              <w:rPr>
                <w:rFonts w:cs="Calibri"/>
                <w:bCs/>
                <w:sz w:val="24"/>
                <w:szCs w:val="24"/>
              </w:rPr>
            </w:pPr>
            <w:r w:rsidRPr="00BE3CFF">
              <w:rPr>
                <w:rFonts w:cs="Calibri"/>
                <w:bCs/>
                <w:sz w:val="24"/>
                <w:szCs w:val="24"/>
              </w:rPr>
              <w:t>Obtained Carl Perkins funding to gain industry specific equipment</w:t>
            </w:r>
            <w:r>
              <w:rPr>
                <w:rFonts w:cs="Calibri"/>
                <w:bCs/>
                <w:sz w:val="24"/>
                <w:szCs w:val="24"/>
              </w:rPr>
              <w:t xml:space="preserve"> for the purpose of creating highly qualified graduates</w:t>
            </w:r>
          </w:p>
          <w:p w:rsidR="00E3024C" w:rsidRPr="00BE3CFF" w:rsidRDefault="00E3024C" w:rsidP="00E3024C">
            <w:pPr>
              <w:numPr>
                <w:ilvl w:val="0"/>
                <w:numId w:val="8"/>
              </w:numPr>
              <w:autoSpaceDE w:val="0"/>
              <w:autoSpaceDN w:val="0"/>
              <w:adjustRightInd w:val="0"/>
              <w:rPr>
                <w:rFonts w:cs="Calibri"/>
                <w:bCs/>
                <w:sz w:val="24"/>
                <w:szCs w:val="24"/>
              </w:rPr>
            </w:pPr>
            <w:r w:rsidRPr="00BE3CFF">
              <w:rPr>
                <w:rFonts w:cs="Calibri"/>
                <w:bCs/>
                <w:sz w:val="24"/>
                <w:szCs w:val="24"/>
              </w:rPr>
              <w:t>Maintain collaboration with industry through Agricultural Advisory Committee.  Committee members represent state universities, state agriculture departments, and state agricultural businesses</w:t>
            </w:r>
            <w:r w:rsidR="00BE3CFF">
              <w:rPr>
                <w:rFonts w:cs="Calibri"/>
                <w:bCs/>
                <w:sz w:val="24"/>
                <w:szCs w:val="24"/>
              </w:rPr>
              <w:t xml:space="preserve"> to identify needs in the workforce</w:t>
            </w:r>
            <w:r w:rsidRPr="00BE3CFF">
              <w:rPr>
                <w:rFonts w:cs="Calibri"/>
                <w:bCs/>
                <w:sz w:val="24"/>
                <w:szCs w:val="24"/>
              </w:rPr>
              <w:t>.</w:t>
            </w:r>
          </w:p>
          <w:p w:rsidR="0061604E" w:rsidRDefault="0061604E" w:rsidP="0061604E"/>
          <w:p w:rsidR="0061604E" w:rsidRDefault="0061604E" w:rsidP="0061604E">
            <w:pPr>
              <w:autoSpaceDE w:val="0"/>
              <w:autoSpaceDN w:val="0"/>
              <w:adjustRightInd w:val="0"/>
              <w:rPr>
                <w:rFonts w:cs="Calibri"/>
                <w:bCs/>
                <w:color w:val="FF0000"/>
                <w:sz w:val="24"/>
                <w:szCs w:val="24"/>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spacing w:line="240" w:lineRule="exact"/>
        <w:ind w:left="720"/>
        <w:rPr>
          <w:rFonts w:ascii="Calibri" w:hAnsi="Calibri" w:cs="Calibri"/>
        </w:rPr>
      </w:pPr>
    </w:p>
    <w:p w:rsidR="00B12430" w:rsidRDefault="00B12430" w:rsidP="00B12430">
      <w:pPr>
        <w:autoSpaceDE w:val="0"/>
        <w:autoSpaceDN w:val="0"/>
        <w:adjustRightInd w:val="0"/>
        <w:spacing w:line="240" w:lineRule="exact"/>
        <w:ind w:left="720"/>
        <w:rPr>
          <w:rFonts w:ascii="Calibri" w:hAnsi="Calibri" w:cs="Calibri"/>
          <w:b/>
          <w:bCs/>
        </w:rPr>
      </w:pPr>
    </w:p>
    <w:p w:rsidR="00B12430" w:rsidRDefault="00B12430" w:rsidP="00B12430">
      <w:pPr>
        <w:autoSpaceDE w:val="0"/>
        <w:autoSpaceDN w:val="0"/>
        <w:adjustRightInd w:val="0"/>
        <w:spacing w:line="240" w:lineRule="exact"/>
        <w:ind w:left="720"/>
        <w:rPr>
          <w:sz w:val="40"/>
          <w:szCs w:val="40"/>
        </w:rPr>
      </w:pPr>
    </w:p>
    <w:p w:rsidR="007D53F3" w:rsidRDefault="007D53F3"/>
    <w:sectPr w:rsidR="007D53F3" w:rsidSect="009C3B1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86" w:rsidRDefault="00FD5586" w:rsidP="00A1562B">
      <w:r>
        <w:separator/>
      </w:r>
    </w:p>
  </w:endnote>
  <w:endnote w:type="continuationSeparator" w:id="0">
    <w:p w:rsidR="00FD5586" w:rsidRDefault="00FD5586"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86" w:rsidRDefault="00FD5586" w:rsidP="00A1562B">
      <w:r>
        <w:separator/>
      </w:r>
    </w:p>
  </w:footnote>
  <w:footnote w:type="continuationSeparator" w:id="0">
    <w:p w:rsidR="00FD5586" w:rsidRDefault="00FD5586"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52" w:rsidRPr="00A1562B" w:rsidRDefault="000B3952">
    <w:pPr>
      <w:pStyle w:val="Header"/>
      <w:rPr>
        <w:sz w:val="16"/>
        <w:szCs w:val="16"/>
      </w:rPr>
    </w:pPr>
    <w:r w:rsidRPr="00A1562B">
      <w:rPr>
        <w:sz w:val="16"/>
        <w:szCs w:val="16"/>
      </w:rPr>
      <w:ptab w:relativeTo="margin" w:alignment="right" w:leader="none"/>
    </w:r>
    <w:r w:rsidRPr="00A1562B">
      <w:rPr>
        <w:sz w:val="16"/>
        <w:szCs w:val="16"/>
      </w:rPr>
      <w:t xml:space="preserve">Approved by APR Committee </w:t>
    </w:r>
    <w:r>
      <w:rPr>
        <w:sz w:val="16"/>
        <w:szCs w:val="16"/>
      </w:rPr>
      <w:t>1</w:t>
    </w:r>
    <w:r w:rsidRPr="00A1562B">
      <w:rPr>
        <w:sz w:val="16"/>
        <w:szCs w:val="16"/>
      </w:rPr>
      <w:t>2/</w:t>
    </w:r>
    <w:r>
      <w:rPr>
        <w:sz w:val="16"/>
        <w:szCs w:val="16"/>
      </w:rPr>
      <w:t>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9227BA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91A33"/>
    <w:multiLevelType w:val="hybridMultilevel"/>
    <w:tmpl w:val="840AF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AC7D66"/>
    <w:multiLevelType w:val="hybridMultilevel"/>
    <w:tmpl w:val="47249F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96241"/>
    <w:multiLevelType w:val="hybridMultilevel"/>
    <w:tmpl w:val="32D2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D225D"/>
    <w:multiLevelType w:val="hybridMultilevel"/>
    <w:tmpl w:val="5D96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9620A"/>
    <w:multiLevelType w:val="hybridMultilevel"/>
    <w:tmpl w:val="E59C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1BA0"/>
    <w:multiLevelType w:val="hybridMultilevel"/>
    <w:tmpl w:val="031A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0896"/>
    <w:multiLevelType w:val="hybridMultilevel"/>
    <w:tmpl w:val="F19A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637"/>
    <w:multiLevelType w:val="hybridMultilevel"/>
    <w:tmpl w:val="988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EFB"/>
    <w:multiLevelType w:val="hybridMultilevel"/>
    <w:tmpl w:val="9354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2B9F"/>
    <w:multiLevelType w:val="hybridMultilevel"/>
    <w:tmpl w:val="3BFEEFB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42920"/>
    <w:multiLevelType w:val="hybridMultilevel"/>
    <w:tmpl w:val="D586FF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C2C45"/>
    <w:multiLevelType w:val="hybridMultilevel"/>
    <w:tmpl w:val="28C0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7454FE"/>
    <w:multiLevelType w:val="hybridMultilevel"/>
    <w:tmpl w:val="507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856"/>
    <w:multiLevelType w:val="hybridMultilevel"/>
    <w:tmpl w:val="8E442F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60EE6"/>
    <w:multiLevelType w:val="hybridMultilevel"/>
    <w:tmpl w:val="819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F2281"/>
    <w:multiLevelType w:val="hybridMultilevel"/>
    <w:tmpl w:val="485A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22F69"/>
    <w:multiLevelType w:val="hybridMultilevel"/>
    <w:tmpl w:val="ECD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27936"/>
    <w:multiLevelType w:val="hybridMultilevel"/>
    <w:tmpl w:val="C2D277AA"/>
    <w:lvl w:ilvl="0" w:tplc="04090003">
      <w:start w:val="1"/>
      <w:numFmt w:val="bullet"/>
      <w:lvlText w:val="o"/>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846923"/>
    <w:multiLevelType w:val="hybridMultilevel"/>
    <w:tmpl w:val="755E3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000596"/>
    <w:multiLevelType w:val="hybridMultilevel"/>
    <w:tmpl w:val="EBCC9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117BF9"/>
    <w:multiLevelType w:val="multilevel"/>
    <w:tmpl w:val="C2C4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87A92"/>
    <w:multiLevelType w:val="hybridMultilevel"/>
    <w:tmpl w:val="3EFC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11E40"/>
    <w:multiLevelType w:val="hybridMultilevel"/>
    <w:tmpl w:val="7B98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0AA2"/>
    <w:multiLevelType w:val="hybridMultilevel"/>
    <w:tmpl w:val="1F72BF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4B7372"/>
    <w:multiLevelType w:val="hybridMultilevel"/>
    <w:tmpl w:val="3580E15C"/>
    <w:lvl w:ilvl="0" w:tplc="D2AE0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E71D0D"/>
    <w:multiLevelType w:val="hybridMultilevel"/>
    <w:tmpl w:val="259C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05BA"/>
    <w:multiLevelType w:val="hybridMultilevel"/>
    <w:tmpl w:val="A64A10C6"/>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A18F0"/>
    <w:multiLevelType w:val="hybridMultilevel"/>
    <w:tmpl w:val="D40AFB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D0388F"/>
    <w:multiLevelType w:val="hybridMultilevel"/>
    <w:tmpl w:val="011E46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E775E7"/>
    <w:multiLevelType w:val="hybridMultilevel"/>
    <w:tmpl w:val="2E280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52E7A"/>
    <w:multiLevelType w:val="hybridMultilevel"/>
    <w:tmpl w:val="7610DF0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384E1D"/>
    <w:multiLevelType w:val="hybridMultilevel"/>
    <w:tmpl w:val="59B8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F07BF"/>
    <w:multiLevelType w:val="hybridMultilevel"/>
    <w:tmpl w:val="C9F0B8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651428"/>
    <w:multiLevelType w:val="hybridMultilevel"/>
    <w:tmpl w:val="F4C01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9B2ACE"/>
    <w:multiLevelType w:val="hybridMultilevel"/>
    <w:tmpl w:val="FBD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E0559"/>
    <w:multiLevelType w:val="hybridMultilevel"/>
    <w:tmpl w:val="AC3E47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C85486"/>
    <w:multiLevelType w:val="hybridMultilevel"/>
    <w:tmpl w:val="E17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541C9"/>
    <w:multiLevelType w:val="hybridMultilevel"/>
    <w:tmpl w:val="E3FA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03E84"/>
    <w:multiLevelType w:val="hybridMultilevel"/>
    <w:tmpl w:val="0F64AD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3"/>
  </w:num>
  <w:num w:numId="2">
    <w:abstractNumId w:val="29"/>
  </w:num>
  <w:num w:numId="3">
    <w:abstractNumId w:val="1"/>
  </w:num>
  <w:num w:numId="4">
    <w:abstractNumId w:val="36"/>
  </w:num>
  <w:num w:numId="5">
    <w:abstractNumId w:val="19"/>
  </w:num>
  <w:num w:numId="6">
    <w:abstractNumId w:val="33"/>
  </w:num>
  <w:num w:numId="7">
    <w:abstractNumId w:val="34"/>
  </w:num>
  <w:num w:numId="8">
    <w:abstractNumId w:val="14"/>
  </w:num>
  <w:num w:numId="9">
    <w:abstractNumId w:val="20"/>
  </w:num>
  <w:num w:numId="10">
    <w:abstractNumId w:val="2"/>
  </w:num>
  <w:num w:numId="11">
    <w:abstractNumId w:val="17"/>
  </w:num>
  <w:num w:numId="12">
    <w:abstractNumId w:val="24"/>
  </w:num>
  <w:num w:numId="13">
    <w:abstractNumId w:val="23"/>
  </w:num>
  <w:num w:numId="14">
    <w:abstractNumId w:val="32"/>
  </w:num>
  <w:num w:numId="15">
    <w:abstractNumId w:val="28"/>
  </w:num>
  <w:num w:numId="16">
    <w:abstractNumId w:val="26"/>
  </w:num>
  <w:num w:numId="17">
    <w:abstractNumId w:val="31"/>
  </w:num>
  <w:num w:numId="18">
    <w:abstractNumId w:val="30"/>
  </w:num>
  <w:num w:numId="19">
    <w:abstractNumId w:val="12"/>
  </w:num>
  <w:num w:numId="20">
    <w:abstractNumId w:val="9"/>
  </w:num>
  <w:num w:numId="21">
    <w:abstractNumId w:val="16"/>
  </w:num>
  <w:num w:numId="22">
    <w:abstractNumId w:val="15"/>
  </w:num>
  <w:num w:numId="23">
    <w:abstractNumId w:val="8"/>
  </w:num>
  <w:num w:numId="24">
    <w:abstractNumId w:val="4"/>
  </w:num>
  <w:num w:numId="25">
    <w:abstractNumId w:val="21"/>
  </w:num>
  <w:num w:numId="26">
    <w:abstractNumId w:val="22"/>
  </w:num>
  <w:num w:numId="27">
    <w:abstractNumId w:val="3"/>
  </w:num>
  <w:num w:numId="28">
    <w:abstractNumId w:val="6"/>
  </w:num>
  <w:num w:numId="29">
    <w:abstractNumId w:val="37"/>
  </w:num>
  <w:num w:numId="30">
    <w:abstractNumId w:val="38"/>
  </w:num>
  <w:num w:numId="31">
    <w:abstractNumId w:val="35"/>
  </w:num>
  <w:num w:numId="32">
    <w:abstractNumId w:val="5"/>
  </w:num>
  <w:num w:numId="33">
    <w:abstractNumId w:val="7"/>
  </w:num>
  <w:num w:numId="34">
    <w:abstractNumId w:val="25"/>
  </w:num>
  <w:num w:numId="35">
    <w:abstractNumId w:val="18"/>
  </w:num>
  <w:num w:numId="36">
    <w:abstractNumId w:val="0"/>
  </w:num>
  <w:num w:numId="37">
    <w:abstractNumId w:val="11"/>
  </w:num>
  <w:num w:numId="38">
    <w:abstractNumId w:val="10"/>
  </w:num>
  <w:num w:numId="39">
    <w:abstractNumId w:val="2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11732"/>
    <w:rsid w:val="00015036"/>
    <w:rsid w:val="0001572C"/>
    <w:rsid w:val="0004438E"/>
    <w:rsid w:val="00091B03"/>
    <w:rsid w:val="0009363A"/>
    <w:rsid w:val="000B3952"/>
    <w:rsid w:val="000C4CC7"/>
    <w:rsid w:val="000E778B"/>
    <w:rsid w:val="00104AB3"/>
    <w:rsid w:val="00114A49"/>
    <w:rsid w:val="001311F1"/>
    <w:rsid w:val="00140402"/>
    <w:rsid w:val="001411B2"/>
    <w:rsid w:val="00156402"/>
    <w:rsid w:val="001666D9"/>
    <w:rsid w:val="001711C2"/>
    <w:rsid w:val="0018372D"/>
    <w:rsid w:val="00186DC6"/>
    <w:rsid w:val="001931C3"/>
    <w:rsid w:val="00195CB8"/>
    <w:rsid w:val="001A2753"/>
    <w:rsid w:val="001C61E6"/>
    <w:rsid w:val="001E1498"/>
    <w:rsid w:val="001F07D7"/>
    <w:rsid w:val="002320E5"/>
    <w:rsid w:val="00232F70"/>
    <w:rsid w:val="00236EE9"/>
    <w:rsid w:val="00261E3F"/>
    <w:rsid w:val="002A7B6D"/>
    <w:rsid w:val="002D72B1"/>
    <w:rsid w:val="002E1509"/>
    <w:rsid w:val="002E38B4"/>
    <w:rsid w:val="002E6AD8"/>
    <w:rsid w:val="00312689"/>
    <w:rsid w:val="00322BF6"/>
    <w:rsid w:val="003233C7"/>
    <w:rsid w:val="00323ABA"/>
    <w:rsid w:val="003731B4"/>
    <w:rsid w:val="0038546D"/>
    <w:rsid w:val="003B7EE7"/>
    <w:rsid w:val="003C4ED0"/>
    <w:rsid w:val="003C7418"/>
    <w:rsid w:val="00471AA5"/>
    <w:rsid w:val="00476C7C"/>
    <w:rsid w:val="00486037"/>
    <w:rsid w:val="004960F5"/>
    <w:rsid w:val="004B7922"/>
    <w:rsid w:val="004C07AD"/>
    <w:rsid w:val="004C1A50"/>
    <w:rsid w:val="00500A44"/>
    <w:rsid w:val="00507539"/>
    <w:rsid w:val="00523857"/>
    <w:rsid w:val="00537082"/>
    <w:rsid w:val="005378C3"/>
    <w:rsid w:val="00554564"/>
    <w:rsid w:val="00566DA6"/>
    <w:rsid w:val="005B0C7E"/>
    <w:rsid w:val="005B7B0F"/>
    <w:rsid w:val="005E373D"/>
    <w:rsid w:val="005E3BC2"/>
    <w:rsid w:val="0060008B"/>
    <w:rsid w:val="00602C87"/>
    <w:rsid w:val="0061604E"/>
    <w:rsid w:val="00622F2D"/>
    <w:rsid w:val="00624624"/>
    <w:rsid w:val="00631693"/>
    <w:rsid w:val="00642FBC"/>
    <w:rsid w:val="0065117E"/>
    <w:rsid w:val="00695456"/>
    <w:rsid w:val="00697120"/>
    <w:rsid w:val="006A3FD7"/>
    <w:rsid w:val="006B3025"/>
    <w:rsid w:val="006B33F1"/>
    <w:rsid w:val="006C629C"/>
    <w:rsid w:val="006C62C8"/>
    <w:rsid w:val="006F52B0"/>
    <w:rsid w:val="00707926"/>
    <w:rsid w:val="00717093"/>
    <w:rsid w:val="00730A23"/>
    <w:rsid w:val="00770135"/>
    <w:rsid w:val="007713C4"/>
    <w:rsid w:val="00775E91"/>
    <w:rsid w:val="00791814"/>
    <w:rsid w:val="007C55F2"/>
    <w:rsid w:val="007D04AE"/>
    <w:rsid w:val="007D53F3"/>
    <w:rsid w:val="00800BB1"/>
    <w:rsid w:val="00874BD5"/>
    <w:rsid w:val="008B66CB"/>
    <w:rsid w:val="008C4CF2"/>
    <w:rsid w:val="008C5569"/>
    <w:rsid w:val="008E2884"/>
    <w:rsid w:val="008E7F87"/>
    <w:rsid w:val="00903F64"/>
    <w:rsid w:val="00904FF8"/>
    <w:rsid w:val="00952BE1"/>
    <w:rsid w:val="009629BE"/>
    <w:rsid w:val="00970E48"/>
    <w:rsid w:val="009C04D9"/>
    <w:rsid w:val="009C3B1F"/>
    <w:rsid w:val="009C643D"/>
    <w:rsid w:val="00A11461"/>
    <w:rsid w:val="00A1562B"/>
    <w:rsid w:val="00A42ECA"/>
    <w:rsid w:val="00A81F45"/>
    <w:rsid w:val="00A90962"/>
    <w:rsid w:val="00A92232"/>
    <w:rsid w:val="00AB364A"/>
    <w:rsid w:val="00AC17CD"/>
    <w:rsid w:val="00AC1B73"/>
    <w:rsid w:val="00AE052E"/>
    <w:rsid w:val="00B06F30"/>
    <w:rsid w:val="00B12430"/>
    <w:rsid w:val="00B16B17"/>
    <w:rsid w:val="00B27C61"/>
    <w:rsid w:val="00BD4766"/>
    <w:rsid w:val="00BE2E67"/>
    <w:rsid w:val="00BE369E"/>
    <w:rsid w:val="00BE3CFF"/>
    <w:rsid w:val="00C11559"/>
    <w:rsid w:val="00C12E20"/>
    <w:rsid w:val="00C26128"/>
    <w:rsid w:val="00C328F9"/>
    <w:rsid w:val="00C4075E"/>
    <w:rsid w:val="00C87F47"/>
    <w:rsid w:val="00CA5417"/>
    <w:rsid w:val="00CC1C85"/>
    <w:rsid w:val="00CC6508"/>
    <w:rsid w:val="00CD0F6A"/>
    <w:rsid w:val="00CD57B3"/>
    <w:rsid w:val="00CE71A8"/>
    <w:rsid w:val="00CF5451"/>
    <w:rsid w:val="00CF5550"/>
    <w:rsid w:val="00D060A1"/>
    <w:rsid w:val="00D0640F"/>
    <w:rsid w:val="00D5419F"/>
    <w:rsid w:val="00DA1B8F"/>
    <w:rsid w:val="00DB7CCC"/>
    <w:rsid w:val="00DD2D3D"/>
    <w:rsid w:val="00DF52D7"/>
    <w:rsid w:val="00E01879"/>
    <w:rsid w:val="00E05EE0"/>
    <w:rsid w:val="00E12B96"/>
    <w:rsid w:val="00E151BA"/>
    <w:rsid w:val="00E25494"/>
    <w:rsid w:val="00E3024C"/>
    <w:rsid w:val="00E3658B"/>
    <w:rsid w:val="00E53343"/>
    <w:rsid w:val="00E5587E"/>
    <w:rsid w:val="00E710C9"/>
    <w:rsid w:val="00E943B4"/>
    <w:rsid w:val="00E94A4D"/>
    <w:rsid w:val="00ED37AE"/>
    <w:rsid w:val="00F50F8A"/>
    <w:rsid w:val="00F630FE"/>
    <w:rsid w:val="00F706C1"/>
    <w:rsid w:val="00FA1BB9"/>
    <w:rsid w:val="00FB448C"/>
    <w:rsid w:val="00FC45B7"/>
    <w:rsid w:val="00FC7290"/>
    <w:rsid w:val="00FD5586"/>
    <w:rsid w:val="00FD641F"/>
    <w:rsid w:val="00FE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C97C463F-4B9E-441A-B12E-78077F23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paragraph" w:styleId="ListParagraph">
    <w:name w:val="List Paragraph"/>
    <w:basedOn w:val="Normal"/>
    <w:uiPriority w:val="34"/>
    <w:qFormat/>
    <w:rsid w:val="0060008B"/>
    <w:pPr>
      <w:ind w:left="720"/>
      <w:contextualSpacing/>
    </w:pPr>
  </w:style>
  <w:style w:type="paragraph" w:styleId="NormalWeb">
    <w:name w:val="Normal (Web)"/>
    <w:basedOn w:val="Normal"/>
    <w:rsid w:val="00642FBC"/>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2FBC"/>
    <w:rPr>
      <w:rFonts w:ascii="Tahoma" w:hAnsi="Tahoma" w:cs="Tahoma"/>
      <w:sz w:val="16"/>
      <w:szCs w:val="16"/>
    </w:rPr>
  </w:style>
  <w:style w:type="character" w:customStyle="1" w:styleId="BalloonTextChar">
    <w:name w:val="Balloon Text Char"/>
    <w:basedOn w:val="DefaultParagraphFont"/>
    <w:link w:val="BalloonText"/>
    <w:uiPriority w:val="99"/>
    <w:semiHidden/>
    <w:rsid w:val="00642FBC"/>
    <w:rPr>
      <w:rFonts w:ascii="Tahoma" w:eastAsia="Times New Roman" w:hAnsi="Tahoma" w:cs="Tahoma"/>
      <w:sz w:val="16"/>
      <w:szCs w:val="16"/>
    </w:rPr>
  </w:style>
  <w:style w:type="character" w:styleId="Hyperlink">
    <w:name w:val="Hyperlink"/>
    <w:basedOn w:val="DefaultParagraphFont"/>
    <w:uiPriority w:val="99"/>
    <w:unhideWhenUsed/>
    <w:rsid w:val="001A2753"/>
    <w:rPr>
      <w:color w:val="0000FF"/>
      <w:u w:val="single"/>
    </w:rPr>
  </w:style>
  <w:style w:type="character" w:styleId="Strong">
    <w:name w:val="Strong"/>
    <w:basedOn w:val="DefaultParagraphFont"/>
    <w:uiPriority w:val="22"/>
    <w:qFormat/>
    <w:rsid w:val="000E7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944">
      <w:bodyDiv w:val="1"/>
      <w:marLeft w:val="0"/>
      <w:marRight w:val="0"/>
      <w:marTop w:val="0"/>
      <w:marBottom w:val="0"/>
      <w:divBdr>
        <w:top w:val="none" w:sz="0" w:space="0" w:color="auto"/>
        <w:left w:val="none" w:sz="0" w:space="0" w:color="auto"/>
        <w:bottom w:val="none" w:sz="0" w:space="0" w:color="auto"/>
        <w:right w:val="none" w:sz="0" w:space="0" w:color="auto"/>
      </w:divBdr>
      <w:divsChild>
        <w:div w:id="1763841779">
          <w:marLeft w:val="0"/>
          <w:marRight w:val="0"/>
          <w:marTop w:val="0"/>
          <w:marBottom w:val="0"/>
          <w:divBdr>
            <w:top w:val="none" w:sz="0" w:space="0" w:color="auto"/>
            <w:left w:val="none" w:sz="0" w:space="0" w:color="auto"/>
            <w:bottom w:val="none" w:sz="0" w:space="0" w:color="auto"/>
            <w:right w:val="none" w:sz="0" w:space="0" w:color="auto"/>
          </w:divBdr>
          <w:divsChild>
            <w:div w:id="295255093">
              <w:marLeft w:val="0"/>
              <w:marRight w:val="0"/>
              <w:marTop w:val="0"/>
              <w:marBottom w:val="0"/>
              <w:divBdr>
                <w:top w:val="none" w:sz="0" w:space="0" w:color="auto"/>
                <w:left w:val="none" w:sz="0" w:space="0" w:color="auto"/>
                <w:bottom w:val="none" w:sz="0" w:space="0" w:color="auto"/>
                <w:right w:val="none" w:sz="0" w:space="0" w:color="auto"/>
              </w:divBdr>
              <w:divsChild>
                <w:div w:id="11882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3572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19">
          <w:marLeft w:val="0"/>
          <w:marRight w:val="0"/>
          <w:marTop w:val="0"/>
          <w:marBottom w:val="0"/>
          <w:divBdr>
            <w:top w:val="none" w:sz="0" w:space="0" w:color="auto"/>
            <w:left w:val="none" w:sz="0" w:space="0" w:color="auto"/>
            <w:bottom w:val="none" w:sz="0" w:space="0" w:color="auto"/>
            <w:right w:val="none" w:sz="0" w:space="0" w:color="auto"/>
          </w:divBdr>
          <w:divsChild>
            <w:div w:id="1297957063">
              <w:marLeft w:val="0"/>
              <w:marRight w:val="0"/>
              <w:marTop w:val="0"/>
              <w:marBottom w:val="0"/>
              <w:divBdr>
                <w:top w:val="none" w:sz="0" w:space="0" w:color="auto"/>
                <w:left w:val="none" w:sz="0" w:space="0" w:color="auto"/>
                <w:bottom w:val="none" w:sz="0" w:space="0" w:color="auto"/>
                <w:right w:val="none" w:sz="0" w:space="0" w:color="auto"/>
              </w:divBdr>
              <w:divsChild>
                <w:div w:id="19915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3605">
      <w:bodyDiv w:val="1"/>
      <w:marLeft w:val="0"/>
      <w:marRight w:val="0"/>
      <w:marTop w:val="0"/>
      <w:marBottom w:val="0"/>
      <w:divBdr>
        <w:top w:val="none" w:sz="0" w:space="0" w:color="auto"/>
        <w:left w:val="none" w:sz="0" w:space="0" w:color="auto"/>
        <w:bottom w:val="none" w:sz="0" w:space="0" w:color="auto"/>
        <w:right w:val="none" w:sz="0" w:space="0" w:color="auto"/>
      </w:divBdr>
    </w:div>
    <w:div w:id="571737218">
      <w:bodyDiv w:val="1"/>
      <w:marLeft w:val="0"/>
      <w:marRight w:val="0"/>
      <w:marTop w:val="0"/>
      <w:marBottom w:val="0"/>
      <w:divBdr>
        <w:top w:val="none" w:sz="0" w:space="0" w:color="auto"/>
        <w:left w:val="none" w:sz="0" w:space="0" w:color="auto"/>
        <w:bottom w:val="none" w:sz="0" w:space="0" w:color="auto"/>
        <w:right w:val="none" w:sz="0" w:space="0" w:color="auto"/>
      </w:divBdr>
    </w:div>
    <w:div w:id="735276947">
      <w:bodyDiv w:val="1"/>
      <w:marLeft w:val="0"/>
      <w:marRight w:val="0"/>
      <w:marTop w:val="0"/>
      <w:marBottom w:val="0"/>
      <w:divBdr>
        <w:top w:val="none" w:sz="0" w:space="0" w:color="auto"/>
        <w:left w:val="none" w:sz="0" w:space="0" w:color="auto"/>
        <w:bottom w:val="none" w:sz="0" w:space="0" w:color="auto"/>
        <w:right w:val="none" w:sz="0" w:space="0" w:color="auto"/>
      </w:divBdr>
    </w:div>
    <w:div w:id="925651008">
      <w:bodyDiv w:val="1"/>
      <w:marLeft w:val="0"/>
      <w:marRight w:val="0"/>
      <w:marTop w:val="0"/>
      <w:marBottom w:val="0"/>
      <w:divBdr>
        <w:top w:val="none" w:sz="0" w:space="0" w:color="auto"/>
        <w:left w:val="none" w:sz="0" w:space="0" w:color="auto"/>
        <w:bottom w:val="none" w:sz="0" w:space="0" w:color="auto"/>
        <w:right w:val="none" w:sz="0" w:space="0" w:color="auto"/>
      </w:divBdr>
      <w:divsChild>
        <w:div w:id="1797986400">
          <w:marLeft w:val="0"/>
          <w:marRight w:val="0"/>
          <w:marTop w:val="0"/>
          <w:marBottom w:val="0"/>
          <w:divBdr>
            <w:top w:val="none" w:sz="0" w:space="0" w:color="auto"/>
            <w:left w:val="none" w:sz="0" w:space="0" w:color="auto"/>
            <w:bottom w:val="none" w:sz="0" w:space="0" w:color="auto"/>
            <w:right w:val="none" w:sz="0" w:space="0" w:color="auto"/>
          </w:divBdr>
          <w:divsChild>
            <w:div w:id="524372336">
              <w:marLeft w:val="0"/>
              <w:marRight w:val="0"/>
              <w:marTop w:val="0"/>
              <w:marBottom w:val="0"/>
              <w:divBdr>
                <w:top w:val="none" w:sz="0" w:space="0" w:color="auto"/>
                <w:left w:val="none" w:sz="0" w:space="0" w:color="auto"/>
                <w:bottom w:val="none" w:sz="0" w:space="0" w:color="auto"/>
                <w:right w:val="none" w:sz="0" w:space="0" w:color="auto"/>
              </w:divBdr>
              <w:divsChild>
                <w:div w:id="2276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8298">
      <w:bodyDiv w:val="1"/>
      <w:marLeft w:val="0"/>
      <w:marRight w:val="0"/>
      <w:marTop w:val="0"/>
      <w:marBottom w:val="0"/>
      <w:divBdr>
        <w:top w:val="none" w:sz="0" w:space="0" w:color="auto"/>
        <w:left w:val="none" w:sz="0" w:space="0" w:color="auto"/>
        <w:bottom w:val="none" w:sz="0" w:space="0" w:color="auto"/>
        <w:right w:val="none" w:sz="0" w:space="0" w:color="auto"/>
      </w:divBdr>
      <w:divsChild>
        <w:div w:id="2008897003">
          <w:marLeft w:val="0"/>
          <w:marRight w:val="0"/>
          <w:marTop w:val="0"/>
          <w:marBottom w:val="0"/>
          <w:divBdr>
            <w:top w:val="none" w:sz="0" w:space="0" w:color="auto"/>
            <w:left w:val="none" w:sz="0" w:space="0" w:color="auto"/>
            <w:bottom w:val="none" w:sz="0" w:space="0" w:color="auto"/>
            <w:right w:val="none" w:sz="0" w:space="0" w:color="auto"/>
          </w:divBdr>
          <w:divsChild>
            <w:div w:id="435834685">
              <w:marLeft w:val="0"/>
              <w:marRight w:val="0"/>
              <w:marTop w:val="0"/>
              <w:marBottom w:val="0"/>
              <w:divBdr>
                <w:top w:val="none" w:sz="0" w:space="0" w:color="auto"/>
                <w:left w:val="none" w:sz="0" w:space="0" w:color="auto"/>
                <w:bottom w:val="none" w:sz="0" w:space="0" w:color="auto"/>
                <w:right w:val="none" w:sz="0" w:space="0" w:color="auto"/>
              </w:divBdr>
              <w:divsChild>
                <w:div w:id="1833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5485">
      <w:bodyDiv w:val="1"/>
      <w:marLeft w:val="0"/>
      <w:marRight w:val="0"/>
      <w:marTop w:val="0"/>
      <w:marBottom w:val="0"/>
      <w:divBdr>
        <w:top w:val="none" w:sz="0" w:space="0" w:color="auto"/>
        <w:left w:val="none" w:sz="0" w:space="0" w:color="auto"/>
        <w:bottom w:val="none" w:sz="0" w:space="0" w:color="auto"/>
        <w:right w:val="none" w:sz="0" w:space="0" w:color="auto"/>
      </w:divBdr>
      <w:divsChild>
        <w:div w:id="2029790763">
          <w:marLeft w:val="0"/>
          <w:marRight w:val="0"/>
          <w:marTop w:val="0"/>
          <w:marBottom w:val="0"/>
          <w:divBdr>
            <w:top w:val="none" w:sz="0" w:space="0" w:color="auto"/>
            <w:left w:val="none" w:sz="0" w:space="0" w:color="auto"/>
            <w:bottom w:val="none" w:sz="0" w:space="0" w:color="auto"/>
            <w:right w:val="none" w:sz="0" w:space="0" w:color="auto"/>
          </w:divBdr>
          <w:divsChild>
            <w:div w:id="795293609">
              <w:marLeft w:val="0"/>
              <w:marRight w:val="0"/>
              <w:marTop w:val="0"/>
              <w:marBottom w:val="0"/>
              <w:divBdr>
                <w:top w:val="none" w:sz="0" w:space="0" w:color="auto"/>
                <w:left w:val="none" w:sz="0" w:space="0" w:color="auto"/>
                <w:bottom w:val="none" w:sz="0" w:space="0" w:color="auto"/>
                <w:right w:val="none" w:sz="0" w:space="0" w:color="auto"/>
              </w:divBdr>
              <w:divsChild>
                <w:div w:id="2059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3798">
      <w:bodyDiv w:val="1"/>
      <w:marLeft w:val="0"/>
      <w:marRight w:val="0"/>
      <w:marTop w:val="0"/>
      <w:marBottom w:val="0"/>
      <w:divBdr>
        <w:top w:val="none" w:sz="0" w:space="0" w:color="auto"/>
        <w:left w:val="none" w:sz="0" w:space="0" w:color="auto"/>
        <w:bottom w:val="none" w:sz="0" w:space="0" w:color="auto"/>
        <w:right w:val="none" w:sz="0" w:space="0" w:color="auto"/>
      </w:divBdr>
      <w:divsChild>
        <w:div w:id="1189217553">
          <w:marLeft w:val="0"/>
          <w:marRight w:val="0"/>
          <w:marTop w:val="0"/>
          <w:marBottom w:val="0"/>
          <w:divBdr>
            <w:top w:val="none" w:sz="0" w:space="0" w:color="auto"/>
            <w:left w:val="none" w:sz="0" w:space="0" w:color="auto"/>
            <w:bottom w:val="none" w:sz="0" w:space="0" w:color="auto"/>
            <w:right w:val="none" w:sz="0" w:space="0" w:color="auto"/>
          </w:divBdr>
          <w:divsChild>
            <w:div w:id="1170482805">
              <w:marLeft w:val="0"/>
              <w:marRight w:val="0"/>
              <w:marTop w:val="0"/>
              <w:marBottom w:val="0"/>
              <w:divBdr>
                <w:top w:val="none" w:sz="0" w:space="0" w:color="auto"/>
                <w:left w:val="none" w:sz="0" w:space="0" w:color="auto"/>
                <w:bottom w:val="none" w:sz="0" w:space="0" w:color="auto"/>
                <w:right w:val="none" w:sz="0" w:space="0" w:color="auto"/>
              </w:divBdr>
              <w:divsChild>
                <w:div w:id="2079477997">
                  <w:marLeft w:val="0"/>
                  <w:marRight w:val="0"/>
                  <w:marTop w:val="0"/>
                  <w:marBottom w:val="0"/>
                  <w:divBdr>
                    <w:top w:val="none" w:sz="0" w:space="0" w:color="auto"/>
                    <w:left w:val="none" w:sz="0" w:space="0" w:color="auto"/>
                    <w:bottom w:val="none" w:sz="0" w:space="0" w:color="auto"/>
                    <w:right w:val="none" w:sz="0" w:space="0" w:color="auto"/>
                  </w:divBdr>
                </w:div>
              </w:divsChild>
            </w:div>
            <w:div w:id="1438213554">
              <w:marLeft w:val="0"/>
              <w:marRight w:val="0"/>
              <w:marTop w:val="0"/>
              <w:marBottom w:val="0"/>
              <w:divBdr>
                <w:top w:val="none" w:sz="0" w:space="0" w:color="auto"/>
                <w:left w:val="none" w:sz="0" w:space="0" w:color="auto"/>
                <w:bottom w:val="none" w:sz="0" w:space="0" w:color="auto"/>
                <w:right w:val="none" w:sz="0" w:space="0" w:color="auto"/>
              </w:divBdr>
              <w:divsChild>
                <w:div w:id="155418201">
                  <w:marLeft w:val="0"/>
                  <w:marRight w:val="0"/>
                  <w:marTop w:val="0"/>
                  <w:marBottom w:val="0"/>
                  <w:divBdr>
                    <w:top w:val="none" w:sz="0" w:space="0" w:color="auto"/>
                    <w:left w:val="none" w:sz="0" w:space="0" w:color="auto"/>
                    <w:bottom w:val="none" w:sz="0" w:space="0" w:color="auto"/>
                    <w:right w:val="none" w:sz="0" w:space="0" w:color="auto"/>
                  </w:divBdr>
                </w:div>
              </w:divsChild>
            </w:div>
            <w:div w:id="1006789961">
              <w:marLeft w:val="0"/>
              <w:marRight w:val="0"/>
              <w:marTop w:val="0"/>
              <w:marBottom w:val="0"/>
              <w:divBdr>
                <w:top w:val="none" w:sz="0" w:space="0" w:color="auto"/>
                <w:left w:val="none" w:sz="0" w:space="0" w:color="auto"/>
                <w:bottom w:val="none" w:sz="0" w:space="0" w:color="auto"/>
                <w:right w:val="none" w:sz="0" w:space="0" w:color="auto"/>
              </w:divBdr>
              <w:divsChild>
                <w:div w:id="19468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198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3">
          <w:marLeft w:val="0"/>
          <w:marRight w:val="0"/>
          <w:marTop w:val="0"/>
          <w:marBottom w:val="0"/>
          <w:divBdr>
            <w:top w:val="none" w:sz="0" w:space="0" w:color="auto"/>
            <w:left w:val="none" w:sz="0" w:space="0" w:color="auto"/>
            <w:bottom w:val="none" w:sz="0" w:space="0" w:color="auto"/>
            <w:right w:val="none" w:sz="0" w:space="0" w:color="auto"/>
          </w:divBdr>
          <w:divsChild>
            <w:div w:id="2056540585">
              <w:marLeft w:val="0"/>
              <w:marRight w:val="0"/>
              <w:marTop w:val="0"/>
              <w:marBottom w:val="0"/>
              <w:divBdr>
                <w:top w:val="none" w:sz="0" w:space="0" w:color="auto"/>
                <w:left w:val="none" w:sz="0" w:space="0" w:color="auto"/>
                <w:bottom w:val="none" w:sz="0" w:space="0" w:color="auto"/>
                <w:right w:val="none" w:sz="0" w:space="0" w:color="auto"/>
              </w:divBdr>
              <w:divsChild>
                <w:div w:id="1759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631">
      <w:bodyDiv w:val="1"/>
      <w:marLeft w:val="0"/>
      <w:marRight w:val="0"/>
      <w:marTop w:val="0"/>
      <w:marBottom w:val="0"/>
      <w:divBdr>
        <w:top w:val="none" w:sz="0" w:space="0" w:color="auto"/>
        <w:left w:val="none" w:sz="0" w:space="0" w:color="auto"/>
        <w:bottom w:val="none" w:sz="0" w:space="0" w:color="auto"/>
        <w:right w:val="none" w:sz="0" w:space="0" w:color="auto"/>
      </w:divBdr>
      <w:divsChild>
        <w:div w:id="151410500">
          <w:marLeft w:val="0"/>
          <w:marRight w:val="0"/>
          <w:marTop w:val="0"/>
          <w:marBottom w:val="0"/>
          <w:divBdr>
            <w:top w:val="none" w:sz="0" w:space="0" w:color="auto"/>
            <w:left w:val="none" w:sz="0" w:space="0" w:color="auto"/>
            <w:bottom w:val="none" w:sz="0" w:space="0" w:color="auto"/>
            <w:right w:val="none" w:sz="0" w:space="0" w:color="auto"/>
          </w:divBdr>
          <w:divsChild>
            <w:div w:id="228197860">
              <w:marLeft w:val="0"/>
              <w:marRight w:val="0"/>
              <w:marTop w:val="0"/>
              <w:marBottom w:val="0"/>
              <w:divBdr>
                <w:top w:val="none" w:sz="0" w:space="0" w:color="auto"/>
                <w:left w:val="none" w:sz="0" w:space="0" w:color="auto"/>
                <w:bottom w:val="none" w:sz="0" w:space="0" w:color="auto"/>
                <w:right w:val="none" w:sz="0" w:space="0" w:color="auto"/>
              </w:divBdr>
              <w:divsChild>
                <w:div w:id="854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1956400158">
      <w:bodyDiv w:val="1"/>
      <w:marLeft w:val="0"/>
      <w:marRight w:val="0"/>
      <w:marTop w:val="0"/>
      <w:marBottom w:val="0"/>
      <w:divBdr>
        <w:top w:val="none" w:sz="0" w:space="0" w:color="auto"/>
        <w:left w:val="none" w:sz="0" w:space="0" w:color="auto"/>
        <w:bottom w:val="none" w:sz="0" w:space="0" w:color="auto"/>
        <w:right w:val="none" w:sz="0" w:space="0" w:color="auto"/>
      </w:divBdr>
      <w:divsChild>
        <w:div w:id="1054768133">
          <w:marLeft w:val="0"/>
          <w:marRight w:val="0"/>
          <w:marTop w:val="0"/>
          <w:marBottom w:val="0"/>
          <w:divBdr>
            <w:top w:val="none" w:sz="0" w:space="0" w:color="auto"/>
            <w:left w:val="none" w:sz="0" w:space="0" w:color="auto"/>
            <w:bottom w:val="none" w:sz="0" w:space="0" w:color="auto"/>
            <w:right w:val="none" w:sz="0" w:space="0" w:color="auto"/>
          </w:divBdr>
          <w:divsChild>
            <w:div w:id="308289933">
              <w:marLeft w:val="0"/>
              <w:marRight w:val="0"/>
              <w:marTop w:val="0"/>
              <w:marBottom w:val="0"/>
              <w:divBdr>
                <w:top w:val="none" w:sz="0" w:space="0" w:color="auto"/>
                <w:left w:val="none" w:sz="0" w:space="0" w:color="auto"/>
                <w:bottom w:val="none" w:sz="0" w:space="0" w:color="auto"/>
                <w:right w:val="none" w:sz="0" w:space="0" w:color="auto"/>
              </w:divBdr>
              <w:divsChild>
                <w:div w:id="3442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2530">
      <w:bodyDiv w:val="1"/>
      <w:marLeft w:val="0"/>
      <w:marRight w:val="0"/>
      <w:marTop w:val="0"/>
      <w:marBottom w:val="0"/>
      <w:divBdr>
        <w:top w:val="none" w:sz="0" w:space="0" w:color="auto"/>
        <w:left w:val="none" w:sz="0" w:space="0" w:color="auto"/>
        <w:bottom w:val="none" w:sz="0" w:space="0" w:color="auto"/>
        <w:right w:val="none" w:sz="0" w:space="0" w:color="auto"/>
      </w:divBdr>
      <w:divsChild>
        <w:div w:id="1507091406">
          <w:marLeft w:val="0"/>
          <w:marRight w:val="0"/>
          <w:marTop w:val="0"/>
          <w:marBottom w:val="0"/>
          <w:divBdr>
            <w:top w:val="none" w:sz="0" w:space="0" w:color="auto"/>
            <w:left w:val="none" w:sz="0" w:space="0" w:color="auto"/>
            <w:bottom w:val="none" w:sz="0" w:space="0" w:color="auto"/>
            <w:right w:val="none" w:sz="0" w:space="0" w:color="auto"/>
          </w:divBdr>
          <w:divsChild>
            <w:div w:id="1484352448">
              <w:marLeft w:val="0"/>
              <w:marRight w:val="0"/>
              <w:marTop w:val="0"/>
              <w:marBottom w:val="0"/>
              <w:divBdr>
                <w:top w:val="none" w:sz="0" w:space="0" w:color="auto"/>
                <w:left w:val="none" w:sz="0" w:space="0" w:color="auto"/>
                <w:bottom w:val="none" w:sz="0" w:space="0" w:color="auto"/>
                <w:right w:val="none" w:sz="0" w:space="0" w:color="auto"/>
              </w:divBdr>
              <w:divsChild>
                <w:div w:id="16739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1424">
      <w:bodyDiv w:val="1"/>
      <w:marLeft w:val="0"/>
      <w:marRight w:val="0"/>
      <w:marTop w:val="0"/>
      <w:marBottom w:val="0"/>
      <w:divBdr>
        <w:top w:val="none" w:sz="0" w:space="0" w:color="auto"/>
        <w:left w:val="none" w:sz="0" w:space="0" w:color="auto"/>
        <w:bottom w:val="none" w:sz="0" w:space="0" w:color="auto"/>
        <w:right w:val="none" w:sz="0" w:space="0" w:color="auto"/>
      </w:divBdr>
      <w:divsChild>
        <w:div w:id="1209729861">
          <w:marLeft w:val="0"/>
          <w:marRight w:val="0"/>
          <w:marTop w:val="0"/>
          <w:marBottom w:val="0"/>
          <w:divBdr>
            <w:top w:val="none" w:sz="0" w:space="0" w:color="auto"/>
            <w:left w:val="none" w:sz="0" w:space="0" w:color="auto"/>
            <w:bottom w:val="none" w:sz="0" w:space="0" w:color="auto"/>
            <w:right w:val="none" w:sz="0" w:space="0" w:color="auto"/>
          </w:divBdr>
          <w:divsChild>
            <w:div w:id="1181503271">
              <w:marLeft w:val="0"/>
              <w:marRight w:val="0"/>
              <w:marTop w:val="0"/>
              <w:marBottom w:val="0"/>
              <w:divBdr>
                <w:top w:val="none" w:sz="0" w:space="0" w:color="auto"/>
                <w:left w:val="none" w:sz="0" w:space="0" w:color="auto"/>
                <w:bottom w:val="none" w:sz="0" w:space="0" w:color="auto"/>
                <w:right w:val="none" w:sz="0" w:space="0" w:color="auto"/>
              </w:divBdr>
              <w:divsChild>
                <w:div w:id="1942373656">
                  <w:marLeft w:val="0"/>
                  <w:marRight w:val="0"/>
                  <w:marTop w:val="0"/>
                  <w:marBottom w:val="0"/>
                  <w:divBdr>
                    <w:top w:val="none" w:sz="0" w:space="0" w:color="auto"/>
                    <w:left w:val="none" w:sz="0" w:space="0" w:color="auto"/>
                    <w:bottom w:val="none" w:sz="0" w:space="0" w:color="auto"/>
                    <w:right w:val="none" w:sz="0" w:space="0" w:color="auto"/>
                  </w:divBdr>
                </w:div>
              </w:divsChild>
            </w:div>
            <w:div w:id="76290130">
              <w:marLeft w:val="0"/>
              <w:marRight w:val="0"/>
              <w:marTop w:val="0"/>
              <w:marBottom w:val="0"/>
              <w:divBdr>
                <w:top w:val="none" w:sz="0" w:space="0" w:color="auto"/>
                <w:left w:val="none" w:sz="0" w:space="0" w:color="auto"/>
                <w:bottom w:val="none" w:sz="0" w:space="0" w:color="auto"/>
                <w:right w:val="none" w:sz="0" w:space="0" w:color="auto"/>
              </w:divBdr>
              <w:divsChild>
                <w:div w:id="64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benedict@centralaz.edu"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google.com/url?sa=i&amp;rct=j&amp;q=&amp;esrc=s&amp;source=images&amp;cd=&amp;ved=0ahUKEwj2uvz5neDOAhUQ9mMKHUBaAX8QjRwIBw&amp;url=https://www.purdue.edu/usda/employment/&amp;psig=AFQjCNFN4Sb13VbokJz7mpYkjdCyg897yw&amp;ust=14723405064875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en.Benedict\AppData\Local\Microsoft\Windows\Temporary%20Internet%20Files\Content.Outlook\IXH2U2C3\AGS%20AGB%20ANS%20Enrollment%202006-2016%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isten.Benedict\AppData\Local\Microsoft\Windows\Temporary%20Internet%20Files\Content.Outlook\IXH2U2C3\AGS%20AGB%20ANS%20Enrollment%202006-2016%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isten.Benedict\AppData\Local\Microsoft\Windows\Temporary%20Internet%20Files\Content.Outlook\IXH2U2C3\AGS%20AGB%20ANS%20Enrollment%202006-201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en-US"/>
              <a:t>Ag Business</a:t>
            </a:r>
            <a:r>
              <a:rPr lang="en-US" baseline="0"/>
              <a:t> </a:t>
            </a:r>
            <a:r>
              <a:rPr lang="en-US"/>
              <a:t>AGB</a:t>
            </a:r>
          </a:p>
        </c:rich>
      </c:tx>
      <c:layout/>
      <c:overlay val="0"/>
    </c:title>
    <c:autoTitleDeleted val="0"/>
    <c:plotArea>
      <c:layout/>
      <c:barChart>
        <c:barDir val="col"/>
        <c:grouping val="clustered"/>
        <c:varyColors val="0"/>
        <c:ser>
          <c:idx val="0"/>
          <c:order val="0"/>
          <c:tx>
            <c:strRef>
              <c:f>Sheet1!$A$5</c:f>
              <c:strCache>
                <c:ptCount val="1"/>
                <c:pt idx="0">
                  <c:v>AGB</c:v>
                </c:pt>
              </c:strCache>
            </c:strRef>
          </c:tx>
          <c:invertIfNegative val="0"/>
          <c:cat>
            <c:strRef>
              <c:f>Sheet1!$B$4:$K$4</c:f>
              <c:strCache>
                <c:ptCount val="10"/>
                <c:pt idx="0">
                  <c:v>2006-2007</c:v>
                </c:pt>
                <c:pt idx="1">
                  <c:v>2007-2008</c:v>
                </c:pt>
                <c:pt idx="2">
                  <c:v>2008-2009</c:v>
                </c:pt>
                <c:pt idx="3">
                  <c:v>2009-2010</c:v>
                </c:pt>
                <c:pt idx="4">
                  <c:v>2010-2011</c:v>
                </c:pt>
                <c:pt idx="5">
                  <c:v>2011-2012</c:v>
                </c:pt>
                <c:pt idx="6">
                  <c:v>2012-2013</c:v>
                </c:pt>
                <c:pt idx="7">
                  <c:v>2013-2014</c:v>
                </c:pt>
                <c:pt idx="8">
                  <c:v>2014-2015</c:v>
                </c:pt>
                <c:pt idx="9">
                  <c:v>2015-2016</c:v>
                </c:pt>
              </c:strCache>
            </c:strRef>
          </c:cat>
          <c:val>
            <c:numRef>
              <c:f>Sheet1!$B$5:$K$5</c:f>
              <c:numCache>
                <c:formatCode>General</c:formatCode>
                <c:ptCount val="10"/>
                <c:pt idx="0">
                  <c:v>85</c:v>
                </c:pt>
                <c:pt idx="1">
                  <c:v>85</c:v>
                </c:pt>
                <c:pt idx="2">
                  <c:v>108</c:v>
                </c:pt>
                <c:pt idx="3">
                  <c:v>103</c:v>
                </c:pt>
                <c:pt idx="4">
                  <c:v>158</c:v>
                </c:pt>
                <c:pt idx="5">
                  <c:v>165</c:v>
                </c:pt>
                <c:pt idx="6">
                  <c:v>167</c:v>
                </c:pt>
                <c:pt idx="7">
                  <c:v>126</c:v>
                </c:pt>
                <c:pt idx="8">
                  <c:v>128</c:v>
                </c:pt>
                <c:pt idx="9">
                  <c:v>127</c:v>
                </c:pt>
              </c:numCache>
            </c:numRef>
          </c:val>
        </c:ser>
        <c:dLbls>
          <c:showLegendKey val="0"/>
          <c:showVal val="0"/>
          <c:showCatName val="0"/>
          <c:showSerName val="0"/>
          <c:showPercent val="0"/>
          <c:showBubbleSize val="0"/>
        </c:dLbls>
        <c:gapWidth val="150"/>
        <c:axId val="15373704"/>
        <c:axId val="124446560"/>
      </c:barChart>
      <c:catAx>
        <c:axId val="15373704"/>
        <c:scaling>
          <c:orientation val="minMax"/>
        </c:scaling>
        <c:delete val="0"/>
        <c:axPos val="b"/>
        <c:numFmt formatCode="General" sourceLinked="0"/>
        <c:majorTickMark val="out"/>
        <c:minorTickMark val="none"/>
        <c:tickLblPos val="nextTo"/>
        <c:crossAx val="124446560"/>
        <c:crosses val="autoZero"/>
        <c:auto val="1"/>
        <c:lblAlgn val="ctr"/>
        <c:lblOffset val="100"/>
        <c:noMultiLvlLbl val="0"/>
      </c:catAx>
      <c:valAx>
        <c:axId val="124446560"/>
        <c:scaling>
          <c:orientation val="minMax"/>
        </c:scaling>
        <c:delete val="0"/>
        <c:axPos val="l"/>
        <c:majorGridlines/>
        <c:numFmt formatCode="General" sourceLinked="1"/>
        <c:majorTickMark val="out"/>
        <c:minorTickMark val="none"/>
        <c:tickLblPos val="nextTo"/>
        <c:crossAx val="15373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Ag Sciences-AGS</a:t>
            </a:r>
          </a:p>
        </c:rich>
      </c:tx>
      <c:layout/>
      <c:overlay val="0"/>
    </c:title>
    <c:autoTitleDeleted val="0"/>
    <c:plotArea>
      <c:layout/>
      <c:barChart>
        <c:barDir val="col"/>
        <c:grouping val="clustered"/>
        <c:varyColors val="0"/>
        <c:ser>
          <c:idx val="0"/>
          <c:order val="0"/>
          <c:tx>
            <c:strRef>
              <c:f>Sheet1!$A$9</c:f>
              <c:strCache>
                <c:ptCount val="1"/>
                <c:pt idx="0">
                  <c:v>AGS</c:v>
                </c:pt>
              </c:strCache>
            </c:strRef>
          </c:tx>
          <c:invertIfNegative val="0"/>
          <c:cat>
            <c:strRef>
              <c:f>Sheet1!$B$8:$K$8</c:f>
              <c:strCache>
                <c:ptCount val="10"/>
                <c:pt idx="0">
                  <c:v>2006-2007</c:v>
                </c:pt>
                <c:pt idx="1">
                  <c:v>2007-2008</c:v>
                </c:pt>
                <c:pt idx="2">
                  <c:v>2008-2009</c:v>
                </c:pt>
                <c:pt idx="3">
                  <c:v>2009-2010</c:v>
                </c:pt>
                <c:pt idx="4">
                  <c:v>2010-2011</c:v>
                </c:pt>
                <c:pt idx="5">
                  <c:v>2011-2012</c:v>
                </c:pt>
                <c:pt idx="6">
                  <c:v>2012-2013</c:v>
                </c:pt>
                <c:pt idx="7">
                  <c:v>2013-2014</c:v>
                </c:pt>
                <c:pt idx="8">
                  <c:v>2014-2015</c:v>
                </c:pt>
                <c:pt idx="9">
                  <c:v>2015-2016</c:v>
                </c:pt>
              </c:strCache>
            </c:strRef>
          </c:cat>
          <c:val>
            <c:numRef>
              <c:f>Sheet1!$B$9:$K$9</c:f>
              <c:numCache>
                <c:formatCode>General</c:formatCode>
                <c:ptCount val="10"/>
                <c:pt idx="0">
                  <c:v>140</c:v>
                </c:pt>
                <c:pt idx="1">
                  <c:v>114</c:v>
                </c:pt>
                <c:pt idx="2">
                  <c:v>132</c:v>
                </c:pt>
                <c:pt idx="3">
                  <c:v>151</c:v>
                </c:pt>
                <c:pt idx="4">
                  <c:v>159</c:v>
                </c:pt>
                <c:pt idx="5">
                  <c:v>195</c:v>
                </c:pt>
                <c:pt idx="6">
                  <c:v>204</c:v>
                </c:pt>
                <c:pt idx="7">
                  <c:v>205</c:v>
                </c:pt>
                <c:pt idx="8">
                  <c:v>238</c:v>
                </c:pt>
                <c:pt idx="9">
                  <c:v>274</c:v>
                </c:pt>
              </c:numCache>
            </c:numRef>
          </c:val>
        </c:ser>
        <c:dLbls>
          <c:showLegendKey val="0"/>
          <c:showVal val="0"/>
          <c:showCatName val="0"/>
          <c:showSerName val="0"/>
          <c:showPercent val="0"/>
          <c:showBubbleSize val="0"/>
        </c:dLbls>
        <c:gapWidth val="150"/>
        <c:axId val="124386304"/>
        <c:axId val="124386688"/>
      </c:barChart>
      <c:catAx>
        <c:axId val="124386304"/>
        <c:scaling>
          <c:orientation val="minMax"/>
        </c:scaling>
        <c:delete val="0"/>
        <c:axPos val="b"/>
        <c:numFmt formatCode="General" sourceLinked="0"/>
        <c:majorTickMark val="out"/>
        <c:minorTickMark val="none"/>
        <c:tickLblPos val="nextTo"/>
        <c:crossAx val="124386688"/>
        <c:crosses val="autoZero"/>
        <c:auto val="1"/>
        <c:lblAlgn val="ctr"/>
        <c:lblOffset val="100"/>
        <c:noMultiLvlLbl val="0"/>
      </c:catAx>
      <c:valAx>
        <c:axId val="124386688"/>
        <c:scaling>
          <c:orientation val="minMax"/>
        </c:scaling>
        <c:delete val="0"/>
        <c:axPos val="l"/>
        <c:majorGridlines/>
        <c:numFmt formatCode="General" sourceLinked="1"/>
        <c:majorTickMark val="out"/>
        <c:minorTickMark val="none"/>
        <c:tickLblPos val="nextTo"/>
        <c:crossAx val="124386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a:pPr>
            <a:r>
              <a:rPr lang="en-US"/>
              <a:t>Animal</a:t>
            </a:r>
            <a:r>
              <a:rPr lang="en-US" baseline="0"/>
              <a:t> Sciences-</a:t>
            </a:r>
            <a:r>
              <a:rPr lang="en-US"/>
              <a:t>ANS</a:t>
            </a:r>
          </a:p>
        </c:rich>
      </c:tx>
      <c:layout/>
      <c:overlay val="0"/>
    </c:title>
    <c:autoTitleDeleted val="0"/>
    <c:plotArea>
      <c:layout/>
      <c:barChart>
        <c:barDir val="col"/>
        <c:grouping val="clustered"/>
        <c:varyColors val="0"/>
        <c:ser>
          <c:idx val="0"/>
          <c:order val="0"/>
          <c:tx>
            <c:strRef>
              <c:f>Sheet1!$A$13</c:f>
              <c:strCache>
                <c:ptCount val="1"/>
                <c:pt idx="0">
                  <c:v>ANS</c:v>
                </c:pt>
              </c:strCache>
            </c:strRef>
          </c:tx>
          <c:invertIfNegative val="0"/>
          <c:cat>
            <c:strRef>
              <c:f>Sheet1!$B$12:$K$12</c:f>
              <c:strCache>
                <c:ptCount val="10"/>
                <c:pt idx="0">
                  <c:v>2006-2007</c:v>
                </c:pt>
                <c:pt idx="1">
                  <c:v>2007-2008</c:v>
                </c:pt>
                <c:pt idx="2">
                  <c:v>2008-2009</c:v>
                </c:pt>
                <c:pt idx="3">
                  <c:v>2009-2010</c:v>
                </c:pt>
                <c:pt idx="4">
                  <c:v>2010-2011</c:v>
                </c:pt>
                <c:pt idx="5">
                  <c:v>2011-2012</c:v>
                </c:pt>
                <c:pt idx="6">
                  <c:v>2012-2013</c:v>
                </c:pt>
                <c:pt idx="7">
                  <c:v>2013-2014</c:v>
                </c:pt>
                <c:pt idx="8">
                  <c:v>2014-2015</c:v>
                </c:pt>
                <c:pt idx="9">
                  <c:v>2015-2016</c:v>
                </c:pt>
              </c:strCache>
            </c:strRef>
          </c:cat>
          <c:val>
            <c:numRef>
              <c:f>Sheet1!$B$13:$K$13</c:f>
              <c:numCache>
                <c:formatCode>General</c:formatCode>
                <c:ptCount val="10"/>
                <c:pt idx="0">
                  <c:v>44</c:v>
                </c:pt>
                <c:pt idx="1">
                  <c:v>63</c:v>
                </c:pt>
                <c:pt idx="2">
                  <c:v>70</c:v>
                </c:pt>
                <c:pt idx="3">
                  <c:v>95</c:v>
                </c:pt>
                <c:pt idx="4">
                  <c:v>83</c:v>
                </c:pt>
                <c:pt idx="5">
                  <c:v>90</c:v>
                </c:pt>
                <c:pt idx="6">
                  <c:v>79</c:v>
                </c:pt>
                <c:pt idx="7">
                  <c:v>94</c:v>
                </c:pt>
                <c:pt idx="8">
                  <c:v>89</c:v>
                </c:pt>
                <c:pt idx="9">
                  <c:v>115</c:v>
                </c:pt>
              </c:numCache>
            </c:numRef>
          </c:val>
        </c:ser>
        <c:dLbls>
          <c:showLegendKey val="0"/>
          <c:showVal val="0"/>
          <c:showCatName val="0"/>
          <c:showSerName val="0"/>
          <c:showPercent val="0"/>
          <c:showBubbleSize val="0"/>
        </c:dLbls>
        <c:gapWidth val="150"/>
        <c:axId val="124871072"/>
        <c:axId val="124875552"/>
      </c:barChart>
      <c:catAx>
        <c:axId val="124871072"/>
        <c:scaling>
          <c:orientation val="minMax"/>
        </c:scaling>
        <c:delete val="0"/>
        <c:axPos val="b"/>
        <c:numFmt formatCode="General" sourceLinked="0"/>
        <c:majorTickMark val="out"/>
        <c:minorTickMark val="none"/>
        <c:tickLblPos val="nextTo"/>
        <c:crossAx val="124875552"/>
        <c:crosses val="autoZero"/>
        <c:auto val="1"/>
        <c:lblAlgn val="ctr"/>
        <c:lblOffset val="100"/>
        <c:noMultiLvlLbl val="0"/>
      </c:catAx>
      <c:valAx>
        <c:axId val="124875552"/>
        <c:scaling>
          <c:orientation val="minMax"/>
        </c:scaling>
        <c:delete val="0"/>
        <c:axPos val="l"/>
        <c:majorGridlines/>
        <c:numFmt formatCode="General" sourceLinked="1"/>
        <c:majorTickMark val="out"/>
        <c:minorTickMark val="none"/>
        <c:tickLblPos val="nextTo"/>
        <c:crossAx val="12487107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2BDA0-1897-43BE-B3ED-5FA6021AA700}">
  <ds:schemaRefs>
    <ds:schemaRef ds:uri="http://schemas.openxmlformats.org/officeDocument/2006/bibliography"/>
  </ds:schemaRefs>
</ds:datastoreItem>
</file>

<file path=customXml/itemProps2.xml><?xml version="1.0" encoding="utf-8"?>
<ds:datastoreItem xmlns:ds="http://schemas.openxmlformats.org/officeDocument/2006/customXml" ds:itemID="{B32CAD7D-5BED-4A65-BB86-D9C7007BEF1D}"/>
</file>

<file path=customXml/itemProps3.xml><?xml version="1.0" encoding="utf-8"?>
<ds:datastoreItem xmlns:ds="http://schemas.openxmlformats.org/officeDocument/2006/customXml" ds:itemID="{30B6BB2B-BE33-46A8-9FF9-24A2DD55142A}"/>
</file>

<file path=customXml/itemProps4.xml><?xml version="1.0" encoding="utf-8"?>
<ds:datastoreItem xmlns:ds="http://schemas.openxmlformats.org/officeDocument/2006/customXml" ds:itemID="{64618045-1E31-402A-9E38-51810271E788}"/>
</file>

<file path=docProps/app.xml><?xml version="1.0" encoding="utf-8"?>
<Properties xmlns="http://schemas.openxmlformats.org/officeDocument/2006/extended-properties" xmlns:vt="http://schemas.openxmlformats.org/officeDocument/2006/docPropsVTypes">
  <Template>Normal.dotm</Template>
  <TotalTime>0</TotalTime>
  <Pages>20</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Mary Kieser</cp:lastModifiedBy>
  <cp:revision>2</cp:revision>
  <cp:lastPrinted>2016-08-29T15:39:00Z</cp:lastPrinted>
  <dcterms:created xsi:type="dcterms:W3CDTF">2018-01-17T15:43:00Z</dcterms:created>
  <dcterms:modified xsi:type="dcterms:W3CDTF">2018-01-17T15:43:00Z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